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A3" w:rsidRPr="00DC3AE9" w:rsidRDefault="00421DA3" w:rsidP="00421DA3">
      <w:pPr>
        <w:rPr>
          <w:b/>
        </w:rPr>
      </w:pPr>
      <w:r>
        <w:rPr>
          <w:b/>
        </w:rPr>
        <w:t>ERNOP 2017-2018 and 2018-2019</w:t>
      </w:r>
    </w:p>
    <w:p w:rsidR="001A1672" w:rsidRDefault="00421DA3" w:rsidP="00421DA3">
      <w:r>
        <w:t xml:space="preserve">The General Assembly today takes place at the Vrije </w:t>
      </w:r>
      <w:proofErr w:type="spellStart"/>
      <w:r>
        <w:t>Universteit</w:t>
      </w:r>
      <w:proofErr w:type="spellEnd"/>
      <w:r>
        <w:t xml:space="preserve"> Amsterdam where ERNOP has been started in September 2007 and has been formally launched in January 2008; 10 years ago. </w:t>
      </w:r>
    </w:p>
    <w:p w:rsidR="00421DA3" w:rsidRDefault="00421DA3" w:rsidP="00421DA3">
      <w:r>
        <w:t>Today, at this General Assembly we look back and we also discuss our steps to make.</w:t>
      </w:r>
    </w:p>
    <w:p w:rsidR="00421DA3" w:rsidRDefault="00421DA3" w:rsidP="00421DA3">
      <w:r>
        <w:t xml:space="preserve">Mission and Activities: </w:t>
      </w:r>
      <w:proofErr w:type="spellStart"/>
      <w:r>
        <w:t>Ernop</w:t>
      </w:r>
      <w:proofErr w:type="spellEnd"/>
      <w:r>
        <w:t xml:space="preserve"> aims to advance, coordinate and promote philanthropy research in Europe. At the same time ERNOP contributes to the visibility and professional quality of European philanthropy.  The ERNOP –method: involvement of philanthropy researchers in projects initiated by ERNOP. Science with and for society.</w:t>
      </w:r>
    </w:p>
    <w:p w:rsidR="00421DA3" w:rsidRDefault="00421DA3" w:rsidP="00421DA3">
      <w:r w:rsidRPr="00046F2B">
        <w:rPr>
          <w:b/>
        </w:rPr>
        <w:t>The look back</w:t>
      </w:r>
      <w:r>
        <w:t xml:space="preserve">: </w:t>
      </w:r>
    </w:p>
    <w:p w:rsidR="00421DA3" w:rsidRDefault="00421DA3" w:rsidP="00421DA3">
      <w:pPr>
        <w:pStyle w:val="ListParagraph"/>
        <w:numPr>
          <w:ilvl w:val="0"/>
          <w:numId w:val="10"/>
        </w:numPr>
      </w:pPr>
      <w:r>
        <w:t xml:space="preserve">The Research: “The State of Giving Research in Europe”; the “Giving in Evidence” study; the “EUFORISTUDY”, the “PHISI-conference in Amsterdam”,  “Giving in Europe state of the art </w:t>
      </w:r>
      <w:proofErr w:type="spellStart"/>
      <w:r>
        <w:t>visibilty</w:t>
      </w:r>
      <w:proofErr w:type="spellEnd"/>
      <w:r>
        <w:t xml:space="preserve"> –study launched in Brussels 2017; The Expert Group “Foundations, Venture Philanthropy and Social Investments” 2018  (</w:t>
      </w:r>
      <w:r w:rsidR="001A1672">
        <w:t xml:space="preserve">executive summary available </w:t>
      </w:r>
      <w:hyperlink r:id="rId9" w:history="1">
        <w:r w:rsidR="001A1672" w:rsidRPr="005D3FD1">
          <w:rPr>
            <w:rStyle w:val="Hyperlink"/>
          </w:rPr>
          <w:t>here</w:t>
        </w:r>
      </w:hyperlink>
      <w:bookmarkStart w:id="0" w:name="_GoBack"/>
      <w:bookmarkEnd w:id="0"/>
      <w:r>
        <w:t xml:space="preserve">) </w:t>
      </w:r>
    </w:p>
    <w:p w:rsidR="00421DA3" w:rsidRDefault="00421DA3" w:rsidP="00421DA3">
      <w:pPr>
        <w:pStyle w:val="ListParagraph"/>
        <w:numPr>
          <w:ilvl w:val="0"/>
          <w:numId w:val="10"/>
        </w:numPr>
      </w:pPr>
      <w:r>
        <w:t xml:space="preserve">Collaboration: bi-annual ERNOP conferences and develop research centers by the launch of meetings of the Academic Research Centers on Philanthropy in Europe (AGAPE) in 2017; </w:t>
      </w:r>
    </w:p>
    <w:p w:rsidR="00421DA3" w:rsidRDefault="00421DA3" w:rsidP="00421DA3">
      <w:pPr>
        <w:pStyle w:val="ListParagraph"/>
        <w:numPr>
          <w:ilvl w:val="0"/>
          <w:numId w:val="10"/>
        </w:numPr>
      </w:pPr>
      <w:r>
        <w:t>ERNOP – Newsletters</w:t>
      </w:r>
    </w:p>
    <w:p w:rsidR="00421DA3" w:rsidRDefault="00421DA3" w:rsidP="00421DA3">
      <w:pPr>
        <w:pStyle w:val="ListParagraph"/>
        <w:numPr>
          <w:ilvl w:val="0"/>
          <w:numId w:val="10"/>
        </w:numPr>
      </w:pPr>
      <w:r>
        <w:t xml:space="preserve">Visibility: ERNOP-Presentations for DAFNE (Berlin 2017), Annual General Assembly of EFC (2016), OECD (2017), </w:t>
      </w:r>
      <w:proofErr w:type="spellStart"/>
      <w:r>
        <w:t>Agence</w:t>
      </w:r>
      <w:proofErr w:type="spellEnd"/>
      <w:r>
        <w:t xml:space="preserve"> </w:t>
      </w:r>
      <w:proofErr w:type="spellStart"/>
      <w:r w:rsidR="001A1672">
        <w:t>Français</w:t>
      </w:r>
      <w:proofErr w:type="spellEnd"/>
      <w:r w:rsidR="001A1672">
        <w:t xml:space="preserve"> de </w:t>
      </w:r>
      <w:proofErr w:type="spellStart"/>
      <w:r w:rsidR="001A1672">
        <w:t>Dé</w:t>
      </w:r>
      <w:r>
        <w:t>veloppement</w:t>
      </w:r>
      <w:proofErr w:type="spellEnd"/>
      <w:r>
        <w:t xml:space="preserve"> (AFD) (2017)   </w:t>
      </w:r>
    </w:p>
    <w:p w:rsidR="00421DA3" w:rsidRDefault="00421DA3" w:rsidP="00421DA3">
      <w:r w:rsidRPr="00046F2B">
        <w:rPr>
          <w:b/>
        </w:rPr>
        <w:t>Look forward</w:t>
      </w:r>
      <w:r>
        <w:t xml:space="preserve">: the ERNOP board would like to present the following activities and targets for the years ahead: </w:t>
      </w:r>
    </w:p>
    <w:p w:rsidR="00421DA3" w:rsidRDefault="00421DA3" w:rsidP="00421DA3">
      <w:pPr>
        <w:pStyle w:val="ListParagraph"/>
        <w:numPr>
          <w:ilvl w:val="0"/>
          <w:numId w:val="9"/>
        </w:numPr>
      </w:pPr>
      <w:r>
        <w:t xml:space="preserve">The ERNOP conference July </w:t>
      </w:r>
      <w:r w:rsidR="00BC2786">
        <w:t xml:space="preserve">4-5 </w:t>
      </w:r>
      <w:r>
        <w:t xml:space="preserve">2019 will take place in Basel, Switzerland </w:t>
      </w:r>
    </w:p>
    <w:p w:rsidR="00421DA3" w:rsidRDefault="00421DA3" w:rsidP="00421DA3">
      <w:pPr>
        <w:pStyle w:val="ListParagraph"/>
        <w:numPr>
          <w:ilvl w:val="0"/>
          <w:numId w:val="9"/>
        </w:numPr>
      </w:pPr>
      <w:r>
        <w:t>The next AGAPE meeting will take place October 18th – 19</w:t>
      </w:r>
      <w:r w:rsidRPr="001E1B22">
        <w:rPr>
          <w:vertAlign w:val="superscript"/>
        </w:rPr>
        <w:t>th</w:t>
      </w:r>
      <w:r>
        <w:t xml:space="preserve">  2018 in Paris</w:t>
      </w:r>
      <w:r w:rsidR="001A1672">
        <w:t xml:space="preserve"> and include outcomes in organizational development of ERNOP. </w:t>
      </w:r>
      <w:r>
        <w:t xml:space="preserve">      </w:t>
      </w:r>
    </w:p>
    <w:p w:rsidR="00421DA3" w:rsidRDefault="00421DA3" w:rsidP="00421DA3">
      <w:pPr>
        <w:pStyle w:val="ListParagraph"/>
        <w:numPr>
          <w:ilvl w:val="0"/>
          <w:numId w:val="9"/>
        </w:numPr>
      </w:pPr>
      <w:r>
        <w:t>To find structural funding for the “Giving in Europe”-study two actions have been taken: a. in June 6</w:t>
      </w:r>
      <w:r w:rsidRPr="002E3503">
        <w:rPr>
          <w:vertAlign w:val="superscript"/>
        </w:rPr>
        <w:t>th</w:t>
      </w:r>
      <w:r>
        <w:t xml:space="preserve"> 2018  the EC DG R&amp;I invite is to create a funding opportunity for “Giving Europe” in the last calls  of the Horizon 2020  program and the FP9 program;  b. as a follow up of the recommendations of the </w:t>
      </w:r>
      <w:proofErr w:type="spellStart"/>
      <w:r>
        <w:t>Expertgroup</w:t>
      </w:r>
      <w:proofErr w:type="spellEnd"/>
      <w:r>
        <w:t xml:space="preserve">  “Foundations, Venture Philanthropy and Social Investments” the </w:t>
      </w:r>
      <w:proofErr w:type="spellStart"/>
      <w:r>
        <w:t>Caixa</w:t>
      </w:r>
      <w:proofErr w:type="spellEnd"/>
      <w:r>
        <w:t xml:space="preserve"> Foundation and the King </w:t>
      </w:r>
      <w:proofErr w:type="spellStart"/>
      <w:r>
        <w:t>Boudain</w:t>
      </w:r>
      <w:proofErr w:type="spellEnd"/>
      <w:r>
        <w:t xml:space="preserve"> Foundation are invited to set up a collaborative project with the EC t</w:t>
      </w:r>
      <w:r w:rsidR="005D3FD1">
        <w:t>o fund the Giving Europe Study</w:t>
      </w:r>
      <w:r>
        <w:t xml:space="preserve">) .  </w:t>
      </w:r>
    </w:p>
    <w:p w:rsidR="00421DA3" w:rsidRDefault="00421DA3" w:rsidP="00421DA3">
      <w:pPr>
        <w:pStyle w:val="ListParagraph"/>
        <w:numPr>
          <w:ilvl w:val="0"/>
          <w:numId w:val="9"/>
        </w:numPr>
      </w:pPr>
      <w:r>
        <w:t xml:space="preserve">To increase the exchange of (research) information within ERNOP and between ERNOP-members (ERNOP Newsletter) </w:t>
      </w:r>
    </w:p>
    <w:p w:rsidR="00421DA3" w:rsidRDefault="00421DA3" w:rsidP="00421DA3">
      <w:pPr>
        <w:pStyle w:val="ListParagraph"/>
        <w:numPr>
          <w:ilvl w:val="0"/>
          <w:numId w:val="9"/>
        </w:numPr>
        <w:ind w:left="360"/>
      </w:pPr>
      <w:r>
        <w:t>To reach continuing growth of ERNOP; through the continuing of AGAPE, the number of institutional m</w:t>
      </w:r>
      <w:r w:rsidR="001A1672">
        <w:t>emberships is expected to rise</w:t>
      </w:r>
      <w:r>
        <w:t xml:space="preserve"> and a focus on Eastern European countries.</w:t>
      </w:r>
    </w:p>
    <w:sectPr w:rsidR="00421DA3" w:rsidSect="00B77A5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F2" w:rsidRDefault="004352F2" w:rsidP="00540884">
      <w:pPr>
        <w:spacing w:after="0" w:line="240" w:lineRule="auto"/>
      </w:pPr>
      <w:r>
        <w:separator/>
      </w:r>
    </w:p>
  </w:endnote>
  <w:endnote w:type="continuationSeparator" w:id="0">
    <w:p w:rsidR="004352F2" w:rsidRDefault="004352F2" w:rsidP="0054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F2" w:rsidRDefault="004352F2" w:rsidP="00540884">
      <w:pPr>
        <w:spacing w:after="0" w:line="240" w:lineRule="auto"/>
      </w:pPr>
      <w:r>
        <w:separator/>
      </w:r>
    </w:p>
  </w:footnote>
  <w:footnote w:type="continuationSeparator" w:id="0">
    <w:p w:rsidR="004352F2" w:rsidRDefault="004352F2" w:rsidP="0054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F2" w:rsidRDefault="004352F2" w:rsidP="006A1111">
    <w:pPr>
      <w:spacing w:line="240" w:lineRule="auto"/>
      <w:rPr>
        <w:color w:val="0070C0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53340</wp:posOffset>
          </wp:positionV>
          <wp:extent cx="1752600" cy="361950"/>
          <wp:effectExtent l="19050" t="0" r="0" b="0"/>
          <wp:wrapNone/>
          <wp:docPr id="1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26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2F2" w:rsidRPr="00255CD0" w:rsidRDefault="004352F2" w:rsidP="006A1111">
    <w:pPr>
      <w:spacing w:line="240" w:lineRule="auto"/>
      <w:rPr>
        <w:color w:val="0070C0"/>
        <w:sz w:val="18"/>
        <w:szCs w:val="18"/>
      </w:rPr>
    </w:pPr>
  </w:p>
  <w:p w:rsidR="004352F2" w:rsidRDefault="004352F2" w:rsidP="006A1111">
    <w:pPr>
      <w:pBdr>
        <w:top w:val="single" w:sz="4" w:space="1" w:color="auto"/>
        <w:bottom w:val="single" w:sz="4" w:space="1" w:color="auto"/>
      </w:pBdr>
      <w:spacing w:line="240" w:lineRule="auto"/>
      <w:rPr>
        <w:rFonts w:cs="Arial"/>
        <w:color w:val="0070C0"/>
        <w:sz w:val="18"/>
        <w:szCs w:val="18"/>
      </w:rPr>
    </w:pPr>
    <w:r>
      <w:rPr>
        <w:rFonts w:cs="Arial"/>
        <w:color w:val="0070C0"/>
        <w:sz w:val="18"/>
        <w:szCs w:val="18"/>
      </w:rPr>
      <w:t xml:space="preserve">European Research Network On Philanthropy, De </w:t>
    </w:r>
    <w:proofErr w:type="spellStart"/>
    <w:r>
      <w:rPr>
        <w:rFonts w:cs="Arial"/>
        <w:color w:val="0070C0"/>
        <w:sz w:val="18"/>
        <w:szCs w:val="18"/>
      </w:rPr>
      <w:t>Boelelaan</w:t>
    </w:r>
    <w:proofErr w:type="spellEnd"/>
    <w:r>
      <w:rPr>
        <w:rFonts w:cs="Arial"/>
        <w:color w:val="0070C0"/>
        <w:sz w:val="18"/>
        <w:szCs w:val="18"/>
      </w:rPr>
      <w:t xml:space="preserve"> 1081, 1081 HV, Amsterdam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FA1"/>
    <w:multiLevelType w:val="hybridMultilevel"/>
    <w:tmpl w:val="8AAC76A8"/>
    <w:lvl w:ilvl="0" w:tplc="120EFC8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F718F2"/>
    <w:multiLevelType w:val="multilevel"/>
    <w:tmpl w:val="6758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07F3E"/>
    <w:multiLevelType w:val="hybridMultilevel"/>
    <w:tmpl w:val="03D080B2"/>
    <w:lvl w:ilvl="0" w:tplc="6D306B0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56469F"/>
    <w:multiLevelType w:val="hybridMultilevel"/>
    <w:tmpl w:val="C3E0F992"/>
    <w:lvl w:ilvl="0" w:tplc="B8947EC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C97E2E"/>
    <w:multiLevelType w:val="hybridMultilevel"/>
    <w:tmpl w:val="A24CD230"/>
    <w:lvl w:ilvl="0" w:tplc="D7E64F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264C9"/>
    <w:multiLevelType w:val="multilevel"/>
    <w:tmpl w:val="70C8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E83B09"/>
    <w:multiLevelType w:val="hybridMultilevel"/>
    <w:tmpl w:val="ED7EA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658E5"/>
    <w:multiLevelType w:val="hybridMultilevel"/>
    <w:tmpl w:val="3C005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90194"/>
    <w:multiLevelType w:val="hybridMultilevel"/>
    <w:tmpl w:val="2A94DEEA"/>
    <w:lvl w:ilvl="0" w:tplc="61742F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17376"/>
    <w:multiLevelType w:val="hybridMultilevel"/>
    <w:tmpl w:val="8AE601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EA"/>
    <w:rsid w:val="00032279"/>
    <w:rsid w:val="00051413"/>
    <w:rsid w:val="00062F32"/>
    <w:rsid w:val="00063323"/>
    <w:rsid w:val="000724A4"/>
    <w:rsid w:val="00080B7B"/>
    <w:rsid w:val="00092523"/>
    <w:rsid w:val="000932A4"/>
    <w:rsid w:val="000A6D67"/>
    <w:rsid w:val="000B2666"/>
    <w:rsid w:val="000B4A2C"/>
    <w:rsid w:val="000C5E98"/>
    <w:rsid w:val="0012498D"/>
    <w:rsid w:val="00186284"/>
    <w:rsid w:val="00190F00"/>
    <w:rsid w:val="001A1672"/>
    <w:rsid w:val="001B0904"/>
    <w:rsid w:val="001C4990"/>
    <w:rsid w:val="001E2A65"/>
    <w:rsid w:val="00203F2F"/>
    <w:rsid w:val="00210E98"/>
    <w:rsid w:val="00223B72"/>
    <w:rsid w:val="002339F5"/>
    <w:rsid w:val="00247847"/>
    <w:rsid w:val="00255CD0"/>
    <w:rsid w:val="00274D73"/>
    <w:rsid w:val="002D47BD"/>
    <w:rsid w:val="002D7553"/>
    <w:rsid w:val="00315C54"/>
    <w:rsid w:val="003263EA"/>
    <w:rsid w:val="003442E4"/>
    <w:rsid w:val="003515F7"/>
    <w:rsid w:val="00374718"/>
    <w:rsid w:val="003944BC"/>
    <w:rsid w:val="003962B2"/>
    <w:rsid w:val="003C182E"/>
    <w:rsid w:val="003C2D48"/>
    <w:rsid w:val="003D3131"/>
    <w:rsid w:val="003D4D6D"/>
    <w:rsid w:val="003E6B1D"/>
    <w:rsid w:val="004053D8"/>
    <w:rsid w:val="00411EF0"/>
    <w:rsid w:val="00421DA3"/>
    <w:rsid w:val="004352F2"/>
    <w:rsid w:val="00437DE8"/>
    <w:rsid w:val="0044356A"/>
    <w:rsid w:val="00453656"/>
    <w:rsid w:val="00477243"/>
    <w:rsid w:val="004D3B02"/>
    <w:rsid w:val="004D6ACB"/>
    <w:rsid w:val="00522482"/>
    <w:rsid w:val="0053097B"/>
    <w:rsid w:val="00540884"/>
    <w:rsid w:val="005409BB"/>
    <w:rsid w:val="00541A72"/>
    <w:rsid w:val="00563364"/>
    <w:rsid w:val="0057676E"/>
    <w:rsid w:val="00592519"/>
    <w:rsid w:val="005968BF"/>
    <w:rsid w:val="005B470A"/>
    <w:rsid w:val="005C7590"/>
    <w:rsid w:val="005D3FD1"/>
    <w:rsid w:val="005D559E"/>
    <w:rsid w:val="005E36FF"/>
    <w:rsid w:val="005F0F41"/>
    <w:rsid w:val="005F26AC"/>
    <w:rsid w:val="006124A9"/>
    <w:rsid w:val="00645D1A"/>
    <w:rsid w:val="00647075"/>
    <w:rsid w:val="00656694"/>
    <w:rsid w:val="00661BAA"/>
    <w:rsid w:val="006A1111"/>
    <w:rsid w:val="006F06CB"/>
    <w:rsid w:val="006F5D62"/>
    <w:rsid w:val="00713A98"/>
    <w:rsid w:val="0071538E"/>
    <w:rsid w:val="00782E7B"/>
    <w:rsid w:val="007B5310"/>
    <w:rsid w:val="007D6EF6"/>
    <w:rsid w:val="007F004E"/>
    <w:rsid w:val="007F7240"/>
    <w:rsid w:val="00804C2B"/>
    <w:rsid w:val="00805414"/>
    <w:rsid w:val="00825FDB"/>
    <w:rsid w:val="00841F90"/>
    <w:rsid w:val="00844AF7"/>
    <w:rsid w:val="008955FF"/>
    <w:rsid w:val="008A3596"/>
    <w:rsid w:val="008C2243"/>
    <w:rsid w:val="008E1BEE"/>
    <w:rsid w:val="008E3756"/>
    <w:rsid w:val="008F34E8"/>
    <w:rsid w:val="00903EB9"/>
    <w:rsid w:val="00962CF1"/>
    <w:rsid w:val="009726DF"/>
    <w:rsid w:val="00974849"/>
    <w:rsid w:val="009922A9"/>
    <w:rsid w:val="009A0155"/>
    <w:rsid w:val="009A6ECC"/>
    <w:rsid w:val="009B0F1F"/>
    <w:rsid w:val="009C0796"/>
    <w:rsid w:val="009C214A"/>
    <w:rsid w:val="009C3F1A"/>
    <w:rsid w:val="00A2446C"/>
    <w:rsid w:val="00A43B16"/>
    <w:rsid w:val="00A50F9F"/>
    <w:rsid w:val="00A518C6"/>
    <w:rsid w:val="00AB3A85"/>
    <w:rsid w:val="00AC369D"/>
    <w:rsid w:val="00AD11BA"/>
    <w:rsid w:val="00AE422D"/>
    <w:rsid w:val="00AE601C"/>
    <w:rsid w:val="00AF250C"/>
    <w:rsid w:val="00B02C1A"/>
    <w:rsid w:val="00B149CA"/>
    <w:rsid w:val="00B16A73"/>
    <w:rsid w:val="00B22306"/>
    <w:rsid w:val="00B22F57"/>
    <w:rsid w:val="00B2339A"/>
    <w:rsid w:val="00B23BF0"/>
    <w:rsid w:val="00B32760"/>
    <w:rsid w:val="00B37A16"/>
    <w:rsid w:val="00B445B7"/>
    <w:rsid w:val="00B53BEA"/>
    <w:rsid w:val="00B61D66"/>
    <w:rsid w:val="00B6385E"/>
    <w:rsid w:val="00B76E44"/>
    <w:rsid w:val="00B77A54"/>
    <w:rsid w:val="00BA22FA"/>
    <w:rsid w:val="00BC2786"/>
    <w:rsid w:val="00BC37A1"/>
    <w:rsid w:val="00BF0ACC"/>
    <w:rsid w:val="00C17D84"/>
    <w:rsid w:val="00C65845"/>
    <w:rsid w:val="00C75B98"/>
    <w:rsid w:val="00C81B77"/>
    <w:rsid w:val="00C83B0F"/>
    <w:rsid w:val="00C95DA7"/>
    <w:rsid w:val="00CB5A97"/>
    <w:rsid w:val="00CD1393"/>
    <w:rsid w:val="00CD5A00"/>
    <w:rsid w:val="00CF0924"/>
    <w:rsid w:val="00D132EF"/>
    <w:rsid w:val="00D35184"/>
    <w:rsid w:val="00DC3AE9"/>
    <w:rsid w:val="00DD7EE2"/>
    <w:rsid w:val="00DF1F84"/>
    <w:rsid w:val="00E40E7E"/>
    <w:rsid w:val="00E61469"/>
    <w:rsid w:val="00E61C76"/>
    <w:rsid w:val="00E63A0F"/>
    <w:rsid w:val="00E90E49"/>
    <w:rsid w:val="00E95B15"/>
    <w:rsid w:val="00E97D54"/>
    <w:rsid w:val="00EA05F8"/>
    <w:rsid w:val="00EC2052"/>
    <w:rsid w:val="00EC7407"/>
    <w:rsid w:val="00ED09CD"/>
    <w:rsid w:val="00EE5B55"/>
    <w:rsid w:val="00F129DA"/>
    <w:rsid w:val="00FD0053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11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C4990"/>
    <w:pPr>
      <w:spacing w:before="100" w:beforeAutospacing="1" w:after="120" w:line="240" w:lineRule="auto"/>
      <w:outlineLvl w:val="0"/>
    </w:pPr>
    <w:rPr>
      <w:rFonts w:ascii="Times New Roman" w:eastAsia="Times New Roman" w:hAnsi="Times New Roman"/>
      <w:b/>
      <w:bCs/>
      <w:color w:val="005883"/>
      <w:kern w:val="36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C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4A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2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5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3F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03F2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Strong">
    <w:name w:val="Strong"/>
    <w:basedOn w:val="DefaultParagraphFont"/>
    <w:uiPriority w:val="22"/>
    <w:qFormat/>
    <w:rsid w:val="00ED09C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4990"/>
    <w:rPr>
      <w:rFonts w:ascii="Times New Roman" w:eastAsia="Times New Roman" w:hAnsi="Times New Roman" w:cs="Times New Roman"/>
      <w:b/>
      <w:bCs/>
      <w:color w:val="005883"/>
      <w:kern w:val="36"/>
      <w:sz w:val="29"/>
      <w:szCs w:val="29"/>
      <w:lang w:val="en-US"/>
    </w:rPr>
  </w:style>
  <w:style w:type="paragraph" w:styleId="NormalWeb">
    <w:name w:val="Normal (Web)"/>
    <w:basedOn w:val="Normal"/>
    <w:uiPriority w:val="99"/>
    <w:semiHidden/>
    <w:unhideWhenUsed/>
    <w:rsid w:val="001C4990"/>
    <w:pPr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B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B02"/>
    <w:rPr>
      <w:rFonts w:ascii="Consolas" w:hAnsi="Consolas"/>
      <w:sz w:val="21"/>
      <w:szCs w:val="21"/>
      <w:lang w:val="en-US"/>
    </w:rPr>
  </w:style>
  <w:style w:type="paragraph" w:styleId="NoSpacing">
    <w:name w:val="No Spacing"/>
    <w:uiPriority w:val="1"/>
    <w:qFormat/>
    <w:rsid w:val="0024784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884"/>
  </w:style>
  <w:style w:type="paragraph" w:styleId="Footer">
    <w:name w:val="footer"/>
    <w:basedOn w:val="Normal"/>
    <w:link w:val="FooterChar"/>
    <w:uiPriority w:val="99"/>
    <w:unhideWhenUsed/>
    <w:rsid w:val="0054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11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C4990"/>
    <w:pPr>
      <w:spacing w:before="100" w:beforeAutospacing="1" w:after="120" w:line="240" w:lineRule="auto"/>
      <w:outlineLvl w:val="0"/>
    </w:pPr>
    <w:rPr>
      <w:rFonts w:ascii="Times New Roman" w:eastAsia="Times New Roman" w:hAnsi="Times New Roman"/>
      <w:b/>
      <w:bCs/>
      <w:color w:val="005883"/>
      <w:kern w:val="36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C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4A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2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5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3F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03F2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Strong">
    <w:name w:val="Strong"/>
    <w:basedOn w:val="DefaultParagraphFont"/>
    <w:uiPriority w:val="22"/>
    <w:qFormat/>
    <w:rsid w:val="00ED09C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4990"/>
    <w:rPr>
      <w:rFonts w:ascii="Times New Roman" w:eastAsia="Times New Roman" w:hAnsi="Times New Roman" w:cs="Times New Roman"/>
      <w:b/>
      <w:bCs/>
      <w:color w:val="005883"/>
      <w:kern w:val="36"/>
      <w:sz w:val="29"/>
      <w:szCs w:val="29"/>
      <w:lang w:val="en-US"/>
    </w:rPr>
  </w:style>
  <w:style w:type="paragraph" w:styleId="NormalWeb">
    <w:name w:val="Normal (Web)"/>
    <w:basedOn w:val="Normal"/>
    <w:uiPriority w:val="99"/>
    <w:semiHidden/>
    <w:unhideWhenUsed/>
    <w:rsid w:val="001C4990"/>
    <w:pPr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B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B02"/>
    <w:rPr>
      <w:rFonts w:ascii="Consolas" w:hAnsi="Consolas"/>
      <w:sz w:val="21"/>
      <w:szCs w:val="21"/>
      <w:lang w:val="en-US"/>
    </w:rPr>
  </w:style>
  <w:style w:type="paragraph" w:styleId="NoSpacing">
    <w:name w:val="No Spacing"/>
    <w:uiPriority w:val="1"/>
    <w:qFormat/>
    <w:rsid w:val="0024784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884"/>
  </w:style>
  <w:style w:type="paragraph" w:styleId="Footer">
    <w:name w:val="footer"/>
    <w:basedOn w:val="Normal"/>
    <w:link w:val="FooterChar"/>
    <w:uiPriority w:val="99"/>
    <w:unhideWhenUsed/>
    <w:rsid w:val="0054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3141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377006713">
                  <w:marLeft w:val="75"/>
                  <w:marRight w:val="75"/>
                  <w:marTop w:val="75"/>
                  <w:marBottom w:val="75"/>
                  <w:divBdr>
                    <w:top w:val="single" w:sz="6" w:space="4" w:color="E5E5E5"/>
                    <w:left w:val="single" w:sz="6" w:space="4" w:color="E5E5E5"/>
                    <w:bottom w:val="single" w:sz="6" w:space="4" w:color="E5E5E5"/>
                    <w:right w:val="single" w:sz="6" w:space="4" w:color="E5E5E5"/>
                  </w:divBdr>
                </w:div>
              </w:divsChild>
            </w:div>
          </w:divsChild>
        </w:div>
      </w:divsChild>
    </w:div>
    <w:div w:id="1832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64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65687718">
                  <w:marLeft w:val="75"/>
                  <w:marRight w:val="75"/>
                  <w:marTop w:val="75"/>
                  <w:marBottom w:val="75"/>
                  <w:divBdr>
                    <w:top w:val="single" w:sz="6" w:space="4" w:color="E5E5E5"/>
                    <w:left w:val="single" w:sz="6" w:space="4" w:color="E5E5E5"/>
                    <w:bottom w:val="single" w:sz="6" w:space="4" w:color="E5E5E5"/>
                    <w:right w:val="single" w:sz="6" w:space="4" w:color="E5E5E5"/>
                  </w:divBdr>
                </w:div>
              </w:divsChild>
            </w:div>
          </w:divsChild>
        </w:div>
      </w:divsChild>
    </w:div>
    <w:div w:id="5517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7563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587158244">
                  <w:marLeft w:val="75"/>
                  <w:marRight w:val="75"/>
                  <w:marTop w:val="75"/>
                  <w:marBottom w:val="75"/>
                  <w:divBdr>
                    <w:top w:val="single" w:sz="6" w:space="4" w:color="E5E5E5"/>
                    <w:left w:val="single" w:sz="6" w:space="4" w:color="E5E5E5"/>
                    <w:bottom w:val="single" w:sz="6" w:space="4" w:color="E5E5E5"/>
                    <w:right w:val="single" w:sz="6" w:space="4" w:color="E5E5E5"/>
                  </w:divBdr>
                </w:div>
              </w:divsChild>
            </w:div>
          </w:divsChild>
        </w:div>
      </w:divsChild>
    </w:div>
    <w:div w:id="1921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rnop.eu/wp-content/uploads/2018/07/Summary-EC-Expert-group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4C54-DD0E-4E99-B615-C5F27A5E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FSW-VU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Hoolwerf, L.K.</cp:lastModifiedBy>
  <cp:revision>5</cp:revision>
  <cp:lastPrinted>2011-04-13T13:42:00Z</cp:lastPrinted>
  <dcterms:created xsi:type="dcterms:W3CDTF">2018-06-25T13:03:00Z</dcterms:created>
  <dcterms:modified xsi:type="dcterms:W3CDTF">2018-07-02T08:48:00Z</dcterms:modified>
</cp:coreProperties>
</file>