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9B8F" w14:textId="77777777" w:rsidR="000F5BBA" w:rsidRPr="00F131D5" w:rsidRDefault="00000000" w:rsidP="00F131D5">
      <w:pPr>
        <w:widowControl/>
        <w:pBdr>
          <w:top w:val="nil"/>
          <w:left w:val="nil"/>
          <w:bottom w:val="nil"/>
          <w:right w:val="nil"/>
          <w:between w:val="nil"/>
        </w:pBdr>
        <w:spacing w:after="240"/>
        <w:jc w:val="center"/>
        <w:rPr>
          <w:rFonts w:asciiTheme="minorHAnsi" w:eastAsia="Calibri" w:hAnsiTheme="minorHAnsi" w:cstheme="minorHAnsi"/>
        </w:rPr>
      </w:pPr>
      <w:r w:rsidRPr="00F131D5">
        <w:rPr>
          <w:rFonts w:asciiTheme="minorHAnsi" w:eastAsia="Calibri" w:hAnsiTheme="minorHAnsi" w:cstheme="minorHAnsi"/>
        </w:rPr>
        <w:t>Title</w:t>
      </w:r>
    </w:p>
    <w:p w14:paraId="366FACD1" w14:textId="77777777" w:rsidR="00ED0BCF" w:rsidRPr="00F131D5" w:rsidRDefault="00ED0BCF" w:rsidP="00F131D5">
      <w:pPr>
        <w:widowControl/>
        <w:pBdr>
          <w:top w:val="nil"/>
          <w:left w:val="nil"/>
          <w:bottom w:val="nil"/>
          <w:right w:val="nil"/>
          <w:between w:val="nil"/>
        </w:pBdr>
        <w:spacing w:after="240"/>
        <w:jc w:val="center"/>
        <w:rPr>
          <w:rFonts w:asciiTheme="minorHAnsi" w:eastAsia="Calibri" w:hAnsiTheme="minorHAnsi" w:cstheme="minorHAnsi"/>
        </w:rPr>
      </w:pPr>
      <w:r w:rsidRPr="00F131D5">
        <w:rPr>
          <w:rFonts w:asciiTheme="minorHAnsi" w:eastAsia="Calibri" w:hAnsiTheme="minorHAnsi" w:cstheme="minorHAnsi"/>
        </w:rPr>
        <w:t>Nonprofits as a Source of Regime Stability</w:t>
      </w:r>
    </w:p>
    <w:p w14:paraId="7545AF08" w14:textId="77777777" w:rsidR="004231D7" w:rsidRPr="00F131D5" w:rsidRDefault="00ED0BCF" w:rsidP="004231D7">
      <w:pPr>
        <w:widowControl/>
        <w:pBdr>
          <w:top w:val="nil"/>
          <w:left w:val="nil"/>
          <w:bottom w:val="nil"/>
          <w:right w:val="nil"/>
          <w:between w:val="nil"/>
        </w:pBdr>
        <w:jc w:val="center"/>
        <w:rPr>
          <w:rFonts w:asciiTheme="minorHAnsi" w:eastAsia="Calibri" w:hAnsiTheme="minorHAnsi" w:cstheme="minorHAnsi"/>
        </w:rPr>
      </w:pPr>
      <w:proofErr w:type="spellStart"/>
      <w:r w:rsidRPr="00F131D5">
        <w:rPr>
          <w:rFonts w:asciiTheme="minorHAnsi" w:eastAsia="Calibri" w:hAnsiTheme="minorHAnsi" w:cstheme="minorHAnsi"/>
        </w:rPr>
        <w:t>Yulia</w:t>
      </w:r>
      <w:proofErr w:type="spellEnd"/>
      <w:r w:rsidRPr="00F131D5">
        <w:rPr>
          <w:rFonts w:asciiTheme="minorHAnsi" w:eastAsia="Calibri" w:hAnsiTheme="minorHAnsi" w:cstheme="minorHAnsi"/>
        </w:rPr>
        <w:t xml:space="preserve"> </w:t>
      </w:r>
      <w:proofErr w:type="spellStart"/>
      <w:r w:rsidRPr="00F131D5">
        <w:rPr>
          <w:rFonts w:asciiTheme="minorHAnsi" w:eastAsia="Calibri" w:hAnsiTheme="minorHAnsi" w:cstheme="minorHAnsi"/>
        </w:rPr>
        <w:t>Skokova</w:t>
      </w:r>
      <w:proofErr w:type="spellEnd"/>
      <w:r w:rsidRPr="00F131D5">
        <w:rPr>
          <w:rFonts w:asciiTheme="minorHAnsi" w:eastAsia="Calibri" w:hAnsiTheme="minorHAnsi" w:cstheme="minorHAnsi"/>
        </w:rPr>
        <w:t xml:space="preserve"> (HSE University, Moscow, Russia)</w:t>
      </w:r>
    </w:p>
    <w:p w14:paraId="0D58AF55" w14:textId="77777777" w:rsidR="000F5BBA" w:rsidRPr="00F131D5" w:rsidRDefault="00ED0BCF" w:rsidP="00F131D5">
      <w:pPr>
        <w:widowControl/>
        <w:pBdr>
          <w:top w:val="nil"/>
          <w:left w:val="nil"/>
          <w:bottom w:val="nil"/>
          <w:right w:val="nil"/>
          <w:between w:val="nil"/>
        </w:pBdr>
        <w:jc w:val="center"/>
        <w:rPr>
          <w:rFonts w:asciiTheme="minorHAnsi" w:eastAsia="Calibri" w:hAnsiTheme="minorHAnsi" w:cstheme="minorHAnsi"/>
          <w:i/>
          <w:color w:val="000000"/>
        </w:rPr>
      </w:pPr>
      <w:r w:rsidRPr="00F131D5">
        <w:rPr>
          <w:rFonts w:asciiTheme="minorHAnsi" w:eastAsia="Calibri" w:hAnsiTheme="minorHAnsi" w:cstheme="minorHAnsi"/>
        </w:rPr>
        <w:t>Irina Krasnopolskaya (The Institute for Law and Philanthropy, Tel Aviv University, Israel)</w:t>
      </w:r>
    </w:p>
    <w:p w14:paraId="1E4B193C" w14:textId="77777777" w:rsidR="000F5BBA" w:rsidRPr="00F131D5" w:rsidRDefault="00000000" w:rsidP="00F131D5">
      <w:pPr>
        <w:widowControl/>
        <w:pBdr>
          <w:top w:val="nil"/>
          <w:left w:val="nil"/>
          <w:bottom w:val="nil"/>
          <w:right w:val="nil"/>
          <w:between w:val="nil"/>
        </w:pBdr>
        <w:jc w:val="center"/>
        <w:rPr>
          <w:rFonts w:asciiTheme="minorHAnsi" w:eastAsia="Calibri" w:hAnsiTheme="minorHAnsi" w:cstheme="minorHAnsi"/>
          <w:i/>
          <w:color w:val="000000"/>
        </w:rPr>
      </w:pPr>
      <w:r w:rsidRPr="00F131D5">
        <w:rPr>
          <w:rFonts w:asciiTheme="minorHAnsi" w:eastAsia="Calibri" w:hAnsiTheme="minorHAnsi" w:cstheme="minorHAnsi"/>
          <w:i/>
          <w:color w:val="000000"/>
        </w:rPr>
        <w:t xml:space="preserve"> </w:t>
      </w:r>
    </w:p>
    <w:p w14:paraId="4213E5F8" w14:textId="77777777" w:rsidR="000F5BBA" w:rsidRPr="00F131D5" w:rsidRDefault="00F131D5" w:rsidP="00F131D5">
      <w:pPr>
        <w:pStyle w:val="Heading1"/>
        <w:rPr>
          <w:rFonts w:asciiTheme="minorHAnsi" w:eastAsia="Calibri" w:hAnsiTheme="minorHAnsi" w:cstheme="minorHAnsi"/>
          <w:sz w:val="20"/>
          <w:szCs w:val="20"/>
        </w:rPr>
      </w:pPr>
      <w:r w:rsidRPr="00F131D5">
        <w:rPr>
          <w:rFonts w:asciiTheme="minorHAnsi" w:eastAsia="Calibri" w:hAnsiTheme="minorHAnsi" w:cstheme="minorHAnsi"/>
          <w:sz w:val="20"/>
          <w:szCs w:val="20"/>
        </w:rPr>
        <w:t xml:space="preserve">1. Abstract </w:t>
      </w:r>
    </w:p>
    <w:p w14:paraId="106A2666" w14:textId="77777777" w:rsidR="00ED0BCF" w:rsidRPr="00F131D5" w:rsidRDefault="00ED0BCF" w:rsidP="00F131D5">
      <w:pPr>
        <w:widowControl/>
        <w:pBdr>
          <w:top w:val="nil"/>
          <w:left w:val="nil"/>
          <w:bottom w:val="nil"/>
          <w:right w:val="nil"/>
          <w:between w:val="nil"/>
        </w:pBdr>
        <w:ind w:right="-28" w:firstLine="284"/>
        <w:jc w:val="both"/>
        <w:rPr>
          <w:rFonts w:asciiTheme="minorHAnsi" w:hAnsiTheme="minorHAnsi" w:cstheme="minorHAnsi"/>
          <w:color w:val="000000"/>
          <w:shd w:val="clear" w:color="auto" w:fill="FFFFFF"/>
        </w:rPr>
      </w:pPr>
      <w:r w:rsidRPr="00F131D5">
        <w:rPr>
          <w:rFonts w:asciiTheme="minorHAnsi" w:hAnsiTheme="minorHAnsi" w:cstheme="minorHAnsi"/>
          <w:color w:val="000000"/>
          <w:shd w:val="clear" w:color="auto" w:fill="FFFFFF"/>
        </w:rPr>
        <w:t>This paper discloses the functions of the nonprofit sector in non-Western democratic national contexts. Based on recent processes that can hardly be analyzed in the normative paradigm of “good” civil society, authors pose the following question. If civil society is not always a contribution to democratization, then what other functions does it perform in nondemocratic contexts? The paper analyzes the societal functions of civil society in authoritarian regimes and argue that authoritarian political regimes use nonprofits to prolong stay in power and do so through three pillars of repression, co-optation, and legitimation (</w:t>
      </w:r>
      <w:proofErr w:type="spellStart"/>
      <w:r w:rsidRPr="00F131D5">
        <w:rPr>
          <w:rFonts w:asciiTheme="minorHAnsi" w:hAnsiTheme="minorHAnsi" w:cstheme="minorHAnsi"/>
          <w:color w:val="000000"/>
          <w:shd w:val="clear" w:color="auto" w:fill="FFFFFF"/>
        </w:rPr>
        <w:t>Gerschewski</w:t>
      </w:r>
      <w:proofErr w:type="spellEnd"/>
      <w:r w:rsidRPr="00F131D5">
        <w:rPr>
          <w:rFonts w:asciiTheme="minorHAnsi" w:hAnsiTheme="minorHAnsi" w:cstheme="minorHAnsi"/>
          <w:color w:val="000000"/>
          <w:shd w:val="clear" w:color="auto" w:fill="FFFFFF"/>
        </w:rPr>
        <w:t>, 2013), and with five patterns of regime legitimation (Lorch &amp; Bunk, 2017).</w:t>
      </w:r>
    </w:p>
    <w:p w14:paraId="534FDF96" w14:textId="77777777" w:rsidR="00496B30" w:rsidRPr="00F131D5" w:rsidRDefault="00ED0BCF" w:rsidP="00F131D5">
      <w:pPr>
        <w:widowControl/>
        <w:pBdr>
          <w:top w:val="nil"/>
          <w:left w:val="nil"/>
          <w:bottom w:val="nil"/>
          <w:right w:val="nil"/>
          <w:between w:val="nil"/>
        </w:pBdr>
        <w:ind w:right="-28" w:firstLine="284"/>
        <w:jc w:val="both"/>
        <w:rPr>
          <w:rFonts w:asciiTheme="minorHAnsi" w:eastAsia="Calibri" w:hAnsiTheme="minorHAnsi" w:cstheme="minorHAnsi"/>
          <w:color w:val="000000"/>
        </w:rPr>
      </w:pPr>
      <w:r w:rsidRPr="00F131D5">
        <w:rPr>
          <w:rFonts w:asciiTheme="minorHAnsi" w:hAnsiTheme="minorHAnsi" w:cstheme="minorHAnsi"/>
          <w:color w:val="000000"/>
          <w:shd w:val="clear" w:color="auto" w:fill="FFFFFF"/>
        </w:rPr>
        <w:t xml:space="preserve">Based on the case of Russia and secondary data, the authors show how these pillars are applied in practice and how they affect and divide the nonprofit sector. Data illustrates that authoritarian regimes as Russian do not simply repress all nonprofits as one might expect. Instead, </w:t>
      </w:r>
      <w:r w:rsidR="00535BA8" w:rsidRPr="00F131D5">
        <w:rPr>
          <w:rFonts w:asciiTheme="minorHAnsi" w:hAnsiTheme="minorHAnsi" w:cstheme="minorHAnsi"/>
          <w:color w:val="000000"/>
          <w:shd w:val="clear" w:color="auto" w:fill="FFFFFF"/>
        </w:rPr>
        <w:t>the regimes</w:t>
      </w:r>
      <w:r w:rsidRPr="00F131D5">
        <w:rPr>
          <w:rFonts w:asciiTheme="minorHAnsi" w:hAnsiTheme="minorHAnsi" w:cstheme="minorHAnsi"/>
          <w:color w:val="000000"/>
          <w:shd w:val="clear" w:color="auto" w:fill="FFFFFF"/>
        </w:rPr>
        <w:t xml:space="preserve"> seek to take advantage of what nonprofits are doing and, restrain NPOs that undermine regime resilience. At the same time authoritarian regimes use nonprofits for legitimation purposes in the settings. By picturing NPOs as a facade of democracy and as a feedback mechanism, by establishing GONGOs, and by appropriating nonprofits’ outcomes, the Russian regime enhance its legitimacy in the eyes of society. Thus, we claim that authoritarian regimes do not use only traditional political institutions like legislatures, elections, and political parties for stabilization as the classical political science literature postulates. They also use the nonprofit sector.</w:t>
      </w:r>
    </w:p>
    <w:p w14:paraId="3A4150BD" w14:textId="77777777" w:rsidR="00741D57" w:rsidRPr="00F131D5" w:rsidRDefault="00741D57" w:rsidP="00F131D5">
      <w:pPr>
        <w:widowControl/>
        <w:pBdr>
          <w:top w:val="nil"/>
          <w:left w:val="nil"/>
          <w:bottom w:val="nil"/>
          <w:right w:val="nil"/>
          <w:between w:val="nil"/>
        </w:pBdr>
        <w:ind w:right="-28"/>
        <w:jc w:val="both"/>
        <w:rPr>
          <w:rFonts w:asciiTheme="minorHAnsi" w:eastAsia="Calibri" w:hAnsiTheme="minorHAnsi" w:cstheme="minorHAnsi"/>
          <w:color w:val="000000"/>
        </w:rPr>
      </w:pPr>
    </w:p>
    <w:p w14:paraId="76C334EE" w14:textId="77777777" w:rsidR="00741D57" w:rsidRPr="00F131D5" w:rsidRDefault="00F131D5" w:rsidP="00F131D5">
      <w:pPr>
        <w:pStyle w:val="Heading1"/>
        <w:rPr>
          <w:rFonts w:asciiTheme="minorHAnsi" w:eastAsia="Calibri" w:hAnsiTheme="minorHAnsi" w:cstheme="minorHAnsi"/>
          <w:sz w:val="20"/>
          <w:szCs w:val="20"/>
        </w:rPr>
      </w:pPr>
      <w:r w:rsidRPr="00F131D5">
        <w:rPr>
          <w:rFonts w:asciiTheme="minorHAnsi" w:eastAsia="Calibri" w:hAnsiTheme="minorHAnsi" w:cstheme="minorHAnsi"/>
          <w:sz w:val="20"/>
          <w:szCs w:val="20"/>
        </w:rPr>
        <w:t>2</w:t>
      </w:r>
      <w:r w:rsidR="00741D57" w:rsidRPr="00F131D5">
        <w:rPr>
          <w:rFonts w:asciiTheme="minorHAnsi" w:eastAsia="Calibri" w:hAnsiTheme="minorHAnsi" w:cstheme="minorHAnsi"/>
          <w:sz w:val="20"/>
          <w:szCs w:val="20"/>
        </w:rPr>
        <w:t xml:space="preserve">. Introduction </w:t>
      </w:r>
    </w:p>
    <w:p w14:paraId="39D2793C" w14:textId="77777777" w:rsidR="00741D57" w:rsidRPr="00F131D5" w:rsidRDefault="00741D57" w:rsidP="00F131D5">
      <w:pPr>
        <w:pStyle w:val="ListParagraph"/>
        <w:pBdr>
          <w:top w:val="none" w:sz="4" w:space="0" w:color="000000"/>
          <w:left w:val="none" w:sz="4" w:space="0" w:color="000000"/>
          <w:bottom w:val="none" w:sz="4" w:space="0" w:color="000000"/>
          <w:right w:val="none" w:sz="4" w:space="0" w:color="000000"/>
        </w:pBdr>
        <w:spacing w:after="120"/>
        <w:ind w:left="0"/>
        <w:rPr>
          <w:rFonts w:asciiTheme="minorHAnsi" w:hAnsiTheme="minorHAnsi" w:cstheme="minorHAnsi"/>
        </w:rPr>
      </w:pPr>
    </w:p>
    <w:p w14:paraId="5A81C67E"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Civil society and democracy have traditionally been perceived as inseparable, with the former having an ability to democratize different parts of the world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{"citationID":"AoPgU91D","properties":{"formattedCitation":"(White, 1994)","plainCitation":"(White, 1994)","noteIndex":0},"citationItems":[{"id":403,"uris":["http://zotero.org/users/8353348/items/SXD6JJJR"],"itemData":{"id":403,"type":"article-journal","abstract":"This is the first section of a two‐part article investigating the relationship between civil society and the recent wave of democratization in developing countries. It highlights the ambiguity of the term ‘civil society’ and proposes a definition which may prove serviceable in discovering the political role played by civil society in facilitating or impeding democratization. In addition to the conventional distinction between civil society and the state, the article makes further distinctions between ‘civil society’, ‘political society’ and ‘society’. It specifies several commonly held expectations about the potential political influence exerted by civil society on the character of political regimes and the behaviour of the state, and generates certain historically rooted hypotheses about these relationships. These concepts and hypotheses are intended as an analytical framework to be applied to specific country case‐studies in the second part of the article to follow in a later issue of this Journal.","container-title":"Democratization","DOI":"10.1080/13510349408403399","ISSN":"1351-0347","issue":"2","note":"publisher: Routledge\n_eprint: https://doi.org/10.1080/13510349408403399","page":"375-390","source":"Taylor and Francis+NEJM","title":"Civil society, democratization and development (I): Clearing the analytical ground","title-short":"Civil society, democratization and development (I)","volume":"1","author":[{"family":"White","given":"Gordon"}],"issued":{"date-parts":[["1994",6,1]]}}}],"schema":"https://github.com/citation-style-language/schema/raw/master/csl-citation.json"}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(White, 1994)</w:t>
      </w:r>
      <w:r w:rsidRPr="00F131D5">
        <w:rPr>
          <w:rFonts w:asciiTheme="minorHAnsi" w:hAnsiTheme="minorHAnsi" w:cstheme="minorHAnsi"/>
        </w:rPr>
        <w:fldChar w:fldCharType="end"/>
      </w:r>
      <w:r w:rsidRPr="00F131D5">
        <w:rPr>
          <w:rFonts w:asciiTheme="minorHAnsi" w:hAnsiTheme="minorHAnsi" w:cstheme="minorHAnsi"/>
        </w:rPr>
        <w:t xml:space="preserve">. Following Tocqueville’s and Putnam’s logic, the normative understanding of civil society as a “good society” that promotes equality and tolerance, builds social capital, and contributes to democratization has dominated for a long time. In this framework, civil society and its organizations make contributions to the democratic process by being a “school of democracy” in which people learn political skills and develop civic virtues, by pluralizing the institutional arena, by giving voice and representation to different actors, and, finally, by checking state power, specifically its potential abuses and violations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{"citationID":"mRTRO3c4","properties":{"formattedCitation":"(Fung, 2003; Mercer, 2002)","plainCitation":"(Fung, 2003; Mercer, 2002)","noteIndex":0},"citationItems":[{"id":296,"uris":["http://zotero.org/users/8353348/items/RP2WTTCE"],"itemData":{"id":296,"type":"article-journal","abstract":"Over the past decade, there has been a resurgence of interest and research into the connections between associations and democracy. This article divides the question of associative contributions to democracy into four component parts: What (a) contributions do (b) different kinds of associations make to advance (c) contesting ideals of democratic governance in various (d) political contexts? Associations enhance democracy in at least six ways: through the intrinsic value of associative life, fostering civic virtues and teaching political skills, offering resistance to power and checking government, improving the quality and equality of representation, facilitating public deliberation, and creating opportunities for citizens and groups to participate directly in governance. These contributions are not all mutually consonant with one another, and different forms of associations are better suited to advance some contributions than others. Furthermore, those who propose bolstering associations as a strategy for revitalizing democracy frequently have quite different ideals of democracy in mind. The forms and contributions of associations appropriate to three contesting notions of democratic governance-liberal minimalism, conventional representation-cum-administration, and participatory democracy-are also discussed. Finally, the democratic priority of associative contributions depends crucially on contextual features of particular societies. Under tyrannical regimes, for example, associations that resist government authority are more crucial than those that foster compliance and respect for political institutions.","container-title":"Annual Review of Sociology","ISSN":"0360-0572","note":"publisher: Annual Reviews","page":"515-539","source":"JSTOR","title":"Associations and Democracy: Between Theories, Hopes, and Realities","title-short":"Associations and Democracy","volume":"29","author":[{"family":"Fung","given":"Archon"}],"issued":{"date-parts":[["2003"]]}}},{"id":400,"uris":["http://zotero.org/users/8353348/items/NJ7SSIM9"],"itemData":{"id":400,"type":"article-journal","abstract":"One of the most striking features of the anglophone literature on NGOs is the diversity of NGO sectors and their contributions to civil society and democracy; yet, exploration of this complexity is often eschewed in favour of a normative approach in which the apparently mutually enhancing relationship between NGOs, civil society and the state is underpinned by liberal democratic assumption rather than an engagement with wider debates about the politics of development. Following a critique of this approach to NGOs, civil society and democracy, the paper argues that the role of NGOs in the politics of development is far more complex than much of the NGO literature would suggest, and calls for a more contextualized and less value-laden approach to the understanding of the political role of NGOs.","container-title":"Progress in Development Studies","DOI":"10.1191/1464993402ps027ra","ISSN":"1464-9934","issue":"1","journalAbbreviation":"Progress in Development Studies","language":"en","note":"publisher: SAGE Publications India","page":"5-22","source":"SAGE Journals","title":"NGOs, civil society and democratization: a critical review of the literature","title-short":"NGOs, civil society and democratization","volume":"2","author":[{"family":"Mercer","given":"Claire"}],"issued":{"date-parts":[["2002",1,1]]}}}],"schema":"https://github.com/citation-style-language/schema/raw/master/csl-citation.json"}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(Fung, 2003; Mercer, 2002)</w:t>
      </w:r>
      <w:r w:rsidRPr="00F131D5">
        <w:rPr>
          <w:rFonts w:asciiTheme="minorHAnsi" w:hAnsiTheme="minorHAnsi" w:cstheme="minorHAnsi"/>
        </w:rPr>
        <w:fldChar w:fldCharType="end"/>
      </w:r>
      <w:r w:rsidRPr="00F131D5">
        <w:rPr>
          <w:rFonts w:asciiTheme="minorHAnsi" w:hAnsiTheme="minorHAnsi" w:cstheme="minorHAnsi"/>
        </w:rPr>
        <w:t>.</w:t>
      </w:r>
    </w:p>
    <w:p w14:paraId="3FA8A57E"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In fact, in the 1990s, the prevailing position was that democracy and an open, free civil society were “the end of history”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{"citationID":"IHyTBSYH","properties":{"formattedCitation":"(Fukuyama, 1992)","plainCitation":"(Fukuyama, 1992)","noteIndex":0},"citationItems":[{"id":398,"uris":["http://zotero.org/users/8353348/items/D5CHXQWW"],"itemData":{"id":398,"type":"book","abstract":"Ever since its first publication in 1992, The End of History and the Last Man has provoked controversy and debate. Francis Fukuyama's prescient analysis of religious fundamentalism, politics, scientific progress, ethical codes, and war is as essential for a world fighting fundamentalist terrorists as it was for the end of the Cold War. Now updated with a new afterword, The End of History and the Last Man is a modern classic. Ever since its first publication in 1992, The End of History and the Last Man has provoked controversy and debate. Francis Fukuyama's prescient analysis of religious fundamentalism, politics, scientific progress, ethical codes, and war is as essential for a world fighting fundamentalist terrorists as it was for the end of the Cold War. Now updated with a new afterword, The End of History and the Last Man is a modern classic.","ISBN":"978-0-7432-8455-4","language":"en","note":"Google-Books-ID: NdFpQwKfX2IC","number-of-pages":"418","publisher":"New York: Freee Press","source":"Google Books","title":"The End of History and the Last Man","author":[{"family":"Fukuyama","given":"Francis"}],"issued":{"date-parts":[["1992"]]}}}],"schema":"https://github.com/citation-style-language/schema/raw/master/csl-citation.json"}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(Fukuyama, 1992)</w:t>
      </w:r>
      <w:r w:rsidRPr="00F131D5">
        <w:rPr>
          <w:rFonts w:asciiTheme="minorHAnsi" w:hAnsiTheme="minorHAnsi" w:cstheme="minorHAnsi"/>
        </w:rPr>
        <w:fldChar w:fldCharType="end"/>
      </w:r>
      <w:r w:rsidRPr="00F131D5">
        <w:rPr>
          <w:rFonts w:asciiTheme="minorHAnsi" w:hAnsiTheme="minorHAnsi" w:cstheme="minorHAnsi"/>
        </w:rPr>
        <w:t xml:space="preserve">. However, subsequent global processes of increasing authoritarianism and the emergence of new forms of hybrid political regimes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{"citationID":"xXonCWRu","properties":{"formattedCitation":"(Levitsky &amp; Way, 2010)","plainCitation":"(Levitsky &amp; Way, 2010)","noteIndex":0},"citationItems":[{"id":412,"uris":["http://zotero.org/users/8353348/items/6DAIVSPJ"],"itemData":{"id":412,"type":"book","abstract":"Based on a detailed study of 35 cases in Africa, Asia, Latin America, and post-communist Eurasia, this book explores the fate of competitive authoritarian regimes between 1990 and 2008. It finds that where social, economic, and technocratic ties to the West were extensive, as in Eastern Europe and the Americas, the external cost of abuse led incumbents to cede power rather than crack down, which led to democratization. Where ties to the West were limited, external democratizing pressure was weaker and countries rarely democratized. In these cases, regime outcomes hinged on the character of state and ruling party organizations. Where incumbents possessed developed and cohesive coercive party structures, they could thwart opposition challenges, and competitive authoritarian regimes survived; where incumbents lacked such organizational tools, regimes were unstable but rarely democratized.","ISBN":"978-1-139-49148-8","language":"en","note":"Google-Books-ID: NZDI05p1PDgC","number-of-pages":"537","publisher":"Cambridge University Press","source":"Google Books","title":"Competitive Authoritarianism: Hybrid Regimes after the Cold War","title-short":"Competitive Authoritarianism","author":[{"family":"Levitsky","given":"Steven"},{"family":"Way","given":"Lucan A."}],"issued":{"date-parts":[["2010",8,16]]}}}],"schema":"https://github.com/citation-style-language/schema/raw/master/csl-citation.json"}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(Levitsky &amp; Way, 2010)</w:t>
      </w:r>
      <w:r w:rsidRPr="00F131D5">
        <w:rPr>
          <w:rFonts w:asciiTheme="minorHAnsi" w:hAnsiTheme="minorHAnsi" w:cstheme="minorHAnsi"/>
        </w:rPr>
        <w:fldChar w:fldCharType="end"/>
      </w:r>
      <w:r w:rsidRPr="00F131D5">
        <w:rPr>
          <w:rFonts w:asciiTheme="minorHAnsi" w:hAnsiTheme="minorHAnsi" w:cstheme="minorHAnsi"/>
        </w:rPr>
        <w:t xml:space="preserve"> raise the question of whether and how civil society is possible in such a contested and dividing context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{"citationID":"abffXL4g","properties":{"formattedCitation":"(Cavatorta, 2015)","plainCitation":"(Cavatorta, 2015)","noteIndex":0},"citationItems":[{"id":247,"uris":["http://zotero.org/users/8353348/items/SPBJQL8L"],"itemData":{"id":247,"type":"book","abstract":"This book examines how civil society actors operate under authoritarian constraints, and examines how this is linked to regime change.\n\nThis book moves beyond traditional notions of civil society and explains the complexity of state-society relations in authoritarian contexts outside the framework of democratization. Rejecting a wholly normative approach, the contributors focus on the whole range of civic activism under authoritarianism, from resistance to support for the political system in place. They explain how activism under authoritarianism is subject to different structures, and demonstrate how active citizens have tried to claw back powers of expression and contestation, but also sought to create a voice for themselves as privileged interlocutors of authoritarian regimes.\n\nWith a strong empirical focus on a wide range of countries and authoritarian regimes, this book presents cross-country comparisons on Spain, Portugal, Romania, Czechoslovakia, Poland, Hungary, Russia, Kyrgyzstan, Tajikistan, Cuba, Chile, Tunisia, Yemen, Jordan, Afghanistan and Burma.\n\nCivil Society Activism under Authoritarian Rule will be of interest to students and scholars of international politics, comparative politics, civil society, authoritarianism and regime change.","publisher":"Routledge","title":"Civil Society Activism under Authoritarian Rule: A Comparative Perspec","URL":"https://www.routledge.com/Civil-Society-Activism-under-Authoritarian-Rule-A-Comparative-Perspective/Cavatorta/p/book/9781138825949","author":[{"family":"Cavatorta","given":"Francesco"}],"accessed":{"date-parts":[["2022",8,1]]},"issued":{"date-parts":[["2015"]]}}}],"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(Cavatorta, 2015)</w:t>
      </w:r>
      <w:r w:rsidRPr="00F131D5">
        <w:rPr>
          <w:rFonts w:asciiTheme="minorHAnsi" w:hAnsiTheme="minorHAnsi" w:cstheme="minorHAnsi"/>
        </w:rPr>
        <w:fldChar w:fldCharType="end"/>
      </w:r>
      <w:r w:rsidRPr="00F131D5">
        <w:rPr>
          <w:rFonts w:asciiTheme="minorHAnsi" w:hAnsiTheme="minorHAnsi" w:cstheme="minorHAnsi"/>
        </w:rPr>
        <w:t xml:space="preserve">. Recently scholars have claimed that civil society has a limited ability to restrain modern forms of “updated” and consolidated authoritarianism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{"citationID":"1rkWfT9K","properties":{"formattedCitation":"(Kalandadze &amp; Orenstein, 2009)","plainCitation":"(Kalandadze &amp; Orenstein, 2009)","noteIndex":0},"citationItems":[{"id":405,"uris":["http://zotero.org/users/8353348/items/374MMLZ9"],"itemData":{"id":405,"type":"article-journal","abstract":"The sight of thousands of people demonstrating for clean elections and an end to corrupt postcommunist regimes led many observers to declare that the so-called color revolutions had finally brought democracy to Serbia, Georgia, Ukraine, and Kyrgyzstan. But how successful have these electoral revolutions actually been? The authors analyze all cases of electoral revolutions worldwide since 1991, distinguishing between failed and successful electoral revolutions, to conclude that even successful electoral revolutions have shown insignificant or no democratic progress in their wake. Electoral revolutions are ineffective at advancing democratization because they place too great an emphasis on elections themselves and do not address other fundamental obstacles to democratization in hybrid and authoritarian regimes. International influences have proven more successful in promoting democratization in countries of postcommunist Europe.","container-title":"Comparative Political Studies","DOI":"10.1177/0010414009332131","ISSN":"0010-4140","issue":"11","journalAbbreviation":"Comparative Political Studies","language":"en","note":"publisher: SAGE Publications Inc","page":"1403-1425","source":"SAGE Journals","title":"Electoral Protests and Democratization Beyond the Color Revolutions","volume":"42","author":[{"family":"Kalandadze","given":"Katya"},{"family":"Orenstein","given":"Mitchell A."}],"issued":{"date-parts":[["2009",11,1]]}}}],"schema":"https://github.com/citation-style-language/schema/raw/master/csl-citation.json"}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(Kalandadze &amp; Orenstein, 2009)</w:t>
      </w:r>
      <w:r w:rsidRPr="00F131D5">
        <w:rPr>
          <w:rFonts w:asciiTheme="minorHAnsi" w:hAnsiTheme="minorHAnsi" w:cstheme="minorHAnsi"/>
        </w:rPr>
        <w:fldChar w:fldCharType="end"/>
      </w:r>
      <w:r w:rsidRPr="00F131D5">
        <w:rPr>
          <w:rFonts w:asciiTheme="minorHAnsi" w:hAnsiTheme="minorHAnsi" w:cstheme="minorHAnsi"/>
        </w:rPr>
        <w:t xml:space="preserve">. Moreover, both in authoritarian regimes </w:t>
      </w:r>
      <w:r w:rsidRPr="00F131D5">
        <w:rPr>
          <w:rFonts w:asciiTheme="minorHAnsi" w:hAnsiTheme="minorHAnsi" w:cstheme="minorHAnsi"/>
        </w:rPr>
        <w:lastRenderedPageBreak/>
        <w:t xml:space="preserve">and in countries undergoing democracy backsliding, the number of right-wing movements, pro-government rallies, and GONGOs (governmental-organized nongovernmental organizations) is growing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{"citationID":"9aVGdzSa","properties":{"formattedCitation":"(Atalay, 2018; Cianetti et al., 2018; Hasmath et al., 2019; Hellmeier &amp; Weidmann, 2020; Hemment, 2012; Matchanka, 2014; Strachwitz &amp; Toepler, 2022; Zhao &amp; Lilly, 2021)","plainCitation":"(Atalay, 2018; Cianetti et al., 2018; Hasmath et al., 2019; Hellmeier &amp; Weidmann, 2020; Hemment, 2012; Matchanka, 2014; Strachwitz &amp; Toepler, 2022; Zhao &amp; Lilly, 2021)","noteIndex":0},"citationItems":[{"id":385,"uris":["http://zotero.org/users/8353348/items/GDFL3GGM"],"itemData":{"id":385,"type":"chapter","abstract":"The meteoric rise of Islamic non-state actors is arguably the most significant development in the Turkish civil society sphere since the rise to power of the AKP (Justice and Development Party) in 2002. Throughout its tenure, the government has utilised its political power, state resources and legal bureaucracy to boost the number and organisational capacity of Islamic civil society groups. Today, Islamic non-governmental organisations and charities have become partners to the state in social welfare management, resource allocation, poverty alleviation, information politics, and education. Examining the mechanisms of clientelism and patronage that shape the state–civil society relationship in the AKP’s Turkey, the chapter highlights the ways in which authoritarian regimes strategically cultivate associational activity. The findings of the study suggest that, rather than functioning as a self-governing force that provides a counterweight to state power, Islamic civil society in Turkey has contributed to the consolidation of an authoritarian neo-liberal regime.","container-title":"Civil Society in the Global South","ISBN":"978-1-315-11357-9","note":"number-of-pages: 17","publisher":"Routledge","title":"Authoritarian neoliberalism and Islamist civil society in Turkey","author":[{"family":"Atalay","given":"Zeynep"}],"issued":{"date-parts":[["2018"]]}}},{"id":416,"uris":["http://zotero.org/users/8353348/items/CHB2WY6K"],"itemData":{"id":416,"type":"article-journal","abstract":"This essay introduces contributions to a special issue of East European Politics on “Rethinking democratic backsliding in Central and Eastern Europe”, which seeks to expand the study of democratic regression in CEE beyond the paradigmatic cases of Hungary and Poland. Reviewing these contributions, we identify several directions for research: 1) the need to critique “democratic backsliding”, not simply as a label, but also as an assumed regional trend; 2) a need to better integrate the role of illiberal socio-economic structures such as oligarchical structures or corrupt networks; and 3) a need to (re-)examine the trade-offs between democratic stability and democratic quality. We also note how insights developed researching post-communist regions such as Western Balkans or the post-Soviet space could usefully inform work on CEE backsliding. We conclude by calling for the study of CEE democracy to become more genuinely interdisciplinary, moving beyond some narrowly institutionalist comparative political science assumptions.","container-title":"East European Politics","DOI":"10.1080/21599165.2018.1491401","ISSN":"2159-9165","issue":"3","note":"publisher: Routledge\n_eprint: https://doi.org/10.1080/21599165.2018.1491401","page":"243-256","source":"Taylor and Francis+NEJM","title":"Rethinking “democratic backsliding” in Central and Eastern Europe – looking beyond Hungary and Poland","volume":"34","author":[{"family":"Cianetti","given":"Licia"},{"family":"Dawson","given":"James"},{"family":"Hanley","given":"Seán"}],"issued":{"date-parts":[["2018",7,3]]}}},{"id":363,"uris":["http://zotero.org/users/8353348/items/LZBYGE66"],"itemData":{"id":363,"type":"article-journal","abstract":"This article offers a conceptual framework to identify and analyse the contemporary behaviour of the paradoxical government-organized, non-governmental organization (GONGO). We discuss how GONGOs’ activities fit within mainstream civil society theories and traditions. Furthermore, we compare and analyse GONGOs and NGOs in terms of their sources of power, main activities and functions, and dilemmas. Finally, we theorize the effects, and implications, the growth of GONGOs has on state and society relations globally.","container-title":"Journal of Civil Society","DOI":"10.1080/17448689.2019.1632549","ISSN":"1744-8689","issue":"3","note":"publisher: Routledge\n_eprint: https://doi.org/10.1080/17448689.2019.1632549","page":"267-284","source":"Taylor and Francis+NEJM","title":"Conceptualizing government-organized non-governmental organizations","volume":"15","author":[{"family":"Hasmath","given":"Reza"},{"family":"Hildebrandt","given":"Timothy"},{"family":"Hsu","given":"Jennifer Y. J."}],"issued":{"date-parts":[["2019",7,3]]}}},{"id":627,"uris":["http://zotero.org/users/8353348/items/JTWA5F5Z"],"itemData":{"id":627,"type":"article-journal","abstract":"Protest against authoritarian rule is a well-studied phenomenon in the social sciences, but mass rallies in favor of authoritarian regimes have received only limited scholarly attention. While previous work has portrayed authoritarian regimes as characterized by mass apathy and political demobilization, we show that this is only partially true today. We argue that autocrats mobilize their supporters selectively as a strategic response to political threats. Rallies increase collective action costs for rivaling elites, opposition movements, and bystanders because they signal regime strength (deterrence) and curb mobilization efforts against the regime (repression). Nevertheless, the mobilization of supporters is costly, as autocrats have only imperfect information about current levels of support, rallies require organizational capacity and clashes between supporters and opponents can get out of control. Drawing on the first global data set with information about pro-government rally events in all authoritarian regimes from 2003 to 2015, our quantitative analysis reveals systematic patterns in the occurrence of rallies in line with our theoretical framework. We find systematic increases in pro-government mobilization during episodes of large domestic and regional opposition mobilization, high coup risk, and prior to elections.","container-title":"Comparative Political Studies","DOI":"10.1177/0010414019843559","ISSN":"0010-4140","issue":"1","language":"en","note":"publisher: SAGE Publications Inc","page":"71-108","source":"SAGE Journals","title":"Pulling the Strings? The Strategic Use of Pro-Government Mobilization in Authoritarian Regimes","title-short":"Pulling the Strings?","volume":"53","author":[{"family":"Hellmeier","given":"Sebastian"},{"family":"Weidmann","given":"Nils B."}],"issued":{"date-parts":[["2020",1,1]]}}},{"id":485,"uris":["http://zotero.org/users/8353348/items/2J34RXLU"],"itemData":{"id":485,"type":"article-journal","abstract":"By interrogating Putin-era civil society projects, this article tracks the aftermath of international development aid in post-Soviet Russian socialist space. State-run organizations such as the pro-Kremlin youth organization Nashi (Ours) are commonly read as evidence of an antidemocratic backlash and as confirmation of Russia’s resurgent authoritarianism. Contributing to recent scholarship in the anthropology of postsocialism, Julie Hemment seeks here to account for Nashi by locating it in the context of twenty years of international democracy promotion, global processes of neoliberal governance, and the disenchantments they gave rise to. Drawing on a collaborative ethnographic research project involving scholars and students in the provincial city Tver’, Hemment reveals Nashi’s curiously hybrid nature: At the same time as it advances a trenchant critique of 1990s-era interventions and the models and paradigms that guided democracy assistance, it also draws on them. Nashi respins these resources to articulate a robust national-interest alternative that is persuasive to many young people. Moreover, rather than a static, top-down political technology project, Nashi offers its participants a range of registers and voices in which they can articulate their own individualized agendas.","container-title":"Slavic Review","DOI":"10.5612/slavicreview.71.2.0234","ISSN":"0037-6779","issue":"2","note":"publisher: [Cambridge University Press, Association for Slavic, East European, and Eurasian Studies]","page":"234-260","source":"JSTOR","title":"Nashi, Youth Voluntarism, and Potemkin NGOs: Making Sense of Civil Society in Post-Soviet Russia","title-short":"Nashi, Youth Voluntarism, and Potemkin NGOs","volume":"71","author":[{"family":"Hemment","given":"Julie"}],"issued":{"date-parts":[["2012"]]}}},{"id":581,"uris":["http://zotero.org/users/8353348/items/9WWRNBVQ"],"itemData":{"id":581,"type":"article-journal","abstract":"\"Substitution of Civil Society in Belarus: Government-Organised Non-Governmental Organisations\" published on 11 Dec 2014 by Brill | Schöningh.","container-title":"Journal of Belarusian Studies","DOI":"10.30965/20526512-00702004","ISSN":"0075-4161, 2052-6512","issue":"2","language":"eng","note":"publisher: Brill Schöningh","page":"67-94","source":"brill.com","title":"Substitution of Civil Society in Belarus: Government-Organised Non-Governmental Organisations","title-short":"Substitution of Civil Society in Belarus","volume":"7","author":[{"family":"Matchanka","given":"Anastasiya"}],"issued":{"date-parts":[["2014",12,11]]}}},{"id":347,"uris":["http://zotero.org/users/8353348/items/T7QBJBY4"],"itemData":{"id":347,"type":"article-journal","abstract":"In this introductory essay for the special issue on contested spaces in liberal democracies, we review how and to what extent the closing or shrinking space debate that has influenced the civil society discourse in authoritarian contexts presents an appropriate mode of analysis for similar, disconcerting developments that have been observed in liberal democracies. In particular, recent changes in Germany, Austria, Israel, and Greece are covered in this issue. We suggest that while shrinking space mechanisms are observable, civil society is nevertheless experiencing new activism and growth. In contrast to authoritarian regimes, spaces in liberal democracies are increasingly contested reflecting both a politization of issues that nonprofits, NGOs or CSOs are working on, such as migration and climate change, but also a new civic agency that expands the political dimensions of civil society, embracing its more political functions beyond traditional service delivery.","container-title":"Nonprofit Policy Forum","DOI":"10.1515/npf-2022-0026","ISSN":"2154-3348","issue":"3","language":"en","note":"publisher: De Gruyter","page":"179-193","source":"www.degruyter.com","title":"Contested Civic Spaces in Liberal Democracies","volume":"13","author":[{"family":"Strachwitz","given":"Rupert Graf"},{"family":"Toepler","given":"Stefan"}],"issued":{"date-parts":[["2022",7,1]]}}},{"id":623,"uris":["http://zotero.org/users/8353348/items/8LJJFXCA"],"itemData":{"id":623,"type":"article-journal","abstract":"Research on China?s volunteerism highlights the state as a major force in mobilizing volunteer participation. Nevertheless, limited quantitative research exists documenting the extent to which Chinese volunteers are connected to the state system. Using a nationally representative dataset, the 2012 Chinese General Social Survey, this study examines how an individual?s employment affiliation with state-controlled institutions influences their probability to volunteer. The results show that the Chinese government not only directly mobilizes employees of the state system to volunteer but also has significant influence over the general population?s volunteering. This influence is mainly through the existence of Chinese Communist Party chapters in every corner of society, as well as the state?s direct and indirect control over social organizations that organize volunteer activities. We thus question the extent to which volunteerism in China is truly voluntary and call for more critical analysis of this issue.","container-title":"Nonprofit and Voluntary Sector Quarterly","DOI":"10.1177/08997640211057458","ISSN":"0899-7640","language":"en","note":"publisher: SAGE Publications Inc","page":"08997640211057458","source":"SAGE Journals","title":"The Role of State Mobilization for Volunteerism in China","author":[{"family":"Zhao","given":"Rong"},{"family":"Lilly","given":"Adam G."}],"issued":{"date-parts":[["2021",12,6]]}}}],"schema":"https://github.com/citation-style-language/schema/raw/master/csl-citation.json"}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(Atalay, 2018; Cianetti et al., 2018; Hasmath et al., 2019; Hellmeier &amp; Weidmann, 2020; Hemment, 2012; Matchanka, 2014; Strachwitz &amp; Toepler, 2022; Zhao &amp; Lilly, 2021)</w:t>
      </w:r>
      <w:r w:rsidRPr="00F131D5">
        <w:rPr>
          <w:rFonts w:asciiTheme="minorHAnsi" w:hAnsiTheme="minorHAnsi" w:cstheme="minorHAnsi"/>
        </w:rPr>
        <w:fldChar w:fldCharType="end"/>
      </w:r>
      <w:r w:rsidRPr="00F131D5">
        <w:rPr>
          <w:rFonts w:asciiTheme="minorHAnsi" w:hAnsiTheme="minorHAnsi" w:cstheme="minorHAnsi"/>
        </w:rPr>
        <w:t>. These processes can hardly be analyzed in the normative paradigm of “good” civil society. If civil society is not a contribution to democratization, then what other functions does it perform in nondemocratic contexts?</w:t>
      </w:r>
    </w:p>
    <w:p w14:paraId="43E1A4D2"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In this chapter, we shift from the normative approach and adhere to the organizational understanding of civil society as a set of formal and informal/nonstate nonprofit organizations that pursue a social mission. We do not associate civil society and nonprofits exclusively with the democratic values of inclusion and equality. As </w:t>
      </w:r>
      <w:proofErr w:type="spellStart"/>
      <w:r w:rsidRPr="00F131D5">
        <w:rPr>
          <w:rFonts w:asciiTheme="minorHAnsi" w:hAnsiTheme="minorHAnsi" w:cstheme="minorHAnsi"/>
        </w:rPr>
        <w:t>Cavatora</w:t>
      </w:r>
      <w:proofErr w:type="spellEnd"/>
      <w:r w:rsidRPr="00F131D5">
        <w:rPr>
          <w:rFonts w:asciiTheme="minorHAnsi" w:hAnsiTheme="minorHAnsi" w:cstheme="minorHAnsi"/>
        </w:rPr>
        <w:t xml:space="preserve"> (2015) has written, “Neutrality of values ensures that one should analyze the component parts of civil society (groups and organizations) by highlighting their ethos, their activities and their commitment, or lack of, to democratic practices” (p. 5). Framing things in this way allows us to take a positivist look at ongoing processes and to analyze the societal functions of civil society in authoritarian regimes, in which the accepted logic about contributions to democratization might not work.</w:t>
      </w:r>
    </w:p>
    <w:p w14:paraId="427CE228"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Authoritarian regimes do not simply repress all nonprofits as one might expect. Instead they seek to take advantage of what nonprofit organizations (NPOs) are doing and, more obviously, restrain NPOs that undermine regime resilience. They accomplish this mainly through two methods: first, by supporting organizations that provide social services to the population, and second, by restricting advocacy of rights-based NPOs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{"citationID":"NnvK7Yaq","properties":{"formattedCitation":"(Dauc\\uc0\\u233{}, 2014; Hu &amp; Guo, 2016; Jing, 2015; Njoku, 2022; Popplewell, 2018; Skokova et al., 2018; Toepler et al., 2020)","plainCitation":"(Daucé, 2014; Hu &amp; Guo, 2016; Jing, 2015; Njoku, 2022; Popplewell, 2018; Skokova et al., 2018; Toepler et al., 2020)","noteIndex":0},"citationItems":[{"id":476,"uris":["http://zotero.org/users/8353348/items/SAZQ2VIE"],"itemData":{"id":476,"type":"article-journal","abstract":"In Russia in the 2000s, relations between the government and human rights groups presented contrasts. This article uses the example of the Moscow Helsinki Group (MHG) to illustrate the ambivalence in the state's policy towards civil society. On one hand, there is obvious official repression of human rights activists, whether by stigmatizing their relations with foreign partners or prohibiting their political activism. MHG activists are regularly victims of this repression. On the other hand, the authorities have initiated and institutionalized cooperation with nongovernmental organizations (NGOs). For example, a programme of presidential grants has been set up for both NGOs close to the government and independent ones, such as MHG. This dual policy towards Russian NGOs is often seen as reflecting the hybrid nature of the regime. I argue that this hybridity has led to a decline in direct physical violence against activists and an increasing use of administrative and legal procedures for controlling them. NGOs' action is becoming ‘juridified’ and depoliticized in order to facilitate control from the authorities. These changes are contributing to the ‘civility of oppression’ exerted by the government over NGOs.","container-title":"Journal of Civil Society","DOI":"10.1080/17448689.2014.941087","ISSN":"1744-8689","issue":"3","note":"publisher: Routledge\n_eprint: https://doi.org/10.1080/17448689.2014.941087","page":"239-254","source":"Taylor and Francis+NEJM","title":"The Government and Human Rights Groups in Russia: Civilized Oppression?","title-short":"The Government and Human Rights Groups in Russia","volume":"10","author":[{"family":"Daucé","given":"Françoise"}],"issued":{"date-parts":[["2014",7,3]]}}},{"id":441,"uris":["http://zotero.org/users/8353348/items/GIUHGE2M"],"itemData":{"id":441,"type":"article-journal","abstract":"After decades of strict charitable solicitation regulation, the Chinese government has recently begun to experiment with fundraising policy reforms in some local jurisdictions. In this comparative study of two metropolitan cities, Shanghai and Guangzhou, we examine the nature, content, and scope of the reform and its impact on nonprofit organizations. Our archival analysis indicates that the new policies in both cities helped create a more supportive regulatory environment for the nonprofit sector, though they differed in the extent to which policy change departed from the status quo. Yet somewhat surprisingly, the reform elicited a lukewarm reaction from the nonprofit sector: only a very small fraction of nonprofit organizations actually fundraised under the new policies, and their performance varied remarkably. Our field work further reveals that many nonprofit leaders had reservations about the policy initiatives. Possible reasons for such reservations include fragmented policies on nonprofit registration and taxation, discretionary authorization system, and the weak fundraising capacity of nonprofits.","container-title":"Nonprofit Policy Forum","DOI":"10.1515/npf-2016-0003","ISSN":"2154-3348","issue":"2","language":"en","note":"publisher: De Gruyter","page":"213-236","source":"www.degruyter.com","title":"Fundraising Policy Reform and its Impact on Nonprofits in China: A View from the Trenches","title-short":"Fundraising Policy Reform and its Impact on Nonprofits in China","volume":"7","author":[{"family":"Hu","given":"Ming"},{"family":"Guo","given":"Chao"}],"issued":{"date-parts":[["2016",6,1]]}}},{"id":544,"uris":["http://zotero.org/users/8353348/items/JGW3DBHG"],"itemData":{"id":544,"type":"article-journal","abstract":"Continuous economic reform and social development have induced and forced the Chinese government to adjust its strategies towards non-profit development. Enhanced state capacities, emergent legitimacy of non-profit organisations, genuine demand for non-profit partners, public management modernisation and other factors have not only enriched the “control” mandate by introducing persuasive means, but have also driven the government to become a major empowering force for non-profit development. Advanced local governments in China take the lead in adopting mixed strategies of control and empowerment to forge a path of non-profit development in favour of non-profit organisations that are politically inactive and professionally capable. This paper shows the resilience of the regime by presenting examples of evolving governmental strategies of control and empowerment at the local and national levels. It argues that the Chinese government’s non-profit strategies are increasingly multidimensional and complicated, featuring changes in purpose, constraints, available means and government–non-profit relations.","container-title":"Asian Studies Review","DOI":"10.1080/10357823.2015.1090394","ISSN":"1035-7823","issue":"4","note":"publisher: Routledge\n_eprint: https://doi.org/10.1080/10357823.2015.1090394","page":"589-608","source":"Taylor and Francis+NEJM","title":"Between Control and Empowerment: Governmental Strategies towards the Development of the Non-profit Sector in China","title-short":"Between Control and Empowerment","volume":"39","author":[{"family":"Jing","given":"Yijia"}],"issued":{"date-parts":[["2015",10,2]]}},"label":"page"},{"id":577,"uris":["http://zotero.org/users/8353348/items/8Z3DM32Y"],"itemData":{"id":577,"type":"article-journal","abstract":"Although there have been attempts to theorise state-Civil Society Organizations (CSOs) relations in the Counter-Terrorism (CT) context, including the “co-option and containment” and “duality of coercion” perspectives, these two-way articulations have failed to account for the range of strategic options open to the state in regulating CSOs. This study presents the framework of Strategic Exclusion, Co-option and Containment (SECC) to underscore the general patterns of state engagement of CSOs in the context of CT. It mapped secondary evidence in 19 countries and used three illustrative case studies (Australia, Uganda and Russia) to examine the elements of SECC, namely, states’ exclusion of CSOs in law and policymaking on CT, the use of strategic ambiguity in enacting and interpreting CT laws, delegitimizing or criminalising advocacy and influencing the transformation of CSOs into state adjutants. This pattern of engagement with CSOs is transforming voluntary and associational life in precarious ways. The article advances the Copenhagen School and rational-actor model of global strategic decision-making, and contributes to discourses on the closing of civic spaces, democratic recession and the resurgence of authoritarianism. It lays a foundation for generalisable theory and future empirical research on state behaviour towards CSOs in the context of violence, conflict, and security.","container-title":"Critical Studies on Terrorism","DOI":"10.1080/17539153.2022.2111776","ISSN":"1753-9153","issue":"0","note":"publisher: Routledge\n_eprint: https://doi.org/10.1080/17539153.2022.2111776","page":"1-28","source":"Taylor and Francis+NEJM","title":"Strategic exclusion, co-option and containment: towards an integrative theory of state-CSOs relations","title-short":"Strategic exclusion, co-option and containment","volume":"0","author":[{"family":"Njoku","given":"Emeka Thaddues"}],"issued":{"date-parts":[["2022",8,28]]}}},{"id":224,"uris":["http://zotero.org/users/8353348/items/TXZ5T4M3"],"itemData":{"id":224,"type":"article-journal","abstract":"This paper examines legitimacy and political space for civil society in violent and divided contexts. It draws on qualitative fieldwork with civil society groups in Burundi, where government restrictions and political violence have increased in recent years. However, not all civil society groups experienced these pressures in the same way, and some were more vulnerable to restrictions than others. This paper asks why and considers whether civil society legitimacy can help to explain some of these differences. In doing so, it develops a more nuanced understanding of the relationship between legitimacy and political space, and processes of legitimation and delegitimation in violent and divided contexts. The paper finds that the experiences of civil society groups in Burundi prior to the 2015 elections not only related to their organisational legitimacy, but also the extent to which they were perceived to challenge the political legitimacy of government elites.","container-title":"VOLUNTAS: International Journal of Voluntary and Nonprofit Organizations","DOI":"10.1007/s11266-018-9949-2","ISSN":"1573-7888","issue":"2","journalAbbreviation":"Voluntas","language":"en","page":"388-403","source":"Springer Link","title":"Civil Society, Legitimacy and Political Space: Why Some Organisations are More Vulnerable to Restrictions than Others in Violent and Divided Contexts","title-short":"Civil Society, Legitimacy and Political Space","volume":"29","author":[{"family":"Popplewell","given":"Rowan"}],"issued":{"date-parts":[["2018",4,1]]}}},{"id":438,"uris":["http://zotero.org/users/8353348/items/7CW8DA2Q"],"itemData":{"id":438,"type":"article-journal","container-title":"Europe-Asia Studies","DOI":"10.1080/09668136.2018.1447089","ISSN":"0966-8136","issue":"4","journalAbbreviation":"null","note":"publisher: Routledge","page":"531-563","title":"The Non-profit Sector in Today’s Russia: Between Confrontation and Co-optation","volume":"70","author":[{"family":"Skokova","given":"Yulia"},{"family":"Pape","given":"Ulla"},{"family":"Krasnopolskaya","given":"Irina"}],"issued":{"date-parts":[["2018",4,21]]}}},{"id":82,"uris":["http://zotero.org/users/8353348/items/8A8M4M6H"],"itemData":{"id":82,"type":"article-journal","abstract":"In this introductory essay to the special issue on civil society in authoritarian and hybrid regimes, we review core themes in the growing literature on shrinking or closing space for civil society. We discuss the role of civil society organizations (CSOs) as agents of democratization and note the emergence of dual, at times apparently conflicting policy postures within authoritarian regimes (restriction and repression for some CSOs vs. financial support and opportunities for collaboration for others). We posit that different conceptual perspectives applied to civil society can help account for the duality of authoritarian postures and examine repercussions for three key subgroups of CSOs: claims-making (or advocacy) NGOs, nonprofit service providers and regime-loyal NGOs supporting often populist and nationalist discourses.","container-title":"VOLUNTAS: International Journal of Voluntary and Nonprofit Organizations","DOI":"10.1007/s11266-020-00240-7","ISSN":"1573-7888","journalAbbreviation":"Voluntas","language":"en","source":"Springer Link","title":"The Changing Space for NGOs: Civil Society in Authoritarian and Hybrid Regimes","title-short":"The Changing Space for NGOs","URL":"https://doi.org/10.1007/s11266-020-00240-7","author":[{"family":"Toepler","given":"Stefan"},{"family":"Zimmer","given":"Annette"},{"family":"Fröhlich","given":"Christian"},{"family":"Obuch","given":"Katharina"}],"accessed":{"date-parts":[["2020",7,8]]},"issued":{"date-parts":[["2020",6,23]]}}}],"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(Daucé, 2014; Hu &amp; Guo, 2016; Jing, 2015; Njoku, 2022; Popplewell, 2018; Skokova et al., 2018; Toepler et al., 2020)</w:t>
      </w:r>
      <w:r w:rsidRPr="00F131D5">
        <w:rPr>
          <w:rFonts w:asciiTheme="minorHAnsi" w:hAnsiTheme="minorHAnsi" w:cstheme="minorHAnsi"/>
        </w:rPr>
        <w:fldChar w:fldCharType="end"/>
      </w:r>
      <w:r w:rsidRPr="00F131D5">
        <w:rPr>
          <w:rFonts w:asciiTheme="minorHAnsi" w:hAnsiTheme="minorHAnsi" w:cstheme="minorHAnsi"/>
        </w:rPr>
        <w:t xml:space="preserve">. By ascribing service results to their own success and limiting competition for securing political dominance, authoritarian regimes enhance their legitimacy in the eyes of society. In this sense, we claim that authoritarian regimes do not use only traditional political institutions like legislatures, elections, and political parties for stabilization as the classical political science literature postulates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{"citationID":"R5GcqxV8","properties":{"formattedCitation":"(Gerschewski, 2013)","plainCitation":"(Gerschewski, 2013)","noteIndex":0},"citationItems":[{"id":232,"uris":["http://zotero.org/users/8353348/items/P2KAT8GV"],"itemData":{"id":232,"type":"article-journal","abstract":"Why do some autocracies remain stable while others collapse? This article presents a theoretical framework that seeks to explain the longevity of autocracies by referring to three pillars of stability: legitimation, repression, and co-optation. These three causal factors are derived by distilling and synthesizing the main arguments of classic and more recent research efforts. Particular emphasis is paid to re-incorporate legitimation in the explanation of stable autocracies. The article conceptionalizes the three pillars and discusses methods of concrete measurement. It then moves on to explain the stabilization process. How do these pillars develop their stabilizing effect? It is argued that reinforcement processes take place both within and between the pillars. They take the form of exogenous reinforcement, self-reinforcement, and reciprocal reinforcement. To illustrate the inner logic of these processes, I draw on empirical examples. I also state what we would need to observe empirically and how we can approach the three pillars methodically. A theoretical framework of this nature has two advantages: it is able to take the complexity of autocratic regimes into account while remaining parsimonious enough to be applicable to all autocratic regimes, irrespective of their subtype; and it integrates a static view to explain stability, with the emphasis on the underlying stabilization mechanisms and facilitates within-case and cross-case comparisons.","container-title":"Democratization","DOI":"10.1080/13510347.2013.738860","ISSN":"1351-0347","issue":"1","note":"publisher: Routledge\n_eprint: https://doi.org/10.1080/13510347.2013.738860","page":"13-38","source":"Taylor and Francis+NEJM","title":"The three pillars of stability: legitimation, repression, and co-optation in autocratic regimes","title-short":"The three pillars of stability","volume":"20","author":[{"family":"Gerschewski","given":"Johannes"}],"issued":{"date-parts":[["2013",1,1]]}}}],"schema":"https://github.com/citation-style-language/schema/raw/master/csl-citation.json"}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(Gerschewski, 2013)</w:t>
      </w:r>
      <w:r w:rsidRPr="00F131D5">
        <w:rPr>
          <w:rFonts w:asciiTheme="minorHAnsi" w:hAnsiTheme="minorHAnsi" w:cstheme="minorHAnsi"/>
        </w:rPr>
        <w:fldChar w:fldCharType="end"/>
      </w:r>
      <w:r w:rsidRPr="00F131D5">
        <w:rPr>
          <w:rFonts w:asciiTheme="minorHAnsi" w:hAnsiTheme="minorHAnsi" w:cstheme="minorHAnsi"/>
        </w:rPr>
        <w:t xml:space="preserve">. They also use the nonprofit sector. </w:t>
      </w:r>
    </w:p>
    <w:p w14:paraId="4BFCF884"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Scholars have observed that authoritarian regimes rely on three pillars to maintain regime stability: repression, co-optation, and legitimation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{"citationID":"9jIkxRVR","properties":{"formattedCitation":"(Gandhi &amp; Przeworski, 2007; Gerschewski, 2013)","plainCitation":"(Gandhi &amp; Przeworski, 2007; Gerschewski, 2013)","dontUpdate":true,"noteIndex":0},"citationItems":[{"id":482,"uris":["http://zotero.org/users/8353348/items/YUNXCNE5"],"itemData":{"id":482,"type":"article-journal","abstract":"Why do some autocrats survive for decades, and others fall soon after taking power? The authors argue that when authoritarian rulers need to solicit the cooperation of outsiders or deter the threat of rebellion, they rely on political institutions. Partisan legislatures incorporate potential opposition forces, giving them a stake in the ruler's survival. By broadening the basis of support for autocrats, these institutions lengthen their tenures. An analysis of all authoritarian rulers in power during the 1946-1996 period provides evidence of the effect of nominally democratic institutions on their political survival.","container-title":"Comparative Political Studies","DOI":"10.1177/0010414007305817","ISSN":"0010-4140","issue":"11","journalAbbreviation":"Comparative Political Studies","language":"en","note":"publisher: SAGE Publications Inc","page":"1279-1301","source":"SAGE Journals","title":"Authoritarian Institutions and the Survival of Autocrats","volume":"40","author":[{"family":"Gandhi","given":"Jennifer"},{"family":"Przeworski","given":"Adam"}],"issued":{"date-parts":[["2007",11,1]]}}},{"id":232,"uris":["http://zotero.org/users/8353348/items/P2KAT8GV"],"itemData":{"id":232,"type":"article-journal","abstract":"Why do some autocracies remain stable while others collapse? This article presents a theoretical framework that seeks to explain the longevity of autocracies by referring to three pillars of stability: legitimation, repression, and co-optation. These three causal factors are derived by distilling and synthesizing the main arguments of classic and more recent research efforts. Particular emphasis is paid to re-incorporate legitimation in the explanation of stable autocracies. The article conceptionalizes the three pillars and discusses methods of concrete measurement. It then moves on to explain the stabilization process. How do these pillars develop their stabilizing effect? It is argued that reinforcement processes take place both within and between the pillars. They take the form of exogenous reinforcement, self-reinforcement, and reciprocal reinforcement. To illustrate the inner logic of these processes, I draw on empirical examples. I also state what we would need to observe empirically and how we can approach the three pillars methodically. A theoretical framework of this nature has two advantages: it is able to take the complexity of autocratic regimes into account while remaining parsimonious enough to be applicable to all autocratic regimes, irrespective of their subtype; and it integrates a static view to explain stability, with the emphasis on the underlying stabilization mechanisms and facilitates within-case and cross-case comparisons.","container-title":"Democratization","DOI":"10.1080/13510347.2013.738860","ISSN":"1351-0347","issue":"1","note":"publisher: Routledge\n_eprint: https://doi.org/10.1080/13510347.2013.738860","page":"13-38","source":"Taylor and Francis+NEJM","title":"The three pillars of stability: legitimation, repression, and co-optation in autocratic regimes","title-short":"The three pillars of stability","volume":"20","author":[{"family":"Gerschewski","given":"Johannes"}],"issued":{"date-parts":[["2013",1,1]]}}}],"schema":"https://github.com/citation-style-language/schema/raw/master/csl-citation.json"}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(Gerschewski, 2013)</w:t>
      </w:r>
      <w:r w:rsidRPr="00F131D5">
        <w:rPr>
          <w:rFonts w:asciiTheme="minorHAnsi" w:hAnsiTheme="minorHAnsi" w:cstheme="minorHAnsi"/>
        </w:rPr>
        <w:fldChar w:fldCharType="end"/>
      </w:r>
      <w:r w:rsidRPr="00F131D5">
        <w:rPr>
          <w:rFonts w:asciiTheme="minorHAnsi" w:hAnsiTheme="minorHAnsi" w:cstheme="minorHAnsi"/>
        </w:rPr>
        <w:t xml:space="preserve">. These pillars are relevant for understanding why and how the nonprofit sector exists in the authoritarian context. However, this framework has rarely, if ever, been considered in conjunction with the role of the nonprofit sector. A significant amount of research has been devoted to the question of how an authoritarian state shrinks the civic space and uses repression and restrictive legislation to keep politically critical parts of civil society at a safe distance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{"citationID":"b3DQqN5M","properties":{"formattedCitation":"(Dupuy et al., 2015; Flikke, 2018; Gilbert, 2020)","plainCitation":"(Dupuy et al., 2015; Flikke, 2018; Gilbert, 2020)","noteIndex":0},"citationItems":[{"id":579,"uris":["http://zotero.org/users/8353348/items/CRY6XIFC"],"itemData":{"id":579,"type":"article-journal","abstract":"How do public regulations shape the composition and behavior of non-governmental organizations (NGOs)? Because many NGOs advocate liberal causes, such as human rights, democracy, and gender equality, they upset the political status quo. At the same time, a large number of NGOs operating in the Global South rely on international funding. This sometimes disconnects from local publics and leads to the proliferation of sham or ‘briefcase’ NGOs. Seeking to rein in the politically inconvenient NGO sector, governments exploit the role of international funding and make the case for restricting the influence of NGOs that serve as foreign agents. To pursue this objective, states worldwide are enacting laws to restrict NGOs’ access to foreign funding. We examine this regulatory offensive through an Ethiopian case study, where recent legislation prohibits foreign-funded NGOs from working on politically sensitive issues. We find that most briefcase NGOs and local human rights groups in Ethiopia have disappeared, while survivors have either ‘rebranded’ or switched their work from proscribed areas. This research note highlights how governments can and do shape the population ecology of the non-governmental sector. Because NGOs seek legitimacy via their claims of grassroots support, a reliance on external funding makes them politically vulnerable. Any study of the NGO sector must include governments as the key component of NGOs’ institutional environment.","container-title":"Review of International Political Economy","DOI":"10.1080/09692290.2014.903854","ISSN":"0969-2290","issue":"2","note":"publisher: Routledge\n_eprint: https://doi.org/10.1080/09692290.2014.903854","page":"419-456","source":"Taylor and Francis+NEJM","title":"Who survived? Ethiopia's regulatory crackdown on foreign-funded NGOs","title-short":"Who survived?","volume":"22","author":[{"family":"Dupuy","given":"Kendra E"},{"family":"Ron","given":"James"},{"family":"Prakash","given":"Aseem"}],"issued":{"date-parts":[["2015",3,4]]}}},{"id":593,"uris":["http://zotero.org/users/8353348/items/ZSRYKTAY"],"itemData":{"id":593,"type":"article-journal","abstract":"After the 2011–2012 electoral protest cycles, the opportunity structures for a broad range of non-governmental organisations (NGOs) have been narrowed. This essay argues that increased control over NGOs mirrors a deeper conflict of governance models, which is endogenous to the Russian political system, between bureaucratic modernisation and patronal politics. The modernisation sought by the Kremlin under Medvedev’s term brought a greater demand for organisations capable of fulfilling the dual purpose of public communication and state advisory functions. This required clear legal definitions, areas of competence and rules of conduct. However, patronal politics dictate that NGOs should bow to the state, and be governed by diffuse principles of loyalty.","container-title":"Europe-Asia Studies","DOI":"10.1080/09668136.2018.1455806","ISSN":"0966-8136","issue":"4","note":"publisher: Routledge\n_eprint: https://doi.org/10.1080/09668136.2018.1455806","page":"564-590","source":"Taylor and Francis+NEJM","title":"Conflicting Opportunities or Patronal Politics? Restrictive NGO Legislation in Russia 2012–2015","title-short":"Conflicting Opportunities or Patronal Politics?","volume":"70","author":[{"family":"Flikke","given":"Geir"}],"issued":{"date-parts":[["2018",4,21]]}}},{"id":69,"uris":["http://zotero.org/users/8353348/items/VVNXGL2M"],"itemData":{"id":69,"type":"article-journal","abstract":", Abstract:, Following the color revolutions, many post-Soviet countries increased the regulatory barriers for non-governmental organizations (NGOs). Given their numerous commonalities, why did Belarus and Russia pass legislation that raised such barriers while Armenia ultimately did not? Authoritarian learning is an important factor in all three cases but cannot alone explain this variation. Rather, a country’s willingness to enact restrictive legislation also depends on its authorities’ perception of both the level of politicization of NGOs and U.S. foreign policy toward regime change in the country. Restrictive NGO legislation is also influenced by the costs that passing such legislation would impose in the form of domestic or international pressure.","container-title":"Demokratizatsiya: The Journal of Post-Soviet Democratization","ISSN":"1940-4603","issue":"2","language":"en","note":"publisher: Institute for European, Russian, and Eurasian Studies, The George Washington University","page":"305-332","source":"Project MUSE","title":"Regulating Society after the Color Revolutions: A Comparative Analysis of NGO Laws in Belarus, Russia, and Armenia","title-short":"Regulating Society after the Color Revolutions","volume":"28","author":[{"family":"Gilbert","given":"Leah"}],"issued":{"date-parts":[["2020",5,6]]}}}],"schema":"https://github.com/citation-style-language/schema/raw/master/csl-citation.json"}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(Dupuy et al., 2015; Flikke, 2018; Gilbert, 2020)</w:t>
      </w:r>
      <w:r w:rsidRPr="00F131D5">
        <w:rPr>
          <w:rFonts w:asciiTheme="minorHAnsi" w:hAnsiTheme="minorHAnsi" w:cstheme="minorHAnsi"/>
        </w:rPr>
        <w:fldChar w:fldCharType="end"/>
      </w:r>
      <w:r w:rsidRPr="00F131D5">
        <w:rPr>
          <w:rFonts w:asciiTheme="minorHAnsi" w:hAnsiTheme="minorHAnsi" w:cstheme="minorHAnsi"/>
        </w:rPr>
        <w:t xml:space="preserve">. At the same time, scholars have noted the growing number of ways in which authoritarian states financially support social welfare NPOs. By providing this financial support, the state replaces illegitimate foreign funding and co-opts nonprofits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{"citationID":"Ai1CEN0j","properties":{"formattedCitation":"(Enjuto Martinez et al., 2021; Fr\\uc0\\u246{}hlich &amp; Skokova, 2020; Jing, 2015; Krasnopolskaya et al., 2015; Spires, 2020)","plainCitation":"(Enjuto Martinez et al., 2021; Fröhlich &amp; Skokova, 2020; Jing, 2015; Krasnopolskaya et al., 2015; Spires, 2020)","noteIndex":0},"citationItems":[{"id":7,"uris":["http://zotero.org/users/8353348/items/GYAIN4WA"],"itemData":{"id":7,"type":"article-journal","abstract":"The government of the Communist Party of China (CPC) rolled out a national policy to contract out social and welfare services to non-governmental organizations (NGOs) in 2013. This study explores how government contracting of services affects NGOs. We examine three areas: marketization, financial dependency, and autonomy. We find significant convergence of the effects of contracting on NGOs in China with NGOs’ experiences in liberal democratic countries, despite divergent political regimes. Found effects are explained by the combination of the authoritarian government of the CPC with the neoliberal governance structures introduced by contracting. Convergence with international experience despite divergent political regimes is attributed to the neoliberal essence of the policy of contracting of services.","container-title":"VOLUNTAS: International Journal of Voluntary and Nonprofit Organizations","DOI":"10.1007/s11266-021-00383-1","ISSN":"1573-7888","journalAbbreviation":"Voluntas","language":"en","source":"Springer Link","title":"Effects of Government Contracting of Services on NGOs in China: Convergence and Divergence with International Experience","title-short":"Effects of Government Contracting of Services on NGOs in China","URL":"https://doi.org/10.1007/s11266-021-00383-1","author":[{"family":"Enjuto Martinez","given":"Regina"},{"family":"Qu","given":"Yuanyuan"},{"family":"Howell","given":"Jude"}],"accessed":{"date-parts":[["2021",9,20]]},"issued":{"date-parts":[["2021",9,10]]}}},{"id":66,"uris":["http://zotero.org/users/8353348/items/RFC58DAG"],"itemData":{"id":66,"type":"article-journal","abstract":"Civil societies are usually seen as facilitators of democracy or as oppositional powers withstanding authoritarian rule. However, more and more often civil society organizations (CSOs) appear to contribute to the legitimacy of non-democratic incumbents. Taking the example of contemporary Russia, this paper argues that state funding for CSOs under authoritarian regime conditions serves for securing regime legitimacy in two respects—by supporting CSOs contribution to public welfare and by transmitting state-led legitimacy discourse to the civil society sector. The analysis of applications submitted between 2013 and 2016 to the Presidential Grant Competition (PGC), the biggest public funding programme for CSOs in Russia, shows that the state is (1) supporting CSO activities above all in social, health and education-related fields, and (2) privileging projects that relate to a state-led conservative public discourse not only but foremost within those welfare-related fields. These results highlight the importance of investigating state support to CSOs in order to access the changing role of civil society under authoritarian regime conditions.","container-title":"VOLUNTAS: International Journal of Voluntary and Nonprofit Organizations","DOI":"10.1007/s11266-020-00203-y","ISSN":"1573-7888","issue":"4","journalAbbreviation":"Voluntas","language":"en","page":"698-709","source":"Springer Link","title":"Two for One: Public Welfare and Regime Legitimacy Through State Funding for CSOs in Russia","title-short":"Two for One","volume":"31","author":[{"family":"Fröhlich","given":"Christian"},{"family":"Skokova","given":"Yulia"}],"issued":{"date-parts":[["2020",8,1]]}}},{"id":544,"uris":["http://zotero.org/users/8353348/items/JGW3DBHG"],"itemData":{"id":544,"type":"article-journal","abstract":"Continuous economic reform and social development have induced and forced the Chinese government to adjust its strategies towards non-profit development. Enhanced state capacities, emergent legitimacy of non-profit organisations, genuine demand for non-profit partners, public management modernisation and other factors have not only enriched the “control” mandate by introducing persuasive means, but have also driven the government to become a major empowering force for non-profit development. Advanced local governments in China take the lead in adopting mixed strategies of control and empowerment to forge a path of non-profit development in favour of non-profit organisations that are politically inactive and professionally capable. This paper shows the resilience of the regime by presenting examples of evolving governmental strategies of control and empowerment at the local and national levels. It argues that the Chinese government’s non-profit strategies are increasingly multidimensional and complicated, featuring changes in purpose, constraints, available means and government–non-profit relations.","container-title":"Asian Studies Review","DOI":"10.1080/10357823.2015.1090394","ISSN":"1035-7823","issue":"4","note":"publisher: Routledge\n_eprint: https://doi.org/10.1080/10357823.2015.1090394","page":"589-608","source":"Taylor and Francis+NEJM","title":"Between Control and Empowerment: Governmental Strategies towards the Development of the Non-profit Sector in China","title-short":"Between Control and Empowerment","volume":"39","author":[{"family":"Jing","given":"Yijia"}],"issued":{"date-parts":[["2015",10,2]]}}},{"id":429,"uris":["http://zotero.org/users/8353348/items/NSPP9756"],"itemData":{"id":429,"type":"article-journal","abstract":"Government-nonprofit cooperation has been an issue of considerable debate in public management literature. Most studies have focused on Western countries where collaborative forms of government have become a core element in the provision of social services. Less is known about transitional countries such as Russia where government-nonprofit cooperation is a relatively new phenomenon that is taking shape in the ambiguous context of a hybrid political regime. This article studies the nature and extent of government-nonprofit relations in Russia's regions. It focuses on the regional implementation of the Russian government's program to enhance the cooperation with socially oriented nonprofit organizations enacted in 2010. The article aims to understand how this program has been realized on the ground, at the regional level, and how it is assessed by the actors involved. The article thereby contributes to a broader comparative understanding of the evolution of government-nonprofit relations by bringing the special case of Russia into systematic view. La coopération entre le gouvernement et les organisations à but non lucratif fait l'objet de multiples débats dans les publications sur la gestion publique. La plupart des études ont porté principalement sur les pays occidentaux, où les formes coopératives de gouvernement sont devenues un élément essentiel de la fourniture des services sociaux. On connait moins les pays en transition comme la Russie, où la coopération entre le gouvernement et les organisations à but non lucratif est un phénomène relativement nouveau qui prend forme dans le contexte ambigu d'un régime politique hybride. Cet article étudie la nature et l'étendue des relations entre le gouvernement et les organisations à but non lucratif dans les régions de Russie. Il se concentre sur la mise en oeuvre régionale du programme du gouvernement russe, adopté en 2010, destiné à renforcer la coopération avec des organisations à but non lucratif à vocation sociale. L'article vise à comprendre comment ce programme a été appliqué sur le terrain, au niveau régional, et comment il est évalué par les acteurs impliqués. L'article contribue ainsi à une meilleure compréhension comparative de l'évolution des relations entre le gouvernement et les organisations à but non lucratif, en apportant le cas particulier de là Russie dans une vision systématique. Die Zusammenarbeit zwischen Regierung und dem gemeinnützigen Sektor ist häufig Thema in Diskussionen in der Literatur zum Public Management. Die meisten Studien haben sich auf westliche Länder konzentriert, in denen kollaborative Regierungsformen zu einem Kernelement bei der Bereitstellung von Sozialdienstleistungen geworden sind. Weniger bekannt ist über Schwellenländer wie Russland, wo die Zusammenarbeit zwischen der Regierung und dem gemeinnützigen Sektor ein relativ neues Phänomen ist, das im nicht eindeutigen Kontext eines hybriden politischen Regimes Form annimmt. Dieser Beitrag untersucht das Wesen und Ausmaß der Beziehung zwischen der Regierung und dem gemeinnützigen Sektor in Russlands Regionen. Dabei konzentriert man sich auf die regionale Implementierung des russischen Regierungsprogramms zur Förderung der Zusammenarbeit mit sozialorientierten gemeinnützigen Organisationen, das 2010 eingeführt wurde. Ziel des Beitrags ist es, zu dem Verständnis darüber zu gelangen, wie dieses Programm vor Ort auf regionaler Ebene realisiert worden ist und wie es von den beteiligten Akteuren bewertet wird. Somit trägt die Abhandlung zu einem breiteren komparativen Verständnis über die Entwicklung der Beziehungen zwischen der Regierung und dem gemeinnützigen Sektor bei, indem das spezielle Fallbeispiel Russland systematisch betrachtet wird. La cooperación gobierno-organizaciones sin ánimo de lucro ha sido una cuestión de considerable debate en el material publicado sobre la gestión pública. La mayoría de los estudios se han centrado en los países occidentales en los que las formas de colaboración del gobierno se han convertido en un elemento fundamental en la provisión de servicios sociales. Menos se sabe sobre los países en transición, como Rusia, en los que la cooperación gobierno-organizaciones sin ánimo de lucro es un fenómeno relativamente nuevo que está tomando forma en el ambiguo contexto de un régimen político híbrido. El presente artículo estudia la naturaleza y el alcance de las relaciones gobierno-organizaciones sin ánimo de lucro en las regiones de Rusia. Se centra en la implementación regional del programa del gobierno ruso para mejorar la cooperación con las organizaciones sin ánimo de lucro orientadas socialmente que entró en vigor en 2010. El artículo tiene como objetivo comprender cómo este programa ha sido realizado sobre el terreno, a nivel regional, y cómo es evaluado por los actores implicados. El artículo contribuye, por tanto, a una comprensión comparativa más amplia de la evolución de las relaciones gobierno-organizaciones sin ánimo de lucro adoptando una visión sistemática del caso especial de Rusia.","container-title":"Voluntas: International Journal of Voluntary and Nonprofit Organizations","ISSN":"0957-8765","issue":"6","note":"publisher: Springer","page":"2238-2266","source":"JSTOR","title":"Government-Nonprofit Relations in Russia's Regions: An Exploratory Analysis","title-short":"Government-Nonprofit Relations in Russia's Regions","volume":"26","author":[{"family":"Krasnopolskaya","given":"Irina"},{"family":"Skokova","given":"Yulia"},{"family":"Pape","given":"Ulla"}],"issued":{"date-parts":[["2015"]]}}},{"id":372,"uris":["http://zotero.org/users/8353348/items/5UDLUEKQ"],"itemData":{"id":372,"type":"article-journal","abstract":"With the passage of a nationwide Charity Law in March 2016, Chinese nongovernmental organizations (NGOs) entered a new and unprecedented era of legal regulation, one that dramatically transformed the formal rules governing state–civil society relations. This article highlights problems experienced under earlier regulations and outlines the major features of the new law. Drawing on multiple focus groups and interviews with grassroots NGOs around China, the article highlights gaps between NGO leaders’ understandings of their work and several of the law’s key provisions, revealing civil society’s skepticism and pessimism about prospects for change. It concludes by considering the law’s likely implications for civil society development in China and lessons for other authoritarian states, suggesting that regulation in such regimes should be seen more properly as a tool of political control.","container-title":"Nonprofit and Voluntary Sector Quarterly","DOI":"10.1177/0899764019883939","ISSN":"0899-7640","issue":"3","journalAbbreviation":"Nonprofit and Voluntary Sector Quarterly","language":"en","note":"publisher: SAGE Publications Inc","page":"571-588","source":"SAGE Journals","title":"Regulation as Political Control: China’s First Charity Law and Its Implications for Civil Society","title-short":"Regulation as Political Control","volume":"49","author":[{"family":"Spires","given":"Anthony J."}],"issued":{"date-parts":[["2020",6,1]]}}}],"schema":"https://github.com/citation-style-language/schema/raw/master/csl-citation.json"}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(Enjuto Martinez et al., 2022; Fröhlich &amp; Skokova, 2020; Jing, 2015; Krasnopolskaya et al., 2015; Spires, 2020)</w:t>
      </w:r>
      <w:r w:rsidRPr="00F131D5">
        <w:rPr>
          <w:rFonts w:asciiTheme="minorHAnsi" w:hAnsiTheme="minorHAnsi" w:cstheme="minorHAnsi"/>
        </w:rPr>
        <w:fldChar w:fldCharType="end"/>
      </w:r>
      <w:r w:rsidRPr="00F131D5">
        <w:rPr>
          <w:rFonts w:asciiTheme="minorHAnsi" w:hAnsiTheme="minorHAnsi" w:cstheme="minorHAnsi"/>
        </w:rPr>
        <w:t xml:space="preserve">. Also, scholars have shown that nondemocracies use civil society to strengthen regime legitimization by picturing NPOs as a façade of democracy, using civil society as a feedback mechanism, and ascribing their output to state success, among other things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{"citationID":"kqrVWh85","properties":{"formattedCitation":"(Lorch &amp; Bunk, 2017; Reaves, 2018; Wischermann et al., 2018)","plainCitation":"(Lorch &amp; Bunk, 2017; Reaves, 2018; Wischermann et al., 2018)","dontUpdate":true,"noteIndex":0},"citationItems":[{"id":258,"uris":["http://zotero.org/users/8353348/items/GBRJPR6V"],"itemData":{"id":258,"type":"article-journal","abstract":"Recent research on civil society in authoritarian regimes shows that civil society can contribute to legitimating authoritarian rule. This finding has not, however, been connected with the nascent literature on authoritarian regime legitimation. This article seeks to bridge this gap by synthesizing the relevant theoretical literature and presenting an in-depth comparative analysis of Algeria and Mozambique. We argue that in both cases the ruling authoritarian regime has used civil society as a legitimation tool. The article identifies five patterns according to which authoritarian regimes can use civil society for legitimation purposes.","container-title":"Democratization","DOI":"10.1080/13510347.2016.1256285","ISSN":"1351-0347","issue":"6","note":"publisher: Routledge\n_eprint: https://doi.org/10.1080/13510347.2016.1256285","page":"987-1005","source":"Taylor and Francis+NEJM","title":"Using civil society as an authoritarian legitimation strategy: Algeria and Mozambique in comparative perspective","title-short":"Using civil society as an authoritarian legitimation strategy","volume":"24","author":[{"family":"Lorch","given":"Jasmin"},{"family":"Bunk","given":"Bettina"}],"issued":{"date-parts":[["2017",9,19]]}}},{"id":376,"uris":["http://zotero.org/users/8353348/items/PIBMYM56"],"itemData":{"id":376,"type":"thesis","abstract":"An increasing amount of research analyzes the ways that various forms of hybrid regimes maintain stability in the face of regular elections and other domestic and international pressures. Within this literature, scholars emphasize three primary pillars of stability: repression, co-optation, and legitimation. While a significant amount of recent work has examined the role of repression and co-optation, legitimation has been largely put aside. Yet, scholars recognize the importance of legitimacy for regime stability. My research aims to contribute to our understanding of this third pillar through a qualitative analysis of the role of civil society in competitive authoritarian legitimation strategies. I focus on two recent cases in Latin America: Venezuela under Hugo Chávez and Bolivia under Evo Morales.","language":"http://id.loc.gov/vocabulary/iso639-2/eng","note":"Context Object: url_ver=Z39.88-2004&amp;ctx_ver=Z39.88-2004&amp;rft_val_fmt=info%3Aofi%2Ffmt%3Akev%3Amtx%3Adc&amp;rfr_id=info%3Asid%2Fblacklight.rubyforge.org%3Agenerator&amp;rft.title=The+Role+of+Civil+Society+in+Competitive+Authoritarian+Legitimation+Strategies%3A+An+Analysis+of+Venezuela+and+Bolivia&amp;rft.format=Masters+Thesis&amp;rft.language=http%3A%2F%2Fid.loc.gov%2Fvocabulary%2Fiso639-2%2Feng&amp;rft.relation=legitimacy&amp;rft.relation=hybrid+regimes&amp;rft.relation=Political+science&amp;rft.relation=civil+society&amp;rft.relation=competitive+authoritarian&amp;rft.relation=regime+stability","title":"The Role of Civil Society in Competitive Authoritarian Legitimation Strategies: An Analysis of Venezuela and Bolivia","title-short":"The Role of Civil Society in Competitive Authoritarian Legitimation Strategies","author":[{"family":"Reaves","given":"Ashley"}],"issued":{"date-parts":[["2018"]]}}},{"id":280,"uris":["http://zotero.org/users/8353348/items/NHBC5BTS"],"itemData":{"id":280,"type":"article-journal","container-title":"Journal of Civil Society","DOI":"10.1080/17448689.2018.1464707","ISSN":"1744-8689","issue":"2","journalAbbreviation":"null","note":"publisher: Routledge","page":"95-115","title":"Do associations support authoritarian rule? Evidence from Algeria, Mozambique, and Vietnam","volume":"14","author":[{"family":"Wischermann","given":"Jörg"},{"family":"Bunk","given":"Bettina"},{"family":"Köllner","given":"Patrick"},{"family":"Lorch","given":"Jasmin"}],"issued":{"date-parts":[["2018",4,3]]}}}],"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(Lorch &amp; Bunk, 2017)</w:t>
      </w:r>
      <w:r w:rsidRPr="00F131D5">
        <w:rPr>
          <w:rFonts w:asciiTheme="minorHAnsi" w:hAnsiTheme="minorHAnsi" w:cstheme="minorHAnsi"/>
        </w:rPr>
        <w:fldChar w:fldCharType="end"/>
      </w:r>
      <w:r w:rsidRPr="00F131D5">
        <w:rPr>
          <w:rFonts w:asciiTheme="minorHAnsi" w:hAnsiTheme="minorHAnsi" w:cstheme="minorHAnsi"/>
        </w:rPr>
        <w:t xml:space="preserve">. </w:t>
      </w:r>
    </w:p>
    <w:p w14:paraId="42D6AD94" w14:textId="77777777" w:rsidR="00496B30"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In this chapter, we bring together the literature on the three pillars (repression, co-optation, legitimation) of authoritarian regime stability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{"citationID":"9jIkxRVR","properties":{"formattedCitation":"(Gandhi &amp; Przeworski, 2007; Gerschewski, 2013)","plainCitation":"(Gandhi &amp; Przeworski, 2007; Gerschewski, 2013)","dontUpdate":true,"noteIndex":0},"citationItems":[{"id":482,"uris":["http://zotero.org/users/8353348/items/YUNXCNE5"],"itemData":{"id":482,"type":"article-journal","abstract":"Why do some autocrats survive for decades, and others fall soon after taking power? The authors argue that when authoritarian rulers need to solicit the cooperation of outsiders or deter the threat of rebellion, they rely on political institutions. Partisan legislatures incorporate potential opposition forces, giving them a stake in the ruler's survival. By broadening the basis of support for autocrats, these institutions lengthen their tenures. An analysis of all authoritarian rulers in power during the 1946-1996 period provides evidence of the effect of nominally democratic institutions on their political survival.","container-title":"Comparative Political Studies","DOI":"10.1177/0010414007305817","ISSN":"0010-4140","issue":"11","journalAbbreviation":"Comparative Political Studies","language":"en","note":"publisher: SAGE Publications Inc","page":"1279-1301","source":"SAGE Journals","title":"Authoritarian Institutions and the Survival of Autocrats","volume":"40","author":[{"family":"Gandhi","given":"Jennifer"},{"family":"Przeworski","given":"Adam"}],"issued":{"date-parts":[["2007",11,1]]}}},{"id":232,"uris":["http://zotero.org/users/8353348/items/P2KAT8GV"],"itemData":{"id":232,"type":"article-journal","abstract":"Why do some autocracies remain stable while others collapse? This article presents a theoretical framework that seeks to explain the longevity of autocracies by referring to three pillars of stability: legitimation, repression, and co-optation. These three causal factors are derived by distilling and synthesizing the main arguments of classic and more recent research efforts. Particular emphasis is paid to re-incorporate legitimation in the explanation of stable autocracies. The article conceptionalizes the three pillars and discusses methods of concrete measurement. It then moves on to explain the stabilization process. How do these pillars develop their stabilizing effect? It is argued that reinforcement processes take place both within and between the pillars. They take the form of exogenous reinforcement, self-reinforcement, and reciprocal reinforcement. To illustrate the inner logic of these processes, I draw on empirical examples. I also state what we would need to observe empirically and how we can approach the three pillars methodically. A theoretical framework of this nature has two advantages: it is able to take the complexity of autocratic regimes into account while remaining parsimonious enough to be applicable to all autocratic regimes, irrespective of their subtype; and it integrates a static view to explain stability, with the emphasis on the underlying stabilization mechanisms and facilitates within-case and cross-case comparisons.","container-title":"Democratization","DOI":"10.1080/13510347.2013.738860","ISSN":"1351-0347","issue":"1","note":"publisher: Routledge\n_eprint: https://doi.org/10.1080/13510347.2013.738860","page":"13-38","source":"Taylor and Francis+NEJM","title":"The three pillars of stability: legitimation, repression, and co-optation in autocratic regimes","title-short":"The three pillars of stability","volume":"20","author":[{"family":"Gerschewski","given":"Johannes"}],"issued":{"date-parts":[["2013",1,1]]}}}],"schema":"https://github.com/citation-style-language/schema/raw/master/csl-citation.json"}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(Gerschewski, 2013)</w:t>
      </w:r>
      <w:r w:rsidRPr="00F131D5">
        <w:rPr>
          <w:rFonts w:asciiTheme="minorHAnsi" w:hAnsiTheme="minorHAnsi" w:cstheme="minorHAnsi"/>
        </w:rPr>
        <w:fldChar w:fldCharType="end"/>
      </w:r>
      <w:r w:rsidRPr="00F131D5">
        <w:rPr>
          <w:rFonts w:asciiTheme="minorHAnsi" w:hAnsiTheme="minorHAnsi" w:cstheme="minorHAnsi"/>
        </w:rPr>
        <w:t xml:space="preserve"> and patterns of regime legitimation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{"citationID":"Ztfu6h2c","properties":{"formattedCitation":"(Lorch &amp; Bunk, 2017)","plainCitation":"(Lorch &amp; Bunk, 2017)","noteIndex":0},"citationItems":[{"id":258,"uris":["http://zotero.org/users/8353348/items/GBRJPR6V"],"itemData":{"id":258,"type":"article-journal","abstract":"Recent research on civil society in authoritarian regimes shows that civil society can contribute to legitimating authoritarian rule. This finding has not, however, been connected with the nascent literature on authoritarian regime legitimation. This article seeks to bridge this gap by synthesizing the relevant theoretical literature and presenting an in-depth comparative analysis of Algeria and Mozambique. We argue that in both cases the ruling authoritarian regime has used civil society as a legitimation tool. The article identifies five patterns according to which authoritarian regimes can use civil society for legitimation purposes.","container-title":"Democratization","DOI":"10.1080/13510347.2016.1256285","ISSN":"1351-0347","issue":"6","note":"publisher: Routledge\n_eprint: https://doi.org/10.1080/13510347.2016.1256285","page":"987-1005","source":"Taylor and Francis+NEJM","title":"Using civil society as an authoritarian legitimation strategy: Algeria and Mozambique in comparative perspective","title-short":"Using civil society as an authoritarian legitimation strategy","volume":"24","author":[{"family":"Lorch","given":"Jasmin"},{"family":"Bunk","given":"Bettina"}],"issued":{"date-parts":[["2017",9,19]]}}}],"schema":"https://github.com/citation-style-language/schema/raw/master/csl-citation.json"}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(Lorch &amp; Bunk, 2017)</w:t>
      </w:r>
      <w:r w:rsidRPr="00F131D5">
        <w:rPr>
          <w:rFonts w:asciiTheme="minorHAnsi" w:hAnsiTheme="minorHAnsi" w:cstheme="minorHAnsi"/>
        </w:rPr>
        <w:fldChar w:fldCharType="end"/>
      </w:r>
      <w:r w:rsidRPr="00F131D5">
        <w:rPr>
          <w:rFonts w:asciiTheme="minorHAnsi" w:hAnsiTheme="minorHAnsi" w:cstheme="minorHAnsi"/>
        </w:rPr>
        <w:t xml:space="preserve">, emphasizing the role of NPOs in these processes. Our main contributions relate to a different perspective on NPOs in an authoritarian context. We claim that nonprofits are not limited to being objects of governmental policy but also play a significant role in regime stabilization, which is the core function of NPOs operating under an authoritarian regime. We briefly reassess and summarize the current literature and then apply the framework to the case of Russia, which serves as an example of a post-Soviet state with a </w:t>
      </w:r>
      <w:r w:rsidRPr="00F131D5">
        <w:rPr>
          <w:rFonts w:asciiTheme="minorHAnsi" w:hAnsiTheme="minorHAnsi" w:cstheme="minorHAnsi"/>
        </w:rPr>
        <w:lastRenderedPageBreak/>
        <w:t xml:space="preserve">strong Soviet legacy where democratization processes have failed </w:t>
      </w:r>
      <w:r w:rsidRPr="00F131D5">
        <w:rPr>
          <w:rFonts w:asciiTheme="minorHAnsi" w:eastAsia="Arial" w:hAnsiTheme="minorHAnsi" w:cstheme="minorHAnsi"/>
        </w:rPr>
        <w:fldChar w:fldCharType="begin"/>
      </w:r>
      <w:r w:rsidRPr="00F131D5">
        <w:rPr>
          <w:rFonts w:asciiTheme="minorHAnsi" w:eastAsia="Arial" w:hAnsiTheme="minorHAnsi" w:cstheme="minorHAnsi"/>
        </w:rPr>
        <w:instrText xml:space="preserve"> ADDIN ZOTERO_ITEM CSL_CITATION {"citationID":"3W8xSObw","properties":{"formattedCitation":"(Evans, 2011)","plainCitation":"(Evans, 2011)","noteIndex":0},"citationItems":[{"id":443,"uris":["http://zotero.org/users/8353348/items/LS8VY95X"],"itemData":{"id":443,"type":"article-journal","abstract":"During the 1990s American leaders and many others in the West viewed Russia as the most important test case for a transition to democracy. Today the consensus of scholarly analyses in the West concludes that, if Russia did enter a transition to democracy, that transition was not successful. This article attempts to suggest some of the main lessons about democratization that may be derived from the study of the experience of post-communist Russia, seen in a comparative perspective. The thesis that the first competitive national election after the downfall of an authoritarian regime marks a decisive breakthrough for forces striving for democratization has not proved true for Russia. Yet the withering of democracy and the consolidation of a semi-authoritarian regime followed the period of competitive elections in Russia. In the early and mid-1990s scholars who had specialized in the study of communist regimes warned that the post-communist states would need to carry out radical economic and social changes as well as sweeping political transformation. In Russia, however, the consequences of a corrupted process of privatization of state assets were enormously damaging for the institutionalization of democracy. As was shown in a number of countries in the 1970s and 1980s, a strong civil society can play an important role in a nation's transition to democracy. The barriers to the development of civil society within the Soviet system and the conditions causing weakness in social organizations in post-communist Russia made it easier for members of the elite to subvert reform and guaranteed that there would be fewer restraints on the tendency toward more authoritarian control after 2000. Among post-communist nations, those in which a consensus of most segments of the elite and the public was committed to a radical break with the old system have been much more successful in carrying out marketization and democratization. The combination of historical conditions that had created a strong anti-communist consensus in most of Eastern Europe had not taken shape in Russia. The absence of a fusion of democratization and national liberation in Russia explained the lack of a clear national consensus in favor of political and economic transformation. One of the main lessons from the course of events in Russia from the early 1990s to the present is that change away from one form of authoritarian rule, which usually has been labeled as a transition to democracy, is not irreversible. Some democratic transitions may prove to be shallow, and the changes in post-communist Russia have provided a good example of a shallow transition. The scholarly literature on transitions to democracy that appeared after the early 1980s departed from earlier writings' emphasis on the growth of social, economic, and cultural conditions for the institutionalization of democracy in the political system. The experience of Russia may encourage us to return to the study of the long-term trends facilitating or inhibiting the growth of democratic institutions.","container-title":"Journal of Eurasian Studies","DOI":"10.1016/j.euras.2010.10.001","ISSN":"1879-3665","issue":"1","journalAbbreviation":"Journal of Eurasian Studies","language":"en","page":"40-51","source":"ScienceDirect","title":"The failure of democratization in Russia: A comparative perspective","title-short":"The failure of democratization in Russia","volume":"2","author":[{"family":"Evans","given":"Alfred B."}],"issued":{"date-parts":[["2011",1,1]]}}}],"schema":"https://github.com/citation-style-language/schema/raw/master/csl-citation.json"} </w:instrText>
      </w:r>
      <w:r w:rsidRPr="00F131D5">
        <w:rPr>
          <w:rFonts w:asciiTheme="minorHAnsi" w:eastAsia="Arial" w:hAnsiTheme="minorHAnsi" w:cstheme="minorHAnsi"/>
        </w:rPr>
        <w:fldChar w:fldCharType="separate"/>
      </w:r>
      <w:r w:rsidRPr="00F131D5">
        <w:rPr>
          <w:rFonts w:asciiTheme="minorHAnsi" w:eastAsia="Arial" w:hAnsiTheme="minorHAnsi" w:cstheme="minorHAnsi"/>
        </w:rPr>
        <w:t>(Evans, 2011)</w:t>
      </w:r>
      <w:r w:rsidRPr="00F131D5">
        <w:rPr>
          <w:rFonts w:asciiTheme="minorHAnsi" w:eastAsia="Arial" w:hAnsiTheme="minorHAnsi" w:cstheme="minorHAnsi"/>
        </w:rPr>
        <w:fldChar w:fldCharType="end"/>
      </w:r>
      <w:r w:rsidRPr="00F131D5">
        <w:rPr>
          <w:rFonts w:asciiTheme="minorHAnsi" w:hAnsiTheme="minorHAnsi" w:cstheme="minorHAnsi"/>
        </w:rPr>
        <w:t xml:space="preserve">, authoritarianism has consolidated over the years </w:t>
      </w:r>
      <w:r w:rsidRPr="00F131D5">
        <w:rPr>
          <w:rFonts w:asciiTheme="minorHAnsi" w:eastAsia="Arial" w:hAnsiTheme="minorHAnsi" w:cstheme="minorHAnsi"/>
        </w:rPr>
        <w:fldChar w:fldCharType="begin"/>
      </w:r>
      <w:r w:rsidRPr="00F131D5">
        <w:rPr>
          <w:rFonts w:asciiTheme="minorHAnsi" w:eastAsia="Arial" w:hAnsiTheme="minorHAnsi" w:cstheme="minorHAnsi"/>
        </w:rPr>
        <w:instrText xml:space="preserve"> ADDIN ZOTERO_ITEM CSL_CITATION {"citationID":"xEBzd5Wq","properties":{"formattedCitation":"(Gel\\uc0\\u8217{}man, 2015)","plainCitation":"(Gel’man, 2015)","noteIndex":0},"citationItems":[{"id":446,"uris":["http://zotero.org/users/8353348/items/2IPXQV59"],"itemData":{"id":446,"type":"book","number-of-pages":"184","publisher":"University of Pittsburgh Press","title":"Authoritarian Russia: Analyzing Post-Soviet Regime Changes - Vladimir Gel'man - Google Книги","URL":"https://books.google.nl/books?hl=ru&amp;lr=&amp;id=1QDzCAAAQBAJ&amp;oi=fnd&amp;pg=PT6&amp;dq=gel%27man&amp;ots=eb_dc7PzGs&amp;sig=Sy32gC4fRETKx_lk4cLmh95MWMM&amp;redir_esc=y#v=onepage&amp;q=gel'man&amp;f=false","author":[{"family":"Gel'man","given":"Vladimir"}],"accessed":{"date-parts":[["2022",8,14]]},"issued":{"date-parts":[["2015"]]}}}],"schema":"https://github.com/citation-style-language/schema/raw/master/csl-citation.json"} </w:instrText>
      </w:r>
      <w:r w:rsidRPr="00F131D5">
        <w:rPr>
          <w:rFonts w:asciiTheme="minorHAnsi" w:eastAsia="Arial" w:hAnsiTheme="minorHAnsi" w:cstheme="minorHAnsi"/>
        </w:rPr>
        <w:fldChar w:fldCharType="separate"/>
      </w:r>
      <w:r w:rsidRPr="00F131D5">
        <w:rPr>
          <w:rFonts w:asciiTheme="minorHAnsi" w:hAnsiTheme="minorHAnsi" w:cstheme="minorHAnsi"/>
        </w:rPr>
        <w:t>(Gel’man, 2015)</w:t>
      </w:r>
      <w:r w:rsidRPr="00F131D5">
        <w:rPr>
          <w:rFonts w:asciiTheme="minorHAnsi" w:eastAsia="Arial" w:hAnsiTheme="minorHAnsi" w:cstheme="minorHAnsi"/>
        </w:rPr>
        <w:fldChar w:fldCharType="end"/>
      </w:r>
      <w:r w:rsidRPr="00F131D5">
        <w:rPr>
          <w:rFonts w:asciiTheme="minorHAnsi" w:eastAsia="Arial" w:hAnsiTheme="minorHAnsi" w:cstheme="minorHAnsi"/>
        </w:rPr>
        <w:t xml:space="preserve">, </w:t>
      </w:r>
      <w:r w:rsidRPr="00F131D5">
        <w:rPr>
          <w:rFonts w:asciiTheme="minorHAnsi" w:hAnsiTheme="minorHAnsi" w:cstheme="minorHAnsi"/>
        </w:rPr>
        <w:t>and the question of the nonprofit sector has become strategic for the regime’s stability.</w:t>
      </w:r>
    </w:p>
    <w:p w14:paraId="40CDE780" w14:textId="77777777" w:rsidR="004231D7" w:rsidRPr="00F131D5" w:rsidRDefault="004231D7" w:rsidP="00F131D5">
      <w:pPr>
        <w:spacing w:after="120"/>
        <w:ind w:firstLine="284"/>
        <w:rPr>
          <w:rFonts w:asciiTheme="minorHAnsi" w:hAnsiTheme="minorHAnsi" w:cstheme="minorHAnsi"/>
        </w:rPr>
      </w:pPr>
    </w:p>
    <w:p w14:paraId="3636E015" w14:textId="77777777" w:rsidR="00496B30" w:rsidRDefault="00F131D5" w:rsidP="00F131D5">
      <w:pPr>
        <w:pStyle w:val="Heading1"/>
        <w:rPr>
          <w:rFonts w:asciiTheme="minorHAnsi" w:eastAsia="Calibri" w:hAnsiTheme="minorHAnsi" w:cstheme="minorHAnsi"/>
          <w:sz w:val="20"/>
          <w:szCs w:val="20"/>
        </w:rPr>
      </w:pPr>
      <w:r w:rsidRPr="00F131D5">
        <w:rPr>
          <w:rFonts w:asciiTheme="minorHAnsi" w:eastAsia="Calibri" w:hAnsiTheme="minorHAnsi" w:cstheme="minorHAnsi"/>
          <w:sz w:val="20"/>
          <w:szCs w:val="20"/>
        </w:rPr>
        <w:t>3</w:t>
      </w:r>
      <w:r w:rsidR="00741D57" w:rsidRPr="00F131D5">
        <w:rPr>
          <w:rFonts w:asciiTheme="minorHAnsi" w:eastAsia="Calibri" w:hAnsiTheme="minorHAnsi" w:cstheme="minorHAnsi"/>
          <w:sz w:val="20"/>
          <w:szCs w:val="20"/>
        </w:rPr>
        <w:t xml:space="preserve">. </w:t>
      </w:r>
      <w:r w:rsidR="00496B30" w:rsidRPr="00F131D5">
        <w:rPr>
          <w:rFonts w:asciiTheme="minorHAnsi" w:eastAsia="Calibri" w:hAnsiTheme="minorHAnsi" w:cstheme="minorHAnsi"/>
          <w:sz w:val="20"/>
          <w:szCs w:val="20"/>
        </w:rPr>
        <w:t xml:space="preserve">Nonprofits as a </w:t>
      </w:r>
      <w:r w:rsidR="00741D57" w:rsidRPr="00F131D5">
        <w:rPr>
          <w:rFonts w:asciiTheme="minorHAnsi" w:eastAsia="Calibri" w:hAnsiTheme="minorHAnsi" w:cstheme="minorHAnsi"/>
          <w:sz w:val="20"/>
          <w:szCs w:val="20"/>
        </w:rPr>
        <w:t>s</w:t>
      </w:r>
      <w:r w:rsidR="00496B30" w:rsidRPr="00F131D5">
        <w:rPr>
          <w:rFonts w:asciiTheme="minorHAnsi" w:eastAsia="Calibri" w:hAnsiTheme="minorHAnsi" w:cstheme="minorHAnsi"/>
          <w:sz w:val="20"/>
          <w:szCs w:val="20"/>
        </w:rPr>
        <w:t xml:space="preserve">ource of </w:t>
      </w:r>
      <w:r w:rsidR="00741D57" w:rsidRPr="00F131D5">
        <w:rPr>
          <w:rFonts w:asciiTheme="minorHAnsi" w:eastAsia="Calibri" w:hAnsiTheme="minorHAnsi" w:cstheme="minorHAnsi"/>
          <w:sz w:val="20"/>
          <w:szCs w:val="20"/>
        </w:rPr>
        <w:t>r</w:t>
      </w:r>
      <w:r w:rsidR="00496B30" w:rsidRPr="00F131D5">
        <w:rPr>
          <w:rFonts w:asciiTheme="minorHAnsi" w:eastAsia="Calibri" w:hAnsiTheme="minorHAnsi" w:cstheme="minorHAnsi"/>
          <w:sz w:val="20"/>
          <w:szCs w:val="20"/>
        </w:rPr>
        <w:t xml:space="preserve">egime </w:t>
      </w:r>
      <w:r w:rsidR="00741D57" w:rsidRPr="00F131D5">
        <w:rPr>
          <w:rFonts w:asciiTheme="minorHAnsi" w:eastAsia="Calibri" w:hAnsiTheme="minorHAnsi" w:cstheme="minorHAnsi"/>
          <w:sz w:val="20"/>
          <w:szCs w:val="20"/>
        </w:rPr>
        <w:t>s</w:t>
      </w:r>
      <w:r w:rsidR="00496B30" w:rsidRPr="00F131D5">
        <w:rPr>
          <w:rFonts w:asciiTheme="minorHAnsi" w:eastAsia="Calibri" w:hAnsiTheme="minorHAnsi" w:cstheme="minorHAnsi"/>
          <w:sz w:val="20"/>
          <w:szCs w:val="20"/>
        </w:rPr>
        <w:t>tability</w:t>
      </w:r>
    </w:p>
    <w:p w14:paraId="723F6383" w14:textId="77777777" w:rsidR="004231D7" w:rsidRPr="004231D7" w:rsidRDefault="004231D7" w:rsidP="004231D7">
      <w:pPr>
        <w:rPr>
          <w:rFonts w:eastAsia="Calibri"/>
        </w:rPr>
      </w:pPr>
    </w:p>
    <w:p w14:paraId="04D98949"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Civil society and the nonprofit sector have a wide range of functions. They mobilize for collective action and advocate for social change, provide social services, represent and empower diverse social groups, attract public interest to social problems, and monitor state agencies. What are the ultimate societal consequences of these functions? The traditional answer is that they enhance democracy, suggesting that a strong civil society leads to strong democracy, and vice versa. But what happens in authoritarian regimes when civil society exists in a contested environment with limited opportunities for effecting change and challenging the state? Based on the literature on state–civil society relations under nondemocratic regimes and our own research on Russia, we claim that the core societal function of civil society and the nonprofit sector in an authoritarian context is maintaining regime stability.</w:t>
      </w:r>
    </w:p>
    <w:p w14:paraId="28747031"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Our argument rests on the observation that power relations between the state and civil society are inequal because the former maintains absolute control over decision making. Nondemocratic regimes provide far fewer opportunities for nonstate actors to advocate for and enact social change. This puts civil society in a truly secondary position and limits the range of functions it is able to perform. Using both co-</w:t>
      </w:r>
      <w:proofErr w:type="spellStart"/>
      <w:r w:rsidRPr="00F131D5">
        <w:rPr>
          <w:rFonts w:asciiTheme="minorHAnsi" w:hAnsiTheme="minorHAnsi" w:cstheme="minorHAnsi"/>
        </w:rPr>
        <w:t>optive</w:t>
      </w:r>
      <w:proofErr w:type="spellEnd"/>
      <w:r w:rsidRPr="00F131D5">
        <w:rPr>
          <w:rFonts w:asciiTheme="minorHAnsi" w:hAnsiTheme="minorHAnsi" w:cstheme="minorHAnsi"/>
        </w:rPr>
        <w:t xml:space="preserve"> and repressive methods, authoritarian regimes have the power to regulate the strength and structure of civil society and strategically use civil society for their own purposes of gaining and maintaining regime stability. We claim that authoritarian regimes use civil society as another political institution to prolong their stay in power and do so through repression, co-optation, and legitimation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{"citationID":"2F03tP1U","properties":{"formattedCitation":"(Gandhi &amp; Przeworski, 2007; Gerschewski, 2013)","plainCitation":"(Gandhi &amp; Przeworski, 2007; Gerschewski, 2013)","dontUpdate":true,"noteIndex":0},"citationItems":[{"id":482,"uris":["http://zotero.org/users/8353348/items/YUNXCNE5"],"itemData":{"id":482,"type":"article-journal","abstract":"Why do some autocrats survive for decades, and others fall soon after taking power? The authors argue that when authoritarian rulers need to solicit the cooperation of outsiders or deter the threat of rebellion, they rely on political institutions. Partisan legislatures incorporate potential opposition forces, giving them a stake in the ruler's survival. By broadening the basis of support for autocrats, these institutions lengthen their tenures. An analysis of all authoritarian rulers in power during the 1946-1996 period provides evidence of the effect of nominally democratic institutions on their political survival.","container-title":"Comparative Political Studies","DOI":"10.1177/0010414007305817","ISSN":"0010-4140","issue":"11","journalAbbreviation":"Comparative Political Studies","language":"en","note":"publisher: SAGE Publications Inc","page":"1279-1301","source":"SAGE Journals","title":"Authoritarian Institutions and the Survival of Autocrats","volume":"40","author":[{"family":"Gandhi","given":"Jennifer"},{"family":"Przeworski","given":"Adam"}],"issued":{"date-parts":[["2007",11,1]]}}},{"id":232,"uris":["http://zotero.org/users/8353348/items/P2KAT8GV"],"itemData":{"id":232,"type":"article-journal","abstract":"Why do some autocracies remain stable while others collapse? This article presents a theoretical framework that seeks to explain the longevity of autocracies by referring to three pillars of stability: legitimation, repression, and co-optation. These three causal factors are derived by distilling and synthesizing the main arguments of classic and more recent research efforts. Particular emphasis is paid to re-incorporate legitimation in the explanation of stable autocracies. The article conceptionalizes the three pillars and discusses methods of concrete measurement. It then moves on to explain the stabilization process. How do these pillars develop their stabilizing effect? It is argued that reinforcement processes take place both within and between the pillars. They take the form of exogenous reinforcement, self-reinforcement, and reciprocal reinforcement. To illustrate the inner logic of these processes, I draw on empirical examples. I also state what we would need to observe empirically and how we can approach the three pillars methodically. A theoretical framework of this nature has two advantages: it is able to take the complexity of autocratic regimes into account while remaining parsimonious enough to be applicable to all autocratic regimes, irrespective of their subtype; and it integrates a static view to explain stability, with the emphasis on the underlying stabilization mechanisms and facilitates within-case and cross-case comparisons.","container-title":"Democratization","DOI":"10.1080/13510347.2013.738860","ISSN":"1351-0347","issue":"1","note":"publisher: Routledge\n_eprint: https://doi.org/10.1080/13510347.2013.738860","page":"13-38","source":"Taylor and Francis+NEJM","title":"The three pillars of stability: legitimation, repression, and co-optation in autocratic regimes","title-short":"The three pillars of stability","volume":"20","author":[{"family":"Gerschewski","given":"Johannes"}],"issued":{"date-parts":[["2013",1,1]]}}}],"schema":"https://github.com/citation-style-language/schema/raw/master/csl-citation.json"}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(Gerschewski, 2013)</w:t>
      </w:r>
      <w:r w:rsidRPr="00F131D5">
        <w:rPr>
          <w:rFonts w:asciiTheme="minorHAnsi" w:hAnsiTheme="minorHAnsi" w:cstheme="minorHAnsi"/>
        </w:rPr>
        <w:fldChar w:fldCharType="end"/>
      </w:r>
      <w:r w:rsidRPr="00F131D5">
        <w:rPr>
          <w:rFonts w:asciiTheme="minorHAnsi" w:hAnsiTheme="minorHAnsi" w:cstheme="minorHAnsi"/>
        </w:rPr>
        <w:t>.</w:t>
      </w:r>
    </w:p>
    <w:p w14:paraId="1600C3E5"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Repression is the most common and the most studied tactic used by authoritarian regimes. To maintain regime stability, authoritarian states limit the power of oppositional political forces and, generally, anyone who can undermine and question their legitimacy. Nonprofits, especially those that work in the contested fields of human rights, civic education, and electoral monitoring, are the first to be limited. After the “color revolutions,” post-Soviet and other nondemocratic countries turned their attention to the political role of NPOs, viewing them as an important driving force in mobilizing the protest movement and as a threat to regime stability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{"citationID":"Xu3VCMFd","properties":{"formattedCitation":"(Gilbert, 2020)","plainCitation":"(Gilbert, 2020)","noteIndex":0},"citationItems":[{"id":69,"uris":["http://zotero.org/users/8353348/items/VVNXGL2M"],"itemData":{"id":69,"type":"article-journal","abstract":", Abstract:, Following the color revolutions, many post-Soviet countries increased the regulatory barriers for non-governmental organizations (NGOs). Given their numerous commonalities, why did Belarus and Russia pass legislation that raised such barriers while Armenia ultimately did not? Authoritarian learning is an important factor in all three cases but cannot alone explain this variation. Rather, a country’s willingness to enact restrictive legislation also depends on its authorities’ perception of both the level of politicization of NGOs and U.S. foreign policy toward regime change in the country. Restrictive NGO legislation is also influenced by the costs that passing such legislation would impose in the form of domestic or international pressure.","container-title":"Demokratizatsiya: The Journal of Post-Soviet Democratization","ISSN":"1940-4603","issue":"2","language":"en","note":"publisher: Institute for European, Russian, and Eurasian Studies, The George Washington University","page":"305-332","source":"Project MUSE","title":"Regulating Society after the Color Revolutions: A Comparative Analysis of NGO Laws in Belarus, Russia, and Armenia","title-short":"Regulating Society after the Color Revolutions","volume":"28","author":[{"family":"Gilbert","given":"Leah"}],"issued":{"date-parts":[["2020",5,6]]}}}],"schema":"https://github.com/citation-style-language/schema/raw/master/csl-citation.json"}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(Gilbert, 2020)</w:t>
      </w:r>
      <w:r w:rsidRPr="00F131D5">
        <w:rPr>
          <w:rFonts w:asciiTheme="minorHAnsi" w:hAnsiTheme="minorHAnsi" w:cstheme="minorHAnsi"/>
        </w:rPr>
        <w:fldChar w:fldCharType="end"/>
      </w:r>
      <w:r w:rsidRPr="00F131D5">
        <w:rPr>
          <w:rFonts w:asciiTheme="minorHAnsi" w:hAnsiTheme="minorHAnsi" w:cstheme="minorHAnsi"/>
        </w:rPr>
        <w:t xml:space="preserve">. Since then, legal regulation has become the main tactic for keeping claim-making NPOs under control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{"citationID":"hB3SHYeQ","properties":{"formattedCitation":"(Skokova et al., 2018; Spires, 2020)","plainCitation":"(Skokova et al., 2018; Spires, 2020)","dontUpdate":true,"noteIndex":0},"citationItems":[{"id":438,"uris":["http://zotero.org/users/8353348/items/7CW8DA2Q"],"itemData":{"id":438,"type":"article-journal","container-title":"Europe-Asia Studies","DOI":"10.1080/09668136.2018.1447089","ISSN":"0966-8136","issue":"4","journalAbbreviation":"null","note":"publisher: Routledge","page":"531-563","title":"The Non-profit Sector in Today’s Russia: Between Confrontation and Co-optation","volume":"70","author":[{"family":"Skokova","given":"Yulia"},{"family":"Pape","given":"Ulla"},{"family":"Krasnopolskaya","given":"Irina"}],"issued":{"date-parts":[["2018",4,21]]}}},{"id":372,"uris":["http://zotero.org/users/8353348/items/5UDLUEKQ"],"itemData":{"id":372,"type":"article-journal","abstract":"With the passage of a nationwide Charity Law in March 2016, Chinese nongovernmental organizations (NGOs) entered a new and unprecedented era of legal regulation, one that dramatically transformed the formal rules governing state–civil society relations. This article highlights problems experienced under earlier regulations and outlines the major features of the new law. Drawing on multiple focus groups and interviews with grassroots NGOs around China, the article highlights gaps between NGO leaders’ understandings of their work and several of the law’s key provisions, revealing civil society’s skepticism and pessimism about prospects for change. It concludes by considering the law’s likely implications for civil society development in China and lessons for other authoritarian states, suggesting that regulation in such regimes should be seen more properly as a tool of political control.","container-title":"Nonprofit and Voluntary Sector Quarterly","DOI":"10.1177/0899764019883939","ISSN":"0899-7640","issue":"3","journalAbbreviation":"Nonprofit and Voluntary Sector Quarterly","language":"en","note":"publisher: SAGE Publications Inc","page":"571-588","source":"SAGE Journals","title":"Regulation as Political Control: China’s First Charity Law and Its Implications for Civil Society","title-short":"Regulation as Political Control","volume":"49","author":[{"family":"Spires","given":"Anthony J."}],"issued":{"date-parts":[["2020",6,1]]}}}],"schema":"https://github.com/citation-style-language/schema/raw/master/csl-citation.json"}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(Spires, 2020)</w:t>
      </w:r>
      <w:r w:rsidRPr="00F131D5">
        <w:rPr>
          <w:rFonts w:asciiTheme="minorHAnsi" w:hAnsiTheme="minorHAnsi" w:cstheme="minorHAnsi"/>
        </w:rPr>
        <w:fldChar w:fldCharType="end"/>
      </w:r>
      <w:r w:rsidRPr="00F131D5">
        <w:rPr>
          <w:rFonts w:asciiTheme="minorHAnsi" w:hAnsiTheme="minorHAnsi" w:cstheme="minorHAnsi"/>
        </w:rPr>
        <w:t xml:space="preserve">. This legal regulation includes not only constructing formal barriers to NPO registration and requiring extensive reporting but also restricting foreign funding and labeling NPOs who continue to rely on foreign funding as illegitimate “foreign agents”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{"citationID":"o7Ah7CFY","properties":{"formattedCitation":"(Flikke, 2018)","plainCitation":"(Flikke, 2018)","noteIndex":0},"citationItems":[{"id":593,"uris":["http://zotero.org/users/8353348/items/ZSRYKTAY"],"itemData":{"id":593,"type":"article-journal","abstract":"After the 2011–2012 electoral protest cycles, the opportunity structures for a broad range of non-governmental organisations (NGOs) have been narrowed. This essay argues that increased control over NGOs mirrors a deeper conflict of governance models, which is endogenous to the Russian political system, between bureaucratic modernisation and patronal politics. The modernisation sought by the Kremlin under Medvedev’s term brought a greater demand for organisations capable of fulfilling the dual purpose of public communication and state advisory functions. This required clear legal definitions, areas of competence and rules of conduct. However, patronal politics dictate that NGOs should bow to the state, and be governed by diffuse principles of loyalty.","container-title":"Europe-Asia Studies","DOI":"10.1080/09668136.2018.1455806","ISSN":"0966-8136","issue":"4","note":"publisher: Routledge\n_eprint: https://doi.org/10.1080/09668136.2018.1455806","page":"564-590","source":"Taylor and Francis+NEJM","title":"Conflicting Opportunities or Patronal Politics? Restrictive NGO Legislation in Russia 2012–2015","title-short":"Conflicting Opportunities or Patronal Politics?","volume":"70","author":[{"family":"Flikke","given":"Geir"}],"issued":{"date-parts":[["2018",4,21]]}}}],"schema":"https://github.com/citation-style-language/schema/raw/master/csl-citation.json"}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(Flikke, 2018)</w:t>
      </w:r>
      <w:r w:rsidRPr="00F131D5">
        <w:rPr>
          <w:rFonts w:asciiTheme="minorHAnsi" w:hAnsiTheme="minorHAnsi" w:cstheme="minorHAnsi"/>
        </w:rPr>
        <w:fldChar w:fldCharType="end"/>
      </w:r>
      <w:r w:rsidRPr="00F131D5">
        <w:rPr>
          <w:rFonts w:asciiTheme="minorHAnsi" w:hAnsiTheme="minorHAnsi" w:cstheme="minorHAnsi"/>
        </w:rPr>
        <w:t xml:space="preserve">. </w:t>
      </w:r>
    </w:p>
    <w:p w14:paraId="3667F598"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Restricting foreign funding is a commonly used tactic by many types of regimes. According to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{"citationID":"Ti0Uzo8f","properties":{"formattedCitation":"(Dupuy et al., 2015)","plainCitation":"(Dupuy et al., 2015)","dontUpdate":true,"noteIndex":0},"citationItems":[{"id":579,"uris":["http://zotero.org/users/8353348/items/CRY6XIFC"],"itemData":{"id":579,"type":"article-journal","abstract":"How do public regulations shape the composition and behavior of non-governmental organizations (NGOs)? Because many NGOs advocate liberal causes, such as human rights, democracy, and gender equality, they upset the political status quo. At the same time, a large number of NGOs operating in the Global South rely on international funding. This sometimes disconnects from local publics and leads to the proliferation of sham or ‘briefcase’ NGOs. Seeking to rein in the politically inconvenient NGO sector, governments exploit the role of international funding and make the case for restricting the influence of NGOs that serve as foreign agents. To pursue this objective, states worldwide are enacting laws to restrict NGOs’ access to foreign funding. We examine this regulatory offensive through an Ethiopian case study, where recent legislation prohibits foreign-funded NGOs from working on politically sensitive issues. We find that most briefcase NGOs and local human rights groups in Ethiopia have disappeared, while survivors have either ‘rebranded’ or switched their work from proscribed areas. This research note highlights how governments can and do shape the population ecology of the non-governmental sector. Because NGOs seek legitimacy via their claims of grassroots support, a reliance on external funding makes them politically vulnerable. Any study of the NGO sector must include governments as the key component of NGOs’ institutional environment.","container-title":"Review of International Political Economy","DOI":"10.1080/09692290.2014.903854","ISSN":"0969-2290","issue":"2","note":"publisher: Routledge\n_eprint: https://doi.org/10.1080/09692290.2014.903854","page":"419-456","source":"Taylor and Francis+NEJM","title":"Who survived? Ethiopia's regulatory crackdown on foreign-funded NGOs","title-short":"Who survived?","volume":"22","author":[{"family":"Dupuy","given":"Kendra E"},{"family":"Ron","given":"James"},{"family":"Prakash","given":"Aseem"}],"issued":{"date-parts":[["2015",3,4]]}}}],"schema":"https://github.com/citation-style-language/schema/raw/master/csl-citation.json"}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Dupuy et al. (2015)</w:t>
      </w:r>
      <w:r w:rsidRPr="00F131D5">
        <w:rPr>
          <w:rFonts w:asciiTheme="minorHAnsi" w:hAnsiTheme="minorHAnsi" w:cstheme="minorHAnsi"/>
        </w:rPr>
        <w:fldChar w:fldCharType="end"/>
      </w:r>
      <w:r w:rsidRPr="00F131D5">
        <w:rPr>
          <w:rFonts w:asciiTheme="minorHAnsi" w:hAnsiTheme="minorHAnsi" w:cstheme="minorHAnsi"/>
        </w:rPr>
        <w:t xml:space="preserve">, by 2012, “44% of countries (86 of 195) [had] adopted legislation that specifically restrict[ed] foreign NPOs and/or foreign funding flows” (p. 423). Among them are not only the well-known cases of Russia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{"citationID":"92dEJL0l","properties":{"formattedCitation":"(Flikke, 2018)","plainCitation":"(Flikke, 2018)","noteIndex":0},"citationItems":[{"id":593,"uris":["http://zotero.org/users/8353348/items/ZSRYKTAY"],"itemData":{"id":593,"type":"article-journal","abstract":"After the 2011–2012 electoral protest cycles, the opportunity structures for a broad range of non-governmental organisations (NGOs) have been narrowed. This essay argues that increased control over NGOs mirrors a deeper conflict of governance models, which is endogenous to the Russian political system, between bureaucratic modernisation and patronal politics. The modernisation sought by the Kremlin under Medvedev’s term brought a greater demand for organisations capable of fulfilling the dual purpose of public communication and state advisory functions. This required clear legal definitions, areas of competence and rules of conduct. However, patronal politics dictate that NGOs should bow to the state, and be governed by diffuse principles of loyalty.","container-title":"Europe-Asia Studies","DOI":"10.1080/09668136.2018.1455806","ISSN":"0966-8136","issue":"4","note":"publisher: Routledge\n_eprint: https://doi.org/10.1080/09668136.2018.1455806","page":"564-590","source":"Taylor and Francis+NEJM","title":"Conflicting Opportunities or Patronal Politics? Restrictive NGO Legislation in Russia 2012–2015","title-short":"Conflicting Opportunities or Patronal Politics?","volume":"70","author":[{"family":"Flikke","given":"Geir"}],"issued":{"date-parts":[["2018",4,21]]}}}],"schema":"https://github.com/citation-style-language/schema/raw/master/csl-citation.json"}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(Flikke, 2018)</w:t>
      </w:r>
      <w:r w:rsidRPr="00F131D5">
        <w:rPr>
          <w:rFonts w:asciiTheme="minorHAnsi" w:hAnsiTheme="minorHAnsi" w:cstheme="minorHAnsi"/>
        </w:rPr>
        <w:fldChar w:fldCharType="end"/>
      </w:r>
      <w:r w:rsidRPr="00F131D5">
        <w:rPr>
          <w:rFonts w:asciiTheme="minorHAnsi" w:hAnsiTheme="minorHAnsi" w:cstheme="minorHAnsi"/>
        </w:rPr>
        <w:t xml:space="preserve"> and Egypt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{"citationID":"7pZq7VYc","properties":{"formattedCitation":"(Herrold, 2016)","plainCitation":"(Herrold, 2016)","noteIndex":0},"citationItems":[{"id":595,"uris":["http://zotero.org/users/8353348/items/X2VDFTLS"],"itemData":{"id":595,"type":"article-journal","abstract":"This article examines the Egyptian government’s evolving policy toward Egypt’s NGO sector and its effects on organizations’ efforts to support democratic political reform. The January 25, 2011 uprisings that overthrew President Hosni Mubarak seemed to present an opportunity for Egypt’s NGO sector to break free from decades of government co-optation and repression and lead Egyptian civil society’s political reform efforts. NGOs did initiate democracy promotion projects immediately following the uprisings, and for a few months it seemed that NGOs would be torchbearers of political reform. By the summer of 2014, however, NGO employees were predicting the looming “death of civil society” in Egypt. Drawing upon data from over 90 interviews, this article analyzes the ways in which authoritarian adaptation, through both discourse and policy toward the NGO sector, constrained NGOs’ capacities to advance political reform efforts.","container-title":"Nonprofit Policy Forum","DOI":"10.1515/npf-2014-0034","ISSN":"2154-3348","issue":"2","language":"en","note":"publisher: De Gruyter","page":"189-212","source":"www.degruyter.com","title":"NGO Policy in Pre- and Post-Mubarak Egypt: Effects on NGOs’ Roles in Democracy Promotion","title-short":"NGO Policy in Pre- and Post-Mubarak Egypt","volume":"7","author":[{"family":"Herrold","given":"Catherine E."}],"issued":{"date-parts":[["2016",6,1]]}}}],"schema":"https://github.com/citation-style-language/schema/raw/master/csl-citation.json"}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(Herrold, 2016)</w:t>
      </w:r>
      <w:r w:rsidRPr="00F131D5">
        <w:rPr>
          <w:rFonts w:asciiTheme="minorHAnsi" w:hAnsiTheme="minorHAnsi" w:cstheme="minorHAnsi"/>
        </w:rPr>
        <w:fldChar w:fldCharType="end"/>
      </w:r>
      <w:r w:rsidRPr="00F131D5">
        <w:rPr>
          <w:rFonts w:asciiTheme="minorHAnsi" w:hAnsiTheme="minorHAnsi" w:cstheme="minorHAnsi"/>
        </w:rPr>
        <w:t xml:space="preserve">; Israel, Canada, Australia, and India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{"citationID":"F2HTdOHx","properties":{"formattedCitation":"(Bromley et al., 2020; Carothers &amp; Brechenmacher, 2014)","plainCitation":"(Bromley et al., 2020; Carothers &amp; Brechenmacher, 2014)","noteIndex":0},"citationItems":[{"id":588,"uris":["http://zotero.org/users/8353348/items/A9GBYZHK"],"itemData":{"id":588,"type":"article-journal","abstract":"The last two decades have witnessed an unprecedented rise in government restrictions on foreign funding to nongovernmental organizations (NGOs). Often in the name of defending the nation from outside influences, over 60 countries have implemented laws limiting foreign funding to NGOs. We use event history analyses to evaluate domestic and global explanations for the adoption of these policies over the period 1994–2015. Prior work has argued that funding restrictions result from real or perceived threats to political regimes, especially in countries with competitive elections. We add to this story by situating it in a larger global and cultural context: new funding laws are part of a growing backlash against the liberal international order, which has long sponsored international and domestic NGOs devoted to issues such as human rights and the environment. In an era of increasing resistance toward globally linked civil society groups—the primary carriers of liberal world society—NGO funding restrictions are now diffusing widely across the international system. We argue that restriction policies will be most common among countries that are linked to illiberal or anti-Western organizations and discourses in the international community. Moreover, adoption will accelerate as more countries do it, representing a growing “wave” or backlash against the liberal international order. Findings support the prior literature as well as our new arguments regarding illiberal international organizations and global backlash.","container-title":"Social Forces","DOI":"10.1093/sf/soz138","ISSN":"0037-7732","issue":"1","journalAbbreviation":"Social Forces","page":"281-304","source":"Silverchair","title":"Contentions over World Culture: The Rise of Legal Restrictions on Foreign Funding to NGOs, 1994–2015","title-short":"Contentions over World Culture","volume":"99","author":[{"family":"Bromley","given":"Patricia"},{"family":"Schofer","given":"Evan"},{"family":"Longhofer","given":"Wesley"}],"issued":{"date-parts":[["2020",8,5]]}}},{"id":591,"uris":["http://zotero.org/users/8353348/items/MA7LMTA7"],"itemData":{"id":591,"type":"report","abstract":"After seeing its reach increase for decades, international support for democracy and human rights now faces a serious challenge.","language":"en","title":"Closing Space: Democracy and Human Rights Support Under Fire","title-short":"Closing Space","URL":"https://carnegieendowment.org/2014/02/20/closing-space-democracy-and-human-rights-support-under-fire-pub-54503","author":[{"family":"Carothers","given":"Thomas"},{"family":"Brechenmacher","given":"Saskia"}],"accessed":{"date-parts":[["2022",8,30]]},"issued":{"date-parts":[["2014"]]}}}],"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(Bromley et al., 2020; Carothers &amp; Brechenmacher, 2014)</w:t>
      </w:r>
      <w:r w:rsidRPr="00F131D5">
        <w:rPr>
          <w:rFonts w:asciiTheme="minorHAnsi" w:hAnsiTheme="minorHAnsi" w:cstheme="minorHAnsi"/>
        </w:rPr>
        <w:fldChar w:fldCharType="end"/>
      </w:r>
      <w:r w:rsidRPr="00F131D5">
        <w:rPr>
          <w:rFonts w:asciiTheme="minorHAnsi" w:hAnsiTheme="minorHAnsi" w:cstheme="minorHAnsi"/>
        </w:rPr>
        <w:t xml:space="preserve"> also implemented measures to limit foreign funding for nonprofits for the same reason: to preserve “national security”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{"citationID":"hrrwgfao","properties":{"formattedCitation":"(Katz &amp; Gidron, 2022)","plainCitation":"(Katz &amp; Gidron, 2022)","dontUpdate":true,"noteIndex":0},"citationItems":[{"id":586,"uris":["http://zotero.org/users/8353348/items/KVRLKECQ"],"itemData":{"id":586,"type":"article-journal","abstract":"Recent decades have seen a major political shift in many nations, manifested in democratic regression, rise of populist non-liberal democracies, resurgence of extreme right, infractions against democratic watchdogs, and increasing nationalism and unilateralism. A central manifestation of this process is the active encroachment by governments on civil society, and particularly on its liberal elements. These manifestations allegedly emanate from resistance to the liberal world order and to threats from pressures imported by national NGOs, and are made possible by changing political opportunity structures. We explore the case of Israel, through an analysis of the New Israel Fund (NIF), as a particular yet demonstrative example of these dynamics. The manifestations of civil society encroachment in Israel include concerted and coordinated actions meant to weaken and delegitimize left-wing civil society actors and their supporters and donors, by Israel’s right-wing governments and their NGO allies, through legislation and rhetorical assaults; attempts to curb international funding of human rights organizations; and differential treatment of civil society organizations according to political stance. Interviews with former and current leaders of the NIF show that the attacks have galvanized liberal civil society actors to counteract, and drove them from passive response to active and strategic engagement, professionalization of media work and program evaluation, adjustment of public relations and legal strategies, and even adjustment of programmatic choice, shifting focus to supporting the infrastructure of civil society and democracy. The discussion stresses pressures by international illiberal forces, alongside the backlash to liberal world society, as causes for encroachment, and highlights the less explored reactions of civil society actors to such encroachment.","container-title":"Nonprofit Policy Forum","DOI":"10.1515/npf-2020-0043","ISSN":"2154-3348","issue":"3","language":"en","note":"publisher: De Gruyter","page":"229-250","source":"www.degruyter.com","title":"Encroachment and Reaction of Civil Society in Non-liberal Democracies: The Case of Israel and the New Israel Fund","title-short":"Encroachment and Reaction of Civil Society in Non-liberal Democracies","volume":"13","author":[{"family":"Katz","given":"Hagai"},{"family":"Gidron","given":"Benjamin"}],"issued":{"date-parts":[["2022",7,1]]}}}],"schema":"https://github.com/citation-style-language/schema/raw/master/csl-citation.json"}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(Katz &amp; Gidron, 2022, p. 239)</w:t>
      </w:r>
      <w:r w:rsidRPr="00F131D5">
        <w:rPr>
          <w:rFonts w:asciiTheme="minorHAnsi" w:hAnsiTheme="minorHAnsi" w:cstheme="minorHAnsi"/>
        </w:rPr>
        <w:fldChar w:fldCharType="end"/>
      </w:r>
      <w:r w:rsidRPr="00F131D5">
        <w:rPr>
          <w:rFonts w:asciiTheme="minorHAnsi" w:hAnsiTheme="minorHAnsi" w:cstheme="minorHAnsi"/>
        </w:rPr>
        <w:t xml:space="preserve"> and to abolish the “threat of foreign interference undermining democratic processes”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{"citationID":"BuhurxIK","properties":{"formattedCitation":"(Matejova et al., 2018)","plainCitation":"(Matejova et al., 2018)","dontUpdate":true,"noteIndex":0},"citationItems":[{"id":585,"uris":["http://zotero.org/users/8353348/items/G6W2ZFMH"],"itemData":{"id":585,"type":"article-journal","abstract":"Theoretically, this article reveals the long-term risk for local non-governmental organisations (NGOs) of participating in transnational advocacy networks (TANs), accepting money from foreign sources and throwing ‘boomerangs’ internationally—a strategy used by local NGOs to seek international allies to pressure repressive and unresponsive states at home. Focusing primarily on the suppression of environmental NGOs that oppose natural-resource extraction, this article examines three cases—Russia, India and Australia—to illuminate the consequences of this trend for local civil society and TANs. It also documents a global trend towards states depicting local NGOs with international linkages as subversive agents of foreign interests, justifying legal crackdowns and the severing of foreign funding and ties. State framing of NGOs as agents of foreign interests is repressing local environmental activism, depoliticising civil society and weakening international NGO alliances—a conclusion with far-reaching consequences for the future of TANs, local NGOs and environmental activism.","container-title":"Australian Journal of International Affairs","DOI":"10.1080/10357718.2017.1421141","ISSN":"1035-7718","issue":"2","note":"publisher: Routledge\n_eprint: https://doi.org/10.1080/10357718.2017.1421141","page":"145-162","source":"Taylor and Francis+NEJM","title":"The politics of repressing environmentalists as agents of foreign influence","volume":"72","author":[{"family":"Matejova","given":"Miriam"},{"family":"Parker","given":"Stefan"},{"family":"Dauvergne","given":"Peter"}],"issued":{"date-parts":[["2018",3,4]]}}}],"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(Matejova et al., 2018, p. 9–10)</w:t>
      </w:r>
      <w:r w:rsidRPr="00F131D5">
        <w:rPr>
          <w:rFonts w:asciiTheme="minorHAnsi" w:hAnsiTheme="minorHAnsi" w:cstheme="minorHAnsi"/>
        </w:rPr>
        <w:fldChar w:fldCharType="end"/>
      </w:r>
      <w:r w:rsidRPr="00F131D5">
        <w:rPr>
          <w:rFonts w:asciiTheme="minorHAnsi" w:hAnsiTheme="minorHAnsi" w:cstheme="minorHAnsi"/>
        </w:rPr>
        <w:t xml:space="preserve">. </w:t>
      </w:r>
    </w:p>
    <w:p w14:paraId="4D45940C"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However, authoritarian regimes cannot rely only on the repressive pillar for their longevity. Indeed, the state also needs to cooperate with NPOs who can work for it and stay in the depoliticized line of state </w:t>
      </w:r>
      <w:r w:rsidRPr="00F131D5">
        <w:rPr>
          <w:rFonts w:asciiTheme="minorHAnsi" w:hAnsiTheme="minorHAnsi" w:cstheme="minorHAnsi"/>
        </w:rPr>
        <w:lastRenderedPageBreak/>
        <w:t>welfare functions. Co-optation, meaning “the capacity to tie strategically-relevant actors (or a group of actors) to the regime elite”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{"citationID":"Z7hqDsxA","properties":{"formattedCitation":"(Gerschewski, 2013)","plainCitation":"(Gerschewski, 2013)","dontUpdate":true,"noteIndex":0},"citationItems":[{"id":232,"uris":["http://zotero.org/users/8353348/items/P2KAT8GV"],"itemData":{"id":232,"type":"article-journal","abstract":"Why do some autocracies remain stable while others collapse? This article presents a theoretical framework that seeks to explain the longevity of autocracies by referring to three pillars of stability: legitimation, repression, and co-optation. These three causal factors are derived by distilling and synthesizing the main arguments of classic and more recent research efforts. Particular emphasis is paid to re-incorporate legitimation in the explanation of stable autocracies. The article conceptionalizes the three pillars and discusses methods of concrete measurement. It then moves on to explain the stabilization process. How do these pillars develop their stabilizing effect? It is argued that reinforcement processes take place both within and between the pillars. They take the form of exogenous reinforcement, self-reinforcement, and reciprocal reinforcement. To illustrate the inner logic of these processes, I draw on empirical examples. I also state what we would need to observe empirically and how we can approach the three pillars methodically. A theoretical framework of this nature has two advantages: it is able to take the complexity of autocratic regimes into account while remaining parsimonious enough to be applicable to all autocratic regimes, irrespective of their subtype; and it integrates a static view to explain stability, with the emphasis on the underlying stabilization mechanisms and facilitates within-case and cross-case comparisons.","container-title":"Democratization","DOI":"10.1080/13510347.2013.738860","ISSN":"1351-0347","issue":"1","note":"publisher: Routledge\n_eprint: https://doi.org/10.1080/13510347.2013.738860","page":"13-38","source":"Taylor and Francis+NEJM","title":"The three pillars of stability: legitimation, repression, and co-optation in autocratic regimes","title-short":"The three pillars of stability","volume":"20","author":[{"family":"Gerschewski","given":"Johannes"}],"issued":{"date-parts":[["2013",1,1]]}}}],"schema":"https://github.com/citation-style-language/schema/raw/master/csl-citation.json"}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Gerschewski, 2013</w:t>
      </w:r>
      <w:r w:rsidRPr="00F131D5">
        <w:rPr>
          <w:rFonts w:asciiTheme="minorHAnsi" w:hAnsiTheme="minorHAnsi" w:cstheme="minorHAnsi"/>
        </w:rPr>
        <w:fldChar w:fldCharType="end"/>
      </w:r>
      <w:r w:rsidRPr="00F131D5">
        <w:rPr>
          <w:rFonts w:asciiTheme="minorHAnsi" w:hAnsiTheme="minorHAnsi" w:cstheme="minorHAnsi"/>
        </w:rPr>
        <w:t xml:space="preserve">, p. 22), is the second pillar of authoritarian regime stability. The state is strategically interested in nonprofits and their leaders. Nonprofits provide social services and solve numerous social problems that the government has failed to solve. The state support of “politically inactive and professionally capable” NPOs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{"citationID":"iD7FyRv9","properties":{"formattedCitation":"(Jing, 2015)","plainCitation":"(Jing, 2015)","dontUpdate":true,"noteIndex":0},"citationItems":[{"id":544,"uris":["http://zotero.org/users/8353348/items/JGW3DBHG"],"itemData":{"id":544,"type":"article-journal","abstract":"Continuous economic reform and social development have induced and forced the Chinese government to adjust its strategies towards non-profit development. Enhanced state capacities, emergent legitimacy of non-profit organisations, genuine demand for non-profit partners, public management modernisation and other factors have not only enriched the “control” mandate by introducing persuasive means, but have also driven the government to become a major empowering force for non-profit development. Advanced local governments in China take the lead in adopting mixed strategies of control and empowerment to forge a path of non-profit development in favour of non-profit organisations that are politically inactive and professionally capable. This paper shows the resilience of the regime by presenting examples of evolving governmental strategies of control and empowerment at the local and national levels. It argues that the Chinese government’s non-profit strategies are increasingly multidimensional and complicated, featuring changes in purpose, constraints, available means and government–non-profit relations.","container-title":"Asian Studies Review","DOI":"10.1080/10357823.2015.1090394","ISSN":"1035-7823","issue":"4","note":"publisher: Routledge\n_eprint: https://doi.org/10.1080/10357823.2015.1090394","page":"589-608","source":"Taylor and Francis+NEJM","title":"Between Control and Empowerment: Governmental Strategies towards the Development of the Non-profit Sector in China","title-short":"Between Control and Empowerment","volume":"39","author":[{"family":"Jing","given":"Yijia"}],"issued":{"date-parts":[["2015",10,2]]}}}],"schema":"https://github.com/citation-style-language/schema/raw/master/csl-citation.json"}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(Jing, 2015, p. 589)</w:t>
      </w:r>
      <w:r w:rsidRPr="00F131D5">
        <w:rPr>
          <w:rFonts w:asciiTheme="minorHAnsi" w:hAnsiTheme="minorHAnsi" w:cstheme="minorHAnsi"/>
        </w:rPr>
        <w:fldChar w:fldCharType="end"/>
      </w:r>
      <w:r w:rsidRPr="00F131D5">
        <w:rPr>
          <w:rFonts w:asciiTheme="minorHAnsi" w:hAnsiTheme="minorHAnsi" w:cstheme="minorHAnsi"/>
        </w:rPr>
        <w:t xml:space="preserve"> guarantees that civil society actors continue social welfare activities without challenging the status quo.</w:t>
      </w:r>
    </w:p>
    <w:p w14:paraId="014D634F"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Authoritarian states use a rich variety of co-optation tactics, such as providing financial support to socially oriented nonprofits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{"citationID":"YXgyy01F","properties":{"formattedCitation":"(Bederson &amp; Semenov, 2021; Enjuto Martinez et al., 2021, p. 2; Jing, 2015; Krasnopolskaya et al., 2015; Spires, 2020; Y. Zhang, 2015)","plainCitation":"(Bederson &amp; Semenov, 2021; Enjuto Martinez et al., 2021, p. 2; Jing, 2015; Krasnopolskaya et al., 2015; Spires, 2020; Y. Zhang, 2015)","dontUpdate":true,"noteIndex":0},"citationItems":[{"id":378,"uris":["http://zotero.org/users/8353348/items/P6YFSTLL"],"itemData":{"id":378,"type":"article-journal","abstract":"We argue that limited authoritarian regimes like Putin’s Russia have to work out a delicate balance between suppressing civil society and buying its loyalty by allocating funds to the organizations willing to cooperate with the regime. Using the data on the distribution of presidential grants among civil society organizations working on human rights projects in 2017–2018, we show that organizations whose leaders take part in consultative bodies and pro-governmental organizations such as the All-Russian People’s Front receive larger amounts of money on average. Organizations with links to the parliamentary parties also have some premium in grant disbursement, while affiliation with the ruling party does not increase the amount of funding. These findings imply some degree of political bias in state funding for the third sector in Russia. We also found that professionalism matters, and seasoned civil society organizations have considerably more funding than less experienced organizations in the field.","container-title":"Post-Soviet Affairs","DOI":"10.1080/1060586X.2021.1976575","ISSN":"1060-586X","issue":"6","note":"publisher: Routledge\n_eprint: https://doi.org/10.1080/1060586X.2021.1976575","page":"544-558","source":"Taylor and Francis+NEJM","title":"Political foundations of state support for civil society: analysis of the distribution of presidential grants in Russia","title-short":"Political foundations of state support for civil society","volume":"37","author":[{"family":"Bederson","given":"Vsevolod"},{"family":"Semenov","given":"Andrei"}],"issued":{"date-parts":[["2021",11,2]]}}},{"id":7,"uris":["http://zotero.org/users/8353348/items/GYAIN4WA"],"itemData":{"id":7,"type":"article-journal","abstract":"The government of the Communist Party of China (CPC) rolled out a national policy to contract out social and welfare services to non-governmental organizations (NGOs) in 2013. This study explores how government contracting of services affects NGOs. We examine three areas: marketization, financial dependency, and autonomy. We find significant convergence of the effects of contracting on NGOs in China with NGOs’ experiences in liberal democratic countries, despite divergent political regimes. Found effects are explained by the combination of the authoritarian government of the CPC with the neoliberal governance structures introduced by contracting. Convergence with international experience despite divergent political regimes is attributed to the neoliberal essence of the policy of contracting of services.","container-title":"VOLUNTAS: International Journal of Voluntary and Nonprofit Organizations","DOI":"10.1007/s11266-021-00383-1","ISSN":"1573-7888","journalAbbreviation":"Voluntas","language":"en","source":"Springer Link","title":"Effects of Government Contracting of Services on NGOs in China: Convergence and Divergence with International Experience","title-short":"Effects of Government Contracting of Services on NGOs in China","URL":"https://doi.org/10.1007/s11266-021-00383-1","author":[{"family":"Enjuto Martinez","given":"Regina"},{"family":"Qu","given":"Yuanyuan"},{"family":"Howell","given":"Jude"}],"accessed":{"date-parts":[["2021",9,20]]},"issued":{"date-parts":[["2021",9,10]]}},"locator":"2"},{"id":544,"uris":["http://zotero.org/users/8353348/items/JGW3DBHG"],"itemData":{"id":544,"type":"article-journal","abstract":"Continuous economic reform and social development have induced and forced the Chinese government to adjust its strategies towards non-profit development. Enhanced state capacities, emergent legitimacy of non-profit organisations, genuine demand for non-profit partners, public management modernisation and other factors have not only enriched the “control” mandate by introducing persuasive means, but have also driven the government to become a major empowering force for non-profit development. Advanced local governments in China take the lead in adopting mixed strategies of control and empowerment to forge a path of non-profit development in favour of non-profit organisations that are politically inactive and professionally capable. This paper shows the resilience of the regime by presenting examples of evolving governmental strategies of control and empowerment at the local and national levels. It argues that the Chinese government’s non-profit strategies are increasingly multidimensional and complicated, featuring changes in purpose, constraints, available means and government–non-profit relations.","container-title":"Asian Studies Review","DOI":"10.1080/10357823.2015.1090394","ISSN":"1035-7823","issue":"4","note":"publisher: Routledge\n_eprint: https://doi.org/10.1080/10357823.2015.1090394","page":"589-608","source":"Taylor and Francis+NEJM","title":"Between Control and Empowerment: Governmental Strategies towards the Development of the Non-profit Sector in China","title-short":"Between Control and Empowerment","volume":"39","author":[{"family":"Jing","given":"Yijia"}],"issued":{"date-parts":[["2015",10,2]]}}},{"id":429,"uris":["http://zotero.org/users/8353348/items/NSPP9756"],"itemData":{"id":429,"type":"article-journal","abstract":"Government-nonprofit cooperation has been an issue of considerable debate in public management literature. Most studies have focused on Western countries where collaborative forms of government have become a core element in the provision of social services. Less is known about transitional countries such as Russia where government-nonprofit cooperation is a relatively new phenomenon that is taking shape in the ambiguous context of a hybrid political regime. This article studies the nature and extent of government-nonprofit relations in Russia's regions. It focuses on the regional implementation of the Russian government's program to enhance the cooperation with socially oriented nonprofit organizations enacted in 2010. The article aims to understand how this program has been realized on the ground, at the regional level, and how it is assessed by the actors involved. The article thereby contributes to a broader comparative understanding of the evolution of government-nonprofit relations by bringing the special case of Russia into systematic view. La coopération entre le gouvernement et les organisations à but non lucratif fait l'objet de multiples débats dans les publications sur la gestion publique. La plupart des études ont porté principalement sur les pays occidentaux, où les formes coopératives de gouvernement sont devenues un élément essentiel de la fourniture des services sociaux. On connait moins les pays en transition comme la Russie, où la coopération entre le gouvernement et les organisations à but non lucratif est un phénomène relativement nouveau qui prend forme dans le contexte ambigu d'un régime politique hybride. Cet article étudie la nature et l'étendue des relations entre le gouvernement et les organisations à but non lucratif dans les régions de Russie. Il se concentre sur la mise en oeuvre régionale du programme du gouvernement russe, adopté en 2010, destiné à renforcer la coopération avec des organisations à but non lucratif à vocation sociale. L'article vise à comprendre comment ce programme a été appliqué sur le terrain, au niveau régional, et comment il est évalué par les acteurs impliqués. L'article contribue ainsi à une meilleure compréhension comparative de l'évolution des relations entre le gouvernement et les organisations à but non lucratif, en apportant le cas particulier de là Russie dans une vision systématique. Die Zusammenarbeit zwischen Regierung und dem gemeinnützigen Sektor ist häufig Thema in Diskussionen in der Literatur zum Public Management. Die meisten Studien haben sich auf westliche Länder konzentriert, in denen kollaborative Regierungsformen zu einem Kernelement bei der Bereitstellung von Sozialdienstleistungen geworden sind. Weniger bekannt ist über Schwellenländer wie Russland, wo die Zusammenarbeit zwischen der Regierung und dem gemeinnützigen Sektor ein relativ neues Phänomen ist, das im nicht eindeutigen Kontext eines hybriden politischen Regimes Form annimmt. Dieser Beitrag untersucht das Wesen und Ausmaß der Beziehung zwischen der Regierung und dem gemeinnützigen Sektor in Russlands Regionen. Dabei konzentriert man sich auf die regionale Implementierung des russischen Regierungsprogramms zur Förderung der Zusammenarbeit mit sozialorientierten gemeinnützigen Organisationen, das 2010 eingeführt wurde. Ziel des Beitrags ist es, zu dem Verständnis darüber zu gelangen, wie dieses Programm vor Ort auf regionaler Ebene realisiert worden ist und wie es von den beteiligten Akteuren bewertet wird. Somit trägt die Abhandlung zu einem breiteren komparativen Verständnis über die Entwicklung der Beziehungen zwischen der Regierung und dem gemeinnützigen Sektor bei, indem das spezielle Fallbeispiel Russland systematisch betrachtet wird. La cooperación gobierno-organizaciones sin ánimo de lucro ha sido una cuestión de considerable debate en el material publicado sobre la gestión pública. La mayoría de los estudios se han centrado en los países occidentales en los que las formas de colaboración del gobierno se han convertido en un elemento fundamental en la provisión de servicios sociales. Menos se sabe sobre los países en transición, como Rusia, en los que la cooperación gobierno-organizaciones sin ánimo de lucro es un fenómeno relativamente nuevo que está tomando forma en el ambiguo contexto de un régimen político híbrido. El presente artículo estudia la naturaleza y el alcance de las relaciones gobierno-organizaciones sin ánimo de lucro en las regiones de Rusia. Se centra en la implementación regional del programa del gobierno ruso para mejorar la cooperación con las organizaciones sin ánimo de lucro orientadas socialmente que entró en vigor en 2010. El artículo tiene como objetivo comprender cómo este programa ha sido realizado sobre el terreno, a nivel regional, y cómo es evaluado por los actores implicados. El artículo contribuye, por tanto, a una comprensión comparativa más amplia de la evolución de las relaciones gobierno-organizaciones sin ánimo de lucro adoptando una visión sistemática del caso especial de Rusia.","container-title":"Voluntas: International Journal of Voluntary and Nonprofit Organizations","ISSN":"0957-8765","issue":"6","note":"publisher: Springer","page":"2238-2266","source":"JSTOR","title":"Government-Nonprofit Relations in Russia's Regions: An Exploratory Analysis","title-short":"Government-Nonprofit Relations in Russia's Regions","volume":"26","author":[{"family":"Krasnopolskaya","given":"Irina"},{"family":"Skokova","given":"Yulia"},{"family":"Pape","given":"Ulla"}],"issued":{"date-parts":[["2015"]]}}},{"id":372,"uris":["http://zotero.org/users/8353348/items/5UDLUEKQ"],"itemData":{"id":372,"type":"article-journal","abstract":"With the passage of a nationwide Charity Law in March 2016, Chinese nongovernmental organizations (NGOs) entered a new and unprecedented era of legal regulation, one that dramatically transformed the formal rules governing state–civil society relations. This article highlights problems experienced under earlier regulations and outlines the major features of the new law. Drawing on multiple focus groups and interviews with grassroots NGOs around China, the article highlights gaps between NGO leaders’ understandings of their work and several of the law’s key provisions, revealing civil society’s skepticism and pessimism about prospects for change. It concludes by considering the law’s likely implications for civil society development in China and lessons for other authoritarian states, suggesting that regulation in such regimes should be seen more properly as a tool of political control.","container-title":"Nonprofit and Voluntary Sector Quarterly","DOI":"10.1177/0899764019883939","ISSN":"0899-7640","issue":"3","journalAbbreviation":"Nonprofit and Voluntary Sector Quarterly","language":"en","note":"publisher: SAGE Publications Inc","page":"571-588","source":"SAGE Journals","title":"Regulation as Political Control: China’s First Charity Law and Its Implications for Civil Society","title-short":"Regulation as Political Control","volume":"49","author":[{"family":"Spires","given":"Anthony J."}],"issued":{"date-parts":[["2020",6,1]]}}},{"id":55,"uris":["http://zotero.org/users/8353348/items/ASUPDDBG"],"itemData":{"id":55,"type":"article-journal","abstract":"This article examines the evolving pattern of government–nonprofit relations in China and assesses how this relationship seems likely to evolve in the years ahead. To do so, it documents the diverse types of institutions this sector contains, the considerable scale of institutions it already includes, and the significant shifts that have occurred as the state seeks to take advantage of the important contributions the nonprofit sector is making, while seeking to retain a degree of control over nonprofit operations. Of particular note is the variety of tools the government has deployed to support the nonprofit sector and the remaining issues the sector faces as it finds its way in the highly constrained atmosphere of this biggest remaining socialist country.","container-title":"VOLUNTAS: International Journal of Voluntary and Nonprofit Organizations","DOI":"10.1007/s11266-015-9645-4","ISSN":"1573-7888","issue":"6","journalAbbreviation":"Voluntas","language":"en","page":"2395-2423","source":"Springer Link","title":"Dependent Interdependence: The Complicated Dance of Government–Nonprofit Relations in China","title-short":"Dependent Interdependence","volume":"26","author":[{"family":"Zhang","given":"Yuanfeng"}],"issued":{"date-parts":[["2015",12,1]]}}}],"schema":"https://github.com/citation-style-language/schema/raw/master/csl-citation.json"}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(Bederson &amp; Semenov, 2021; Enjuto Martinez et al., 2022; Jing, 2015; Krasnopolskaya et al., 2015; Spires, 2020; Zhang, 2015)</w:t>
      </w:r>
      <w:r w:rsidRPr="00F131D5">
        <w:rPr>
          <w:rFonts w:asciiTheme="minorHAnsi" w:hAnsiTheme="minorHAnsi" w:cstheme="minorHAnsi"/>
        </w:rPr>
        <w:fldChar w:fldCharType="end"/>
      </w:r>
      <w:r w:rsidRPr="00F131D5">
        <w:rPr>
          <w:rFonts w:asciiTheme="minorHAnsi" w:hAnsiTheme="minorHAnsi" w:cstheme="minorHAnsi"/>
        </w:rPr>
        <w:t xml:space="preserve"> and involving NPOs in consultative bodies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{"citationID":"0utEOygH","properties":{"formattedCitation":"(Ljubownikow &amp; Crotty, 2016; Owen, 2020; Pape &amp; Skokova, 2022; Teets, 2013; C. Zhang, 2018)","plainCitation":"(Ljubownikow &amp; Crotty, 2016; Owen, 2020; Pape &amp; Skokova, 2022; Teets, 2013; C. Zhang, 2018)","noteIndex":0},"citationItems":[{"id":547,"uris":["http://zotero.org/users/8353348/items/HAS9PGFD"],"itemData":{"id":547,"type":"article-journal","abstract":"This article examines the advocacy tactics of Russian nonprofits. While Russian nonprofits and their activities have been widely researched, specific insight into their use of advocacy tactics remains limited. In this article, we address this gap by broadening the understanding of how Russian nonprofits engage in advocacy. To do so we engage both Mosley’s indirect/insider framework and qualitative data collected from health and education nonprofits (HEnonprofits) in three Russian industrial regions. We demonstrate that Russian HEnonprofits, while having access to various advocacy tactics, fail to use them effectively. They are instead used for organizational maintenance and case/client advocacy. In conclusion, we discuss a potential typology of advocacy tactics in Russia, the usefulness of Mosley’s framework in this context and the implications of the failure to advocate for democratization within the Russian Federation.","container-title":"Nonprofit and Voluntary Sector Quarterly","DOI":"10.1177/0899764015583121","ISSN":"0899-7640","issue":"2","journalAbbreviation":"Nonprofit and Voluntary Sector Quarterly","language":"en","note":"publisher: SAGE Publications Inc","page":"314-332","source":"SAGE Journals","title":"Nonprofit Influence on Public Policy: Exploring Nonprofit Advocacy in Russia","title-short":"Nonprofit Influence on Public Policy","volume":"45","author":[{"family":"Ljubownikow","given":"Sergej"},{"family":"Crotty","given":"Jo"}],"issued":{"date-parts":[["2016",4,1]]}}},{"id":78,"uris":["http://zotero.org/users/8353348/items/HINZNWLL"],"itemData":{"id":78,"type":"article-journal","abstract":"This article explores the way in which Russian and Chinese governments have rearticulated global trends towards active citizenship and participatory governance, and integrated them into pre-existing illiberal political traditions. The concept of ‘participatory authoritarianism’ is proposed in order to capture the resulting practices of local governance that, on the one hand enable citizens to engage directly with local officials in the policy process, but limit, direct, and control civic participation on the other. The article explores the emergence of discourses of active citizenship at the national level and the accompanying legislative development of government-organised participatory mechanisms, demonstrating how the twin logics of openness and control, pluralism and monism, are built into their rationale and implementation. It argues that as state bureaucracies have integrated into international financial markets, so new participatory mechanisms have become more important for local governance as government agencies have lost the monopoly of information for effective policymaking. Practices of participatory authoritarianism enable governments to implement public sector reform while directing increased civic agency into non-threatening channels.","container-title":"Review of International Studies","DOI":"10.1017/S0260210520000248","ISSN":"0260-2105, 1469-9044","language":"en","note":"publisher: Cambridge University Press","page":"1-20","source":"Cambridge University Press","title":"Participatory authoritarianism: From bureaucratic transformation to civic participation in Russia and China","title-short":"Participatory authoritarianism","author":[{"family":"Owen","given":"Catherine"}],"issued":{"date-parts":[["2020"]]}},"label":"page"},{"id":498,"uris":["http://zotero.org/users/8353348/items/3LAZ6HXR"],"itemData":{"id":498,"type":"article-journal","abstract":"How do nonprofit organizations (NPOs) engage in advocacy in closed political regimes? This article studies nonprofit advocacy in Russia by focusing on strategies and explanatory factors. We argue that Russian NPOs rely on collaborative rather than confrontational strategies. They use official channels, personal contact with state officials, strategies for resource exchange and evidence-based advocacy. Based on empirical research in eight regions, we show that nonprofit advocacy depends on both external (contextual) and internal (organizational) factors. NPOs have greater opportunity to engage in advocacy when the subnational institutional context and the policy field allow for their active participation in policy formation and implementation. Moreover, NPOs are more successful in their advocacy when they strategically use their capabilities (e.g., knowledge, expertise and skills) and emphasize mutual trust, loyalty and readiness to compromise. Our findings point to the relevance of collaborative forms of advocacy, particularly in constrained political environments such as Russia.","container-title":"Journal of Civil Society","DOI":"10.1080/17448689.2022.2061545","ISSN":"1744-8689","issue":"1","journalAbbreviation":"null","note":"publisher: Routledge","page":"1-22","title":"Nonprofit advocacy in Russia’s regions","volume":"18","author":[{"family":"Pape","given":"Ulla"},{"family":"Skokova","given":"Yulia"}],"issued":{"date-parts":[["2022",1,2]]}}},{"id":388,"uris":["http://zotero.org/users/8353348/items/HPIIJPIE"],"itemData":{"id":388,"type":"article-journal","abstract":"In this article, I analyse civil society development in China using examples from Beijing to demonstrate the causal role of local officials' ideas about these groups during the last 20 years. I argue that the decentralization of public welfare and the linkage of promotion to the delivery of these goods supported the idea of local government–civil society collaboration. This idea was undermined by international examples of civil society opposing authoritarianism and the strength of the state-led development model after the 2008 economic crisis. I find growing convergence on a new model of state–society relationship that I call “consultative authoritarianism,” which encourages the simultaneous expansion of a fairly autonomous civil society and the development of more indirect tools of state control. This model challenges the conventional wisdom that an operationally autonomous civil society cannot exist inside authoritarian regimes and that the presence of civil society is an indicator of democratization.","container-title":"The China Quarterly","DOI":"10.1017/S0305741012001269","ISSN":"0305-7410, 1468-2648","language":"en","note":"publisher: Cambridge University Press","page":"19-38","source":"Cambridge University Press","title":"Let Many Civil Societies Bloom: The Rise of Consultative Authoritarianism in China","title-short":"Let Many Civil Societies Bloom","volume":"213","author":[{"family":"Teets","given":"Jessica C."}],"issued":{"date-parts":[["2013",3]]}}},{"id":526,"uris":["http://zotero.org/users/8353348/items/IGLPGF2L"],"itemData":{"id":526,"type":"article-journal","abstract":"Can the “associational revolution” improve authoritarian government responsiveness? If it can, what kind of nongovernmental organization (NGO) can successfully lobby the government? Based on different theoretical perspectives, I develop three hypotheses: a pluralist hypothesis that focuses on resource exchange between such organizations and the government, a corporatist hypothesis that focuses on government institutional control and policy consultant intention, and a clientelist hypothesis that recognizes the underinstitutionalization of the policy-making process and emphasizes the informal network. I then test these hypotheses with a quantitative study of survey data of registered NGOs in three Chinese provinces. I find that the corporatist hypothesis is largely supported; the pluralism hypothesis is also somewhat supported while the clientelist hypothesis is not supported. The data reflect a hybrid pattern of policy advocacy that I term pluralized state corporatism, which fits China’s recent social-economic transformation and lagged political reform.","container-title":"Nonprofit and Voluntary Sector Quarterly","DOI":"10.1177/0899764017705735","ISSN":"0899-7640","issue":"4","journalAbbreviation":"Nonprofit and Voluntary Sector Quarterly","language":"en","note":"publisher: SAGE Publications Inc","page":"723-744","source":"SAGE Journals","title":"Nongovernmental Organizations’ Policy Advocacy and Government Responsiveness in China","volume":"47","author":[{"family":"Zhang","given":"Changdong"}],"issued":{"date-parts":[["2018",8,1]]}}}],"schema":"https://github.com/citation-style-language/schema/raw/master/csl-citation.json"}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(Ljubownikow &amp; Crotty, 2016; Owen, 2020; Pape &amp; Skokova, 2022; Teets, 2013; Zhang, 2018)</w:t>
      </w:r>
      <w:r w:rsidRPr="00F131D5">
        <w:rPr>
          <w:rFonts w:asciiTheme="minorHAnsi" w:hAnsiTheme="minorHAnsi" w:cstheme="minorHAnsi"/>
        </w:rPr>
        <w:fldChar w:fldCharType="end"/>
      </w:r>
      <w:r w:rsidRPr="00F131D5">
        <w:rPr>
          <w:rFonts w:asciiTheme="minorHAnsi" w:hAnsiTheme="minorHAnsi" w:cstheme="minorHAnsi"/>
        </w:rPr>
        <w:t xml:space="preserve">. They even support politically neutral research on nonprofits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{"citationID":"XOZhY9eM","properties":{"formattedCitation":"(Ma, 2022)","plainCitation":"(Ma, 2022)","noteIndex":0},"citationItems":[{"id":470,"uris":["http://zotero.org/users/8353348/items/IBIG3UAS"],"itemData":{"id":470,"type":"article-journal","abstract":"What channels can an authoritarian state employ to steer social science research towards topics preferred by the regime? I researched the Chinese coauthor network of civil society studies, examining 14,088 researchers and their peer-reviewed journal articles published between 1998 and 2018. Models with individual and time fixed-effects reveal that scholars at the center of the network closely follow the narratives of the state’s policy plans and could serve as effective state agents. However, those academics who connect different intellectual communities tend to pursue novel ideas deviating from the official narratives. Funding is an ineffective direct means for co-opting individual scholars, possibly because it is routed through institutions. Combining these findings, this study proposes a preliminary formation of authoritarian knowledge regime that consists of (1) the state’s official narrative, (2) institutionalized state sponsorship, (3) co-opted intellectuals centrally embedded in scholarly networks, and (4) intellectual brokers as sources of novel ideas.","container-title":"VOLUNTAS: International Journal of Voluntary and Nonprofit Organizations","DOI":"10.1007/s11266-022-00510-6","ISSN":"1573-7888","journalAbbreviation":"Voluntas","language":"en","source":"Springer Link","title":"How Does an Authoritarian State Co-opt Its Social Scientists Studying Civil Society?","URL":"https://doi.org/10.1007/s11266-022-00510-6","author":[{"family":"Ma","given":"Ji"}],"accessed":{"date-parts":[["2022",8,16]]},"issued":{"date-parts":[["2022",7,26]]}}}],"schema":"https://github.com/citation-style-language/schema/raw/master/csl-citation.json"}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(Ma, 2022)</w:t>
      </w:r>
      <w:r w:rsidRPr="00F131D5">
        <w:rPr>
          <w:rFonts w:asciiTheme="minorHAnsi" w:hAnsiTheme="minorHAnsi" w:cstheme="minorHAnsi"/>
        </w:rPr>
        <w:fldChar w:fldCharType="end"/>
      </w:r>
      <w:r w:rsidRPr="00F131D5">
        <w:rPr>
          <w:rFonts w:asciiTheme="minorHAnsi" w:hAnsiTheme="minorHAnsi" w:cstheme="minorHAnsi"/>
        </w:rPr>
        <w:t xml:space="preserve">, which gives them more data about the state of the sector used for better control over the nonprofit sector and its development. </w:t>
      </w:r>
    </w:p>
    <w:p w14:paraId="10E7841A"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In sum, while restricting claim-making NPOs and NPOs that support social welfare, the authoritarian state uses “regulation as political control”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{"citationID":"Ni2WqSS6","properties":{"formattedCitation":"(Spires, 2020)","plainCitation":"(Spires, 2020)","noteIndex":0},"citationItems":[{"id":372,"uris":["http://zotero.org/users/8353348/items/5UDLUEKQ"],"itemData":{"id":372,"type":"article-journal","abstract":"With the passage of a nationwide Charity Law in March 2016, Chinese nongovernmental organizations (NGOs) entered a new and unprecedented era of legal regulation, one that dramatically transformed the formal rules governing state–civil society relations. This article highlights problems experienced under earlier regulations and outlines the major features of the new law. Drawing on multiple focus groups and interviews with grassroots NGOs around China, the article highlights gaps between NGO leaders’ understandings of their work and several of the law’s key provisions, revealing civil society’s skepticism and pessimism about prospects for change. It concludes by considering the law’s likely implications for civil society development in China and lessons for other authoritarian states, suggesting that regulation in such regimes should be seen more properly as a tool of political control.","container-title":"Nonprofit and Voluntary Sector Quarterly","DOI":"10.1177/0899764019883939","ISSN":"0899-7640","issue":"3","journalAbbreviation":"Nonprofit and Voluntary Sector Quarterly","language":"en","note":"publisher: SAGE Publications Inc","page":"571-588","source":"SAGE Journals","title":"Regulation as Political Control: China’s First Charity Law and Its Implications for Civil Society","title-short":"Regulation as Political Control","volume":"49","author":[{"family":"Spires","given":"Anthony J."}],"issued":{"date-parts":[["2020",6,1]]}}}],"schema":"https://github.com/citation-style-language/schema/raw/master/csl-citation.json"}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(Spires, 2020)</w:t>
      </w:r>
      <w:r w:rsidRPr="00F131D5">
        <w:rPr>
          <w:rFonts w:asciiTheme="minorHAnsi" w:hAnsiTheme="minorHAnsi" w:cstheme="minorHAnsi"/>
        </w:rPr>
        <w:fldChar w:fldCharType="end"/>
      </w:r>
      <w:r w:rsidRPr="00F131D5">
        <w:rPr>
          <w:rFonts w:asciiTheme="minorHAnsi" w:hAnsiTheme="minorHAnsi" w:cstheme="minorHAnsi"/>
        </w:rPr>
        <w:t xml:space="preserve"> that restructures civil society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{"citationID":"anOyvp5u","properties":{"formattedCitation":"(Skokova et al., 2018)","plainCitation":"(Skokova et al., 2018)","noteIndex":0},"citationItems":[{"id":438,"uris":["http://zotero.org/users/8353348/items/7CW8DA2Q"],"itemData":{"id":438,"type":"article-journal","container-title":"Europe-Asia Studies","DOI":"10.1080/09668136.2018.1447089","ISSN":"0966-8136","issue":"4","journalAbbreviation":"null","note":"publisher: Routledge","page":"531-563","title":"The Non-profit Sector in Today’s Russia: Between Confrontation and Co-optation","volume":"70","author":[{"family":"Skokova","given":"Yulia"},{"family":"Pape","given":"Ulla"},{"family":"Krasnopolskaya","given":"Irina"}],"issued":{"date-parts":[["2018",4,21]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(Skokova et al., 2018)</w:t>
      </w:r>
      <w:r w:rsidRPr="00F131D5">
        <w:rPr>
          <w:rFonts w:asciiTheme="minorHAnsi" w:hAnsiTheme="minorHAnsi" w:cstheme="minorHAnsi"/>
        </w:rPr>
        <w:fldChar w:fldCharType="end"/>
      </w:r>
      <w:r w:rsidRPr="00F131D5">
        <w:rPr>
          <w:rFonts w:asciiTheme="minorHAnsi" w:hAnsiTheme="minorHAnsi" w:cstheme="minorHAnsi"/>
        </w:rPr>
        <w:t xml:space="preserve">, makes it more manageable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{"citationID":"blFDTjnD","properties":{"formattedCitation":"(Ljubownikow &amp; Crotty, 2017; Plantan, 2022)","plainCitation":"(Ljubownikow &amp; Crotty, 2017; Plantan, 2022)","noteIndex":0},"citationItems":[{"id":545,"uris":["http://zotero.org/users/8353348/items/CRT3DE6C"],"itemData":{"id":545,"type":"article-journal","abstract":"This article examines Russian human service non-profit organisations (NPOs) to investigate the nature of civil society in a managed democracy. Specifically the focus is on emerging vertical ties between NPOs and ruling and governing elites. Drawing on qualitative data collected from health and education NPOs in three industrial regions, we find that in establishing such vertical ties the role of organisations and individuals within is changing – they have moved away from ignored outsiders towards accessing the circles of power and being tasked with managing the boundary between the state and civil society. In exploring these arrangements this article highlights that in the post-Soviet space, NPOs and the state are closely intertwined resembling co-optation. As a result the democratisation potential of human service NPOs is constrained. In discussing these insights we also draw parallels to contexts in which the state has outsourced welfare service to human service NPOs.","container-title":"Sociology","DOI":"10.1177/0038038515608111","ISSN":"0038-0385","issue":"5","journalAbbreviation":"Sociology","language":"en","note":"publisher: SAGE Publications Ltd","page":"940-956","source":"SAGE Journals","title":"Managing Boundaries: The Role of Non-Profit Organisations in Russia’s Managed Democracy","title-short":"Managing Boundaries","volume":"51","author":[{"family":"Ljubownikow","given":"Sergej"},{"family":"Crotty","given":"Jo"}],"issued":{"date-parts":[["2017",10,1]]}},"label":"page"},{"id":221,"uris":["http://zotero.org/users/8353348/items/Q2GGF8GD"],"itemData":{"id":221,"type":"article-journal","abstract":"How do autocrats manage civil society? I develop a typology of authoritarian responses to civil society and show how leaders employ selective policies to adjudicate among risks and benefits in the third sector. Using data on laws managing foreign support of civil society in China and\nRussia, I find evidence of selective implementation that reveals which groups are seen as threatening or beneficial. While there are some similarities across the two countries, I find a divergence in their response to environmental groups, who are selectively repressed or neglected in Russia\nbut selectively encouraged or co-opted in China. Using fieldwork interviews, I conduct a case study to show that while environmental groups in both countries pose some risk, the key difference is their perceived benefit.","container-title":"Comparative Politics","DOI":"10.5129/001041522X16258376563887","issue":"3","journalAbbreviation":"Comparative Politics","page":"501-524","source":"IngentaConnect","title":"Not All NGOs are Treated Equally: Selectivity in Civil Society Management in China and Russia","title-short":"Not All NGOs are Treated Equally","volume":"54","author":[{"family":"Plantan","given":"Elizabeth"}],"issued":{"date-parts":[["2022",4,1]]}}}],"schema":"https://github.com/citation-style-language/schema/raw/master/csl-citation.json"}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(Ljubownikow &amp; Crotty, 2017; Plantan, 2022)</w:t>
      </w:r>
      <w:r w:rsidRPr="00F131D5">
        <w:rPr>
          <w:rFonts w:asciiTheme="minorHAnsi" w:hAnsiTheme="minorHAnsi" w:cstheme="minorHAnsi"/>
        </w:rPr>
        <w:fldChar w:fldCharType="end"/>
      </w:r>
      <w:r w:rsidRPr="00F131D5">
        <w:rPr>
          <w:rFonts w:asciiTheme="minorHAnsi" w:hAnsiTheme="minorHAnsi" w:cstheme="minorHAnsi"/>
        </w:rPr>
        <w:t xml:space="preserve">, and shrinks the space for advocacy and activism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{"citationID":"5B3MGQJn","properties":{"formattedCitation":"(Toepler et al., 2020)","plainCitation":"(Toepler et al., 2020)","noteIndex":0},"citationItems":[{"id":82,"uris":["http://zotero.org/users/8353348/items/8A8M4M6H"],"itemData":{"id":82,"type":"article-journal","abstract":"In this introductory essay to the special issue on civil society in authoritarian and hybrid regimes, we review core themes in the growing literature on shrinking or closing space for civil society. We discuss the role of civil society organizations (CSOs) as agents of democratization and note the emergence of dual, at times apparently conflicting policy postures within authoritarian regimes (restriction and repression for some CSOs vs. financial support and opportunities for collaboration for others). We posit that different conceptual perspectives applied to civil society can help account for the duality of authoritarian postures and examine repercussions for three key subgroups of CSOs: claims-making (or advocacy) NGOs, nonprofit service providers and regime-loyal NGOs supporting often populist and nationalist discourses.","container-title":"VOLUNTAS: International Journal of Voluntary and Nonprofit Organizations","DOI":"10.1007/s11266-020-00240-7","ISSN":"1573-7888","journalAbbreviation":"Voluntas","language":"en","source":"Springer Link","title":"The Changing Space for NGOs: Civil Society in Authoritarian and Hybrid Regimes","title-short":"The Changing Space for NGOs","URL":"https://doi.org/10.1007/s11266-020-00240-7","author":[{"family":"Toepler","given":"Stefan"},{"family":"Zimmer","given":"Annette"},{"family":"Fröhlich","given":"Christian"},{"family":"Obuch","given":"Katharina"}],"accessed":{"date-parts":[["2020",7,8]]},"issued":{"date-parts":[["2020",6,23]]}}}],"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(Toepler et al., 2020)</w:t>
      </w:r>
      <w:r w:rsidRPr="00F131D5">
        <w:rPr>
          <w:rFonts w:asciiTheme="minorHAnsi" w:hAnsiTheme="minorHAnsi" w:cstheme="minorHAnsi"/>
        </w:rPr>
        <w:fldChar w:fldCharType="end"/>
      </w:r>
      <w:r w:rsidRPr="00F131D5">
        <w:rPr>
          <w:rFonts w:asciiTheme="minorHAnsi" w:hAnsiTheme="minorHAnsi" w:cstheme="minorHAnsi"/>
        </w:rPr>
        <w:t>.</w:t>
      </w:r>
    </w:p>
    <w:p w14:paraId="1CC387FB"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The third pillar of authoritarian regime stability is legitimation. Following the Weberian tradition, achieving political legitimacy is understood as a process of gaining support that is justified and accepted by society. Lorch and Bunk (2017), studying Algeria and Mozambique, suggested five ways authoritarian regimes strategically use civil society for legitimation purposes. This framework was later used for studying other authoritarian countries such as Vietnam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{"citationID":"UQHiT11c","properties":{"formattedCitation":"(Wischermann et al., 2018)","plainCitation":"(Wischermann et al., 2018)","noteIndex":0},"citationItems":[{"id":280,"uris":["http://zotero.org/users/8353348/items/NHBC5BTS"],"itemData":{"id":280,"type":"article-journal","container-title":"Journal of Civil Society","DOI":"10.1080/17448689.2018.1464707","ISSN":"1744-8689","issue":"2","journalAbbreviation":"null","note":"publisher: Routledge","page":"95-115","title":"Do associations support authoritarian rule? Evidence from Algeria, Mozambique, and Vietnam","volume":"14","author":[{"family":"Wischermann","given":"Jörg"},{"family":"Bunk","given":"Bettina"},{"family":"Köllner","given":"Patrick"},{"family":"Lorch","given":"Jasmin"}],"issued":{"date-parts":[["2018",4,3]]}}}],"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(Wischermann et al., 2018)</w:t>
      </w:r>
      <w:r w:rsidRPr="00F131D5">
        <w:rPr>
          <w:rFonts w:asciiTheme="minorHAnsi" w:hAnsiTheme="minorHAnsi" w:cstheme="minorHAnsi"/>
        </w:rPr>
        <w:fldChar w:fldCharType="end"/>
      </w:r>
      <w:r w:rsidRPr="00F131D5">
        <w:rPr>
          <w:rFonts w:asciiTheme="minorHAnsi" w:hAnsiTheme="minorHAnsi" w:cstheme="minorHAnsi"/>
        </w:rPr>
        <w:t xml:space="preserve">, Venezuela, and Bolivia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{"citationID":"RsGb13Kx","properties":{"formattedCitation":"(Reaves, 2018)","plainCitation":"(Reaves, 2018)","noteIndex":0},"citationItems":[{"id":376,"uris":["http://zotero.org/users/8353348/items/PIBMYM56"],"itemData":{"id":376,"type":"thesis","abstract":"An increasing amount of research analyzes the ways that various forms of hybrid regimes maintain stability in the face of regular elections and other domestic and international pressures. Within this literature, scholars emphasize three primary pillars of stability: repression, co-optation, and legitimation. While a significant amount of recent work has examined the role of repression and co-optation, legitimation has been largely put aside. Yet, scholars recognize the importance of legitimacy for regime stability. My research aims to contribute to our understanding of this third pillar through a qualitative analysis of the role of civil society in competitive authoritarian legitimation strategies. I focus on two recent cases in Latin America: Venezuela under Hugo Chávez and Bolivia under Evo Morales.","language":"http://id.loc.gov/vocabulary/iso639-2/eng","note":"Context Object: url_ver=Z39.88-2004&amp;ctx_ver=Z39.88-2004&amp;rft_val_fmt=info%3Aofi%2Ffmt%3Akev%3Amtx%3Adc&amp;rfr_id=info%3Asid%2Fblacklight.rubyforge.org%3Agenerator&amp;rft.title=The+Role+of+Civil+Society+in+Competitive+Authoritarian+Legitimation+Strategies%3A+An+Analysis+of+Venezuela+and+Bolivia&amp;rft.format=Masters+Thesis&amp;rft.language=http%3A%2F%2Fid.loc.gov%2Fvocabulary%2Fiso639-2%2Feng&amp;rft.relation=legitimacy&amp;rft.relation=hybrid+regimes&amp;rft.relation=Political+science&amp;rft.relation=civil+society&amp;rft.relation=competitive+authoritarian&amp;rft.relation=regime+stability","title":"The Role of Civil Society in Competitive Authoritarian Legitimation Strategies: An Analysis of Venezuela and Bolivia","title-short":"The Role of Civil Society in Competitive Authoritarian Legitimation Strategies","author":[{"family":"Reaves","given":"Ashley"}],"issued":{"date-parts":[["2018"]]}}}],"schema":"https://github.com/citation-style-language/schema/raw/master/csl-citation.json"}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(Reaves, 2018)</w:t>
      </w:r>
      <w:r w:rsidRPr="00F131D5">
        <w:rPr>
          <w:rFonts w:asciiTheme="minorHAnsi" w:hAnsiTheme="minorHAnsi" w:cstheme="minorHAnsi"/>
        </w:rPr>
        <w:fldChar w:fldCharType="end"/>
      </w:r>
      <w:r w:rsidRPr="00F131D5">
        <w:rPr>
          <w:rFonts w:asciiTheme="minorHAnsi" w:hAnsiTheme="minorHAnsi" w:cstheme="minorHAnsi"/>
        </w:rPr>
        <w:t>, with many similarities among them.</w:t>
      </w:r>
    </w:p>
    <w:p w14:paraId="14445F72"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The first way authoritarian regimes use legitimation is by holding up civil society as a facade of democracy. For both domestic and international audiences, the growth of volunteering and social welfare nonprofits is portrayed as a sign of functioning democracy. Authoritarian states use GONGOs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{"citationID":"chCMsZ5d","properties":{"formattedCitation":"(Hasmath et al., 2019; Hemment, 2012; C. Hsu, 2010; C. L. Hsu &amp; Jiang, 2015; Matchanka, 2014)","plainCitation":"(Hasmath et al., 2019; Hemment, 2012; C. Hsu, 2010; C. L. Hsu &amp; Jiang, 2015; Matchanka, 2014)","noteIndex":0},"citationItems":[{"id":363,"uris":["http://zotero.org/users/8353348/items/LZBYGE66"],"itemData":{"id":363,"type":"article-journal","abstract":"This article offers a conceptual framework to identify and analyse the contemporary behaviour of the paradoxical government-organized, non-governmental organization (GONGO). We discuss how GONGOs’ activities fit within mainstream civil society theories and traditions. Furthermore, we compare and analyse GONGOs and NGOs in terms of their sources of power, main activities and functions, and dilemmas. Finally, we theorize the effects, and implications, the growth of GONGOs has on state and society relations globally.","container-title":"Journal of Civil Society","DOI":"10.1080/17448689.2019.1632549","ISSN":"1744-8689","issue":"3","note":"publisher: Routledge\n_eprint: https://doi.org/10.1080/17448689.2019.1632549","page":"267-284","source":"Taylor and Francis+NEJM","title":"Conceptualizing government-organized non-governmental organizations","volume":"15","author":[{"family":"Hasmath","given":"Reza"},{"family":"Hildebrandt","given":"Timothy"},{"family":"Hsu","given":"Jennifer Y. J."}],"issued":{"date-parts":[["2019",7,3]]}}},{"id":485,"uris":["http://zotero.org/users/8353348/items/2J34RXLU"],"itemData":{"id":485,"type":"article-journal","abstract":"By interrogating Putin-era civil society projects, this article tracks the aftermath of international development aid in post-Soviet Russian socialist space. State-run organizations such as the pro-Kremlin youth organization Nashi (Ours) are commonly read as evidence of an antidemocratic backlash and as confirmation of Russia’s resurgent authoritarianism. Contributing to recent scholarship in the anthropology of postsocialism, Julie Hemment seeks here to account for Nashi by locating it in the context of twenty years of international democracy promotion, global processes of neoliberal governance, and the disenchantments they gave rise to. Drawing on a collaborative ethnographic research project involving scholars and students in the provincial city Tver’, Hemment reveals Nashi’s curiously hybrid nature: At the same time as it advances a trenchant critique of 1990s-era interventions and the models and paradigms that guided democracy assistance, it also draws on them. Nashi respins these resources to articulate a robust national-interest alternative that is persuasive to many young people. Moreover, rather than a static, top-down political technology project, Nashi offers its participants a range of registers and voices in which they can articulate their own individualized agendas.","container-title":"Slavic Review","DOI":"10.5612/slavicreview.71.2.0234","ISSN":"0037-6779","issue":"2","note":"publisher: [Cambridge University Press, Association for Slavic, East European, and Eurasian Studies]","page":"234-260","source":"JSTOR","title":"Nashi, Youth Voluntarism, and Potemkin NGOs: Making Sense of Civil Society in Post-Soviet Russia","title-short":"Nashi, Youth Voluntarism, and Potemkin NGOs","volume":"71","author":[{"family":"Hemment","given":"Julie"}],"issued":{"date-parts":[["2012"]]}}},{"id":528,"uris":["http://zotero.org/users/8353348/items/BG5JC35V"],"itemData":{"id":528,"type":"article-journal","abstract":"In the last two decades, the People's Republic of China has witnessed an explosion of NGOs. What will the implications be for state–society relations? This article, drawing upon research conducted at seven Chinese NGOs, critiques two approaches to analysing this problem: the civil society framework and the privatization perspective. It then proffers a third way: an approach based on organizational analysis. Both the civil society and privatization perspectives assume a zero-sum game between a monolithic state and NGOs/citizens. Yet empirical evidence reveals that Chinese NGOs are often much more interested in building alliances with state agencies and actors than in autonomy from the government. From an organizational perspective, this makes sense. As organizations, both NGOs and state agencies need to ensure a constant supply of necessary resources for the firm to survive, and their strategies for achieving this goal will be constrained by their actors' own institutional experiences and the cultural frameworks extant in their society. Alliances between Chinese NGOs and state agencies can help both types of organizations secure necessary resources and gain legitimacy.","container-title":"Journal of Civil Society","DOI":"10.1080/17448689.2010.528949","ISSN":"1744-8689","issue":"3","note":"publisher: Routledge\n_eprint: https://doi.org/10.1080/17448689.2010.528949","page":"259-277","source":"Taylor and Francis+NEJM","title":"Beyond Civil Society: An Organizational Perspective on State–NGO Relations in the People's Republic of China","title-short":"Beyond Civil Society","volume":"6","author":[{"family":"Hsu","given":"Carolyn"}],"issued":{"date-parts":[["2010",12,1]]}}},{"id":538,"uris":["http://zotero.org/users/8353348/items/6U434X8I"],"itemData":{"id":538,"type":"article-journal","abstract":"This article uses an institutional approach to examine Chinese NGOs as an emerging organizational field. In mature organizational fields, the organizations are powerfully constrained to follow the institutional practices of that field. However, in an emerging organizational field, the institutionalized constraints are not yet established, so actors can try out a wide range of practices. Some of these practices will become the new “rules of the game” of the organizational field when it is established. The content of these rules will shape the relationship between NGOs and the Chinese party-state for future generations. We find that a Chinese NGO's resource strategy is shaped by two interacting factors. First, NGOs operate in an evolving ecology of opportunity. Second, the social entrepreneurs who lead Chinese NGOs perceive that ecology of opportunity through the lens of their personal experiences, beliefs and expertise. As a result, the initial strategies of the organizations in our sample were strongly influenced by the institutional experience of their founders. Former state bureaucrats built NGOs around alliances with party-state agencies. In contrast, NGO founders that had no party-state experience usually avoided the state and sought areas away from government control/attention, such as the internet or private business.","archive":"Cambridge Core","container-title":"The China Quarterly","DOI":"10.1017/S0305741014001568","ISSN":"0305-7410","note":"edition: 2015/02/17\npublisher: Cambridge University Press","page":"100-122","source":"Cambridge University Press","title":"An Institutional Approach to Chinese NGOs: State Alliance versus State Avoidance Resource Strategies","volume":"221","author":[{"family":"Hsu","given":"Carolyn L."},{"family":"Jiang","given":"Yuzhou"}],"issued":{"date-parts":[["2015"]]}}},{"id":581,"uris":["http://zotero.org/users/8353348/items/9WWRNBVQ"],"itemData":{"id":581,"type":"article-journal","abstract":"\"Substitution of Civil Society in Belarus: Government-Organised Non-Governmental Organisations\" published on 11 Dec 2014 by Brill | Schöningh.","container-title":"Journal of Belarusian Studies","DOI":"10.30965/20526512-00702004","ISSN":"0075-4161, 2052-6512","issue":"2","language":"eng","note":"publisher: Brill Schöningh","page":"67-94","source":"brill.com","title":"Substitution of Civil Society in Belarus: Government-Organised Non-Governmental Organisations","title-short":"Substitution of Civil Society in Belarus","volume":"7","author":[{"family":"Matchanka","given":"Anastasiya"}],"issued":{"date-parts":[["2014",12,11]]}}}],"schema":"https://github.com/citation-style-language/schema/raw/master/csl-citation.json"}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(Hasmath et al., 2019; Hemment, 2012; Hsu, 2010; Hsu &amp; Jiang, 2015; Matchanka, 2014)</w:t>
      </w:r>
      <w:r w:rsidRPr="00F131D5">
        <w:rPr>
          <w:rFonts w:asciiTheme="minorHAnsi" w:hAnsiTheme="minorHAnsi" w:cstheme="minorHAnsi"/>
        </w:rPr>
        <w:fldChar w:fldCharType="end"/>
      </w:r>
      <w:r w:rsidRPr="00F131D5">
        <w:rPr>
          <w:rFonts w:asciiTheme="minorHAnsi" w:hAnsiTheme="minorHAnsi" w:cstheme="minorHAnsi"/>
        </w:rPr>
        <w:t xml:space="preserve">, state-mobilized volunteering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{"citationID":"o8UOUH0z","properties":{"formattedCitation":"(Zhao &amp; Lilly, 2021)","plainCitation":"(Zhao &amp; Lilly, 2021)","noteIndex":0},"citationItems":[{"id":623,"uris":["http://zotero.org/users/8353348/items/8LJJFXCA"],"itemData":{"id":623,"type":"article-journal","abstract":"Research on China?s volunteerism highlights the state as a major force in mobilizing volunteer participation. Nevertheless, limited quantitative research exists documenting the extent to which Chinese volunteers are connected to the state system. Using a nationally representative dataset, the 2012 Chinese General Social Survey, this study examines how an individual?s employment affiliation with state-controlled institutions influences their probability to volunteer. The results show that the Chinese government not only directly mobilizes employees of the state system to volunteer but also has significant influence over the general population?s volunteering. This influence is mainly through the existence of Chinese Communist Party chapters in every corner of society, as well as the state?s direct and indirect control over social organizations that organize volunteer activities. We thus question the extent to which volunteerism in China is truly voluntary and call for more critical analysis of this issue.","container-title":"Nonprofit and Voluntary Sector Quarterly","DOI":"10.1177/08997640211057458","ISSN":"0899-7640","language":"en","note":"publisher: SAGE Publications Inc","page":"08997640211057458","source":"SAGE Journals","title":"The Role of State Mobilization for Volunteerism in China","author":[{"family":"Zhao","given":"Rong"},{"family":"Lilly","given":"Adam G."}],"issued":{"date-parts":[["2021",12,6]]}}}],"schema":"https://github.com/citation-style-language/schema/raw/master/csl-citation.json"}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(Zhao &amp; Lilly, 2021)</w:t>
      </w:r>
      <w:r w:rsidRPr="00F131D5">
        <w:rPr>
          <w:rFonts w:asciiTheme="minorHAnsi" w:hAnsiTheme="minorHAnsi" w:cstheme="minorHAnsi"/>
        </w:rPr>
        <w:fldChar w:fldCharType="end"/>
      </w:r>
      <w:r w:rsidRPr="00F131D5">
        <w:rPr>
          <w:rFonts w:asciiTheme="minorHAnsi" w:hAnsiTheme="minorHAnsi" w:cstheme="minorHAnsi"/>
        </w:rPr>
        <w:t xml:space="preserve">, and pro-government rallies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{"citationID":"8hWEHFVu","properties":{"formattedCitation":"(Hellmeier &amp; Weidmann, 2020)","plainCitation":"(Hellmeier &amp; Weidmann, 2020)","noteIndex":0},"citationItems":[{"id":627,"uris":["http://zotero.org/users/8353348/items/JTWA5F5Z"],"itemData":{"id":627,"type":"article-journal","abstract":"Protest against authoritarian rule is a well-studied phenomenon in the social sciences, but mass rallies in favor of authoritarian regimes have received only limited scholarly attention. While previous work has portrayed authoritarian regimes as characterized by mass apathy and political demobilization, we show that this is only partially true today. We argue that autocrats mobilize their supporters selectively as a strategic response to political threats. Rallies increase collective action costs for rivaling elites, opposition movements, and bystanders because they signal regime strength (deterrence) and curb mobilization efforts against the regime (repression). Nevertheless, the mobilization of supporters is costly, as autocrats have only imperfect information about current levels of support, rallies require organizational capacity and clashes between supporters and opponents can get out of control. Drawing on the first global data set with information about pro-government rally events in all authoritarian regimes from 2003 to 2015, our quantitative analysis reveals systematic patterns in the occurrence of rallies in line with our theoretical framework. We find systematic increases in pro-government mobilization during episodes of large domestic and regional opposition mobilization, high coup risk, and prior to elections.","container-title":"Comparative Political Studies","DOI":"10.1177/0010414019843559","ISSN":"0010-4140","issue":"1","language":"en","note":"publisher: SAGE Publications Inc","page":"71-108","source":"SAGE Journals","title":"Pulling the Strings? The Strategic Use of Pro-Government Mobilization in Authoritarian Regimes","title-short":"Pulling the Strings?","volume":"53","author":[{"family":"Hellmeier","given":"Sebastian"},{"family":"Weidmann","given":"Nils B."}],"issued":{"date-parts":[["2020",1,1]]}}}],"schema":"https://github.com/citation-style-language/schema/raw/master/csl-citation.json"}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(Hellmeier &amp; Weidmann, 2020)</w:t>
      </w:r>
      <w:r w:rsidRPr="00F131D5">
        <w:rPr>
          <w:rFonts w:asciiTheme="minorHAnsi" w:hAnsiTheme="minorHAnsi" w:cstheme="minorHAnsi"/>
        </w:rPr>
        <w:fldChar w:fldCharType="end"/>
      </w:r>
      <w:r w:rsidRPr="00F131D5">
        <w:rPr>
          <w:rFonts w:asciiTheme="minorHAnsi" w:hAnsiTheme="minorHAnsi" w:cstheme="minorHAnsi"/>
        </w:rPr>
        <w:t xml:space="preserve"> to show support from below and demonstrate regime legitimacy. By allowing NPO registration, authoritarian states also signal to the international audience that they are “conforming to a global discourse on civil society”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{"citationID":"Up9RiX4O","properties":{"formattedCitation":"(Lorch &amp; Bunk, 2017)","plainCitation":"(Lorch &amp; Bunk, 2017)","dontUpdate":true,"noteIndex":0},"citationItems":[{"id":258,"uris":["http://zotero.org/users/8353348/items/GBRJPR6V"],"itemData":{"id":258,"type":"article-journal","abstract":"Recent research on civil society in authoritarian regimes shows that civil society can contribute to legitimating authoritarian rule. This finding has not, however, been connected with the nascent literature on authoritarian regime legitimation. This article seeks to bridge this gap by synthesizing the relevant theoretical literature and presenting an in-depth comparative analysis of Algeria and Mozambique. We argue that in both cases the ruling authoritarian regime has used civil society as a legitimation tool. The article identifies five patterns according to which authoritarian regimes can use civil society for legitimation purposes.","container-title":"Democratization","DOI":"10.1080/13510347.2016.1256285","ISSN":"1351-0347","issue":"6","note":"publisher: Routledge\n_eprint: https://doi.org/10.1080/13510347.2016.1256285","page":"987-1005","source":"Taylor and Francis+NEJM","title":"Using civil society as an authoritarian legitimation strategy: Algeria and Mozambique in comparative perspective","title-short":"Using civil society as an authoritarian legitimation strategy","volume":"24","author":[{"family":"Lorch","given":"Jasmin"},{"family":"Bunk","given":"Bettina"}],"issued":{"date-parts":[["2017",9,19]]}}}],"schema":"https://github.com/citation-style-language/schema/raw/master/csl-citation.json"}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(Lorch &amp; Bunk, 2017, p. 990)</w:t>
      </w:r>
      <w:r w:rsidRPr="00F131D5">
        <w:rPr>
          <w:rFonts w:asciiTheme="minorHAnsi" w:hAnsiTheme="minorHAnsi" w:cstheme="minorHAnsi"/>
        </w:rPr>
        <w:fldChar w:fldCharType="end"/>
      </w:r>
      <w:r w:rsidRPr="00F131D5">
        <w:rPr>
          <w:rFonts w:asciiTheme="minorHAnsi" w:hAnsiTheme="minorHAnsi" w:cstheme="minorHAnsi"/>
        </w:rPr>
        <w:t xml:space="preserve"> and liberalization.</w:t>
      </w:r>
    </w:p>
    <w:p w14:paraId="1E0E5D8A"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The second way authoritarian governments use civil society for legitimation purposes is by “making civil society play by the rules.” Doing so relies on NPOs being embedded into bureaucratic networks. To do their work, NPOs need to cooperate with the state and follow its rules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{"citationID":"jgI7sGqG","properties":{"formattedCitation":"(Lorch &amp; Bunk, 2017; Reaves, 2018)","plainCitation":"(Lorch &amp; Bunk, 2017; Reaves, 2018)","noteIndex":0},"citationItems":[{"id":258,"uris":["http://zotero.org/users/8353348/items/GBRJPR6V"],"itemData":{"id":258,"type":"article-journal","abstract":"Recent research on civil society in authoritarian regimes shows that civil society can contribute to legitimating authoritarian rule. This finding has not, however, been connected with the nascent literature on authoritarian regime legitimation. This article seeks to bridge this gap by synthesizing the relevant theoretical literature and presenting an in-depth comparative analysis of Algeria and Mozambique. We argue that in both cases the ruling authoritarian regime has used civil society as a legitimation tool. The article identifies five patterns according to which authoritarian regimes can use civil society for legitimation purposes.","container-title":"Democratization","DOI":"10.1080/13510347.2016.1256285","ISSN":"1351-0347","issue":"6","note":"publisher: Routledge\n_eprint: https://doi.org/10.1080/13510347.2016.1256285","page":"987-1005","source":"Taylor and Francis+NEJM","title":"Using civil society as an authoritarian legitimation strategy: Algeria and Mozambique in comparative perspective","title-short":"Using civil society as an authoritarian legitimation strategy","volume":"24","author":[{"family":"Lorch","given":"Jasmin"},{"family":"Bunk","given":"Bettina"}],"issued":{"date-parts":[["2017",9,19]]}}},{"id":376,"uris":["http://zotero.org/users/8353348/items/PIBMYM56"],"itemData":{"id":376,"type":"thesis","abstract":"An increasing amount of research analyzes the ways that various forms of hybrid regimes maintain stability in the face of regular elections and other domestic and international pressures. Within this literature, scholars emphasize three primary pillars of stability: repression, co-optation, and legitimation. While a significant amount of recent work has examined the role of repression and co-optation, legitimation has been largely put aside. Yet, scholars recognize the importance of legitimacy for regime stability. My research aims to contribute to our understanding of this third pillar through a qualitative analysis of the role of civil society in competitive authoritarian legitimation strategies. I focus on two recent cases in Latin America: Venezuela under Hugo Chávez and Bolivia under Evo Morales.","language":"http://id.loc.gov/vocabulary/iso639-2/eng","note":"Context Object: url_ver=Z39.88-2004&amp;ctx_ver=Z39.88-2004&amp;rft_val_fmt=info%3Aofi%2Ffmt%3Akev%3Amtx%3Adc&amp;rfr_id=info%3Asid%2Fblacklight.rubyforge.org%3Agenerator&amp;rft.title=The+Role+of+Civil+Society+in+Competitive+Authoritarian+Legitimation+Strategies%3A+An+Analysis+of+Venezuela+and+Bolivia&amp;rft.format=Masters+Thesis&amp;rft.language=http%3A%2F%2Fid.loc.gov%2Fvocabulary%2Fiso639-2%2Feng&amp;rft.relation=legitimacy&amp;rft.relation=hybrid+regimes&amp;rft.relation=Political+science&amp;rft.relation=civil+society&amp;rft.relation=competitive+authoritarian&amp;rft.relation=regime+stability","title":"The Role of Civil Society in Competitive Authoritarian Legitimation Strategies: An Analysis of Venezuela and Bolivia","title-short":"The Role of Civil Society in Competitive Authoritarian Legitimation Strategies","author":[{"family":"Reaves","given":"Ashley"}],"issued":{"date-parts":[["2018"]]}}}],"schema":"https://github.com/citation-style-language/schema/raw/master/csl-citation.json"}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(Lorch &amp; Bunk, 2017; Reaves, 2018)</w:t>
      </w:r>
      <w:r w:rsidRPr="00F131D5">
        <w:rPr>
          <w:rFonts w:asciiTheme="minorHAnsi" w:hAnsiTheme="minorHAnsi" w:cstheme="minorHAnsi"/>
        </w:rPr>
        <w:fldChar w:fldCharType="end"/>
      </w:r>
      <w:r w:rsidRPr="00F131D5">
        <w:rPr>
          <w:rFonts w:asciiTheme="minorHAnsi" w:hAnsiTheme="minorHAnsi" w:cstheme="minorHAnsi"/>
        </w:rPr>
        <w:t xml:space="preserve">. Whatever restrictive legal amendments are applied, nonprofits are compelled to follow them in order to secure their social mission and realize the interests of their beneficiaries. For instance, in the authoritarian context of China, “compliance with state norms becomes synonymous with organizational competence”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{"citationID":"HYXnSQRy","properties":{"formattedCitation":"(Tian &amp; Chuang, 2022)","plainCitation":"(Tian &amp; Chuang, 2022)","dontUpdate":true,"noteIndex":0},"citationItems":[{"id":458,"uris":["http://zotero.org/users/8353348/items/XUCJ2AQ9"],"itemData":{"id":458,"type":"article-journal","abstract":"This article employs ethnographic fieldwork and interviews to examine two distinct processes of depoliticization by non-governmental organizations advocating rights for sex workers in China. Drawing upon Bourdieu and institutional theory, we argue that the consolidation of state repression of civil society under the Xi regime created an institutional field of power to which two NGOs responded differently. While one of them relied on government procurement as its major funding source, thus diluting the original mission, the other internalized state rhetoric as it sought political legitimacy through state certification, thus sanitizing its political mission. These distinct responses were then institutionalized into organizational practices, norms and culture. Rather than portraying NGOs in China as either capable political actors or pawns of an authoritarian state, this article illustrates how NGOs are subtly depoliticized by being inculcated in a state-produced, hierarchical social order in which compliance with state norms becomes synonymous with organizational competence., </w:instrText>
      </w:r>
      <w:r w:rsidRPr="00F131D5">
        <w:rPr>
          <w:rFonts w:asciiTheme="minorHAnsi" w:eastAsia="MS Mincho" w:hAnsiTheme="minorHAnsi" w:cstheme="minorHAnsi"/>
        </w:rPr>
        <w:instrText>摘要运用民族志田野</w:instrText>
      </w:r>
      <w:r w:rsidRPr="00F131D5">
        <w:rPr>
          <w:rFonts w:asciiTheme="minorHAnsi" w:eastAsia="PingFang TC" w:hAnsiTheme="minorHAnsi" w:cstheme="minorHAnsi"/>
        </w:rPr>
        <w:instrText>调查</w:instrText>
      </w:r>
      <w:r w:rsidRPr="00F131D5">
        <w:rPr>
          <w:rFonts w:asciiTheme="minorHAnsi" w:eastAsia="MS Mincho" w:hAnsiTheme="minorHAnsi" w:cstheme="minorHAnsi"/>
        </w:rPr>
        <w:instrText>和</w:instrText>
      </w:r>
      <w:r w:rsidRPr="00F131D5">
        <w:rPr>
          <w:rFonts w:asciiTheme="minorHAnsi" w:eastAsia="PingFang TC" w:hAnsiTheme="minorHAnsi" w:cstheme="minorHAnsi"/>
        </w:rPr>
        <w:instrText>访谈</w:instrText>
      </w:r>
      <w:r w:rsidRPr="00F131D5">
        <w:rPr>
          <w:rFonts w:asciiTheme="minorHAnsi" w:eastAsia="MS Mincho" w:hAnsiTheme="minorHAnsi" w:cstheme="minorHAnsi"/>
        </w:rPr>
        <w:instrText>的方法，本文探</w:instrText>
      </w:r>
      <w:r w:rsidRPr="00F131D5">
        <w:rPr>
          <w:rFonts w:asciiTheme="minorHAnsi" w:eastAsia="PingFang TC" w:hAnsiTheme="minorHAnsi" w:cstheme="minorHAnsi"/>
        </w:rPr>
        <w:instrText>讨为</w:instrText>
      </w:r>
      <w:r w:rsidRPr="00F131D5">
        <w:rPr>
          <w:rFonts w:asciiTheme="minorHAnsi" w:eastAsia="MS Mincho" w:hAnsiTheme="minorHAnsi" w:cstheme="minorHAnsi"/>
        </w:rPr>
        <w:instrText>性工作者</w:instrText>
      </w:r>
      <w:r w:rsidRPr="00F131D5">
        <w:rPr>
          <w:rFonts w:asciiTheme="minorHAnsi" w:eastAsia="PingFang TC" w:hAnsiTheme="minorHAnsi" w:cstheme="minorHAnsi"/>
        </w:rPr>
        <w:instrText>维</w:instrText>
      </w:r>
      <w:r w:rsidRPr="00F131D5">
        <w:rPr>
          <w:rFonts w:asciiTheme="minorHAnsi" w:eastAsia="Yu Gothic" w:hAnsiTheme="minorHAnsi" w:cstheme="minorHAnsi"/>
        </w:rPr>
        <w:instrText>权</w:instrText>
      </w:r>
      <w:r w:rsidRPr="00F131D5">
        <w:rPr>
          <w:rFonts w:asciiTheme="minorHAnsi" w:eastAsia="MS Mincho" w:hAnsiTheme="minorHAnsi" w:cstheme="minorHAnsi"/>
        </w:rPr>
        <w:instrText>的中国非政府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中两种不同的去政治化</w:instrText>
      </w:r>
      <w:r w:rsidRPr="00F131D5">
        <w:rPr>
          <w:rFonts w:asciiTheme="minorHAnsi" w:eastAsia="PingFang TC" w:hAnsiTheme="minorHAnsi" w:cstheme="minorHAnsi"/>
        </w:rPr>
        <w:instrText>过</w:instrText>
      </w:r>
      <w:r w:rsidRPr="00F131D5">
        <w:rPr>
          <w:rFonts w:asciiTheme="minorHAnsi" w:eastAsia="MS Mincho" w:hAnsiTheme="minorHAnsi" w:cstheme="minorHAnsi"/>
        </w:rPr>
        <w:instrText>程。利用布迪厄和制度理</w:instrText>
      </w:r>
      <w:r w:rsidRPr="00F131D5">
        <w:rPr>
          <w:rFonts w:asciiTheme="minorHAnsi" w:eastAsia="PingFang TC" w:hAnsiTheme="minorHAnsi" w:cstheme="minorHAnsi"/>
        </w:rPr>
        <w:instrText>论</w:instrText>
      </w:r>
      <w:r w:rsidRPr="00F131D5">
        <w:rPr>
          <w:rFonts w:asciiTheme="minorHAnsi" w:eastAsia="MS Mincho" w:hAnsiTheme="minorHAnsi" w:cstheme="minorHAnsi"/>
        </w:rPr>
        <w:instrText>，我</w:instrText>
      </w:r>
      <w:r w:rsidRPr="00F131D5">
        <w:rPr>
          <w:rFonts w:asciiTheme="minorHAnsi" w:eastAsia="PingFang TC" w:hAnsiTheme="minorHAnsi" w:cstheme="minorHAnsi"/>
        </w:rPr>
        <w:instrText>们认为</w:instrText>
      </w:r>
      <w:r w:rsidRPr="00F131D5">
        <w:rPr>
          <w:rFonts w:asciiTheme="minorHAnsi" w:eastAsia="MS Mincho" w:hAnsiTheme="minorHAnsi" w:cstheme="minorHAnsi"/>
        </w:rPr>
        <w:instrText>从</w:instrText>
      </w:r>
      <w:r w:rsidRPr="00F131D5">
        <w:rPr>
          <w:rFonts w:asciiTheme="minorHAnsi" w:hAnsiTheme="minorHAnsi" w:cstheme="minorHAnsi"/>
        </w:rPr>
        <w:instrText>2013</w:instrText>
      </w:r>
      <w:r w:rsidRPr="00F131D5">
        <w:rPr>
          <w:rFonts w:asciiTheme="minorHAnsi" w:eastAsia="MS Mincho" w:hAnsiTheme="minorHAnsi" w:cstheme="minorHAnsi"/>
        </w:rPr>
        <w:instrText>年开始的</w:instrText>
      </w:r>
      <w:r w:rsidRPr="00F131D5">
        <w:rPr>
          <w:rFonts w:asciiTheme="minorHAnsi" w:eastAsia="PingFang TC" w:hAnsiTheme="minorHAnsi" w:cstheme="minorHAnsi"/>
        </w:rPr>
        <w:instrText>习</w:instrText>
      </w:r>
      <w:r w:rsidRPr="00F131D5">
        <w:rPr>
          <w:rFonts w:asciiTheme="minorHAnsi" w:eastAsia="MS Mincho" w:hAnsiTheme="minorHAnsi" w:cstheme="minorHAnsi"/>
        </w:rPr>
        <w:instrText>近平政</w:instrText>
      </w:r>
      <w:r w:rsidRPr="00F131D5">
        <w:rPr>
          <w:rFonts w:asciiTheme="minorHAnsi" w:eastAsia="Yu Gothic" w:hAnsiTheme="minorHAnsi" w:cstheme="minorHAnsi"/>
        </w:rPr>
        <w:instrText>权强</w:instrText>
      </w:r>
      <w:r w:rsidRPr="00F131D5">
        <w:rPr>
          <w:rFonts w:asciiTheme="minorHAnsi" w:eastAsia="MS Mincho" w:hAnsiTheme="minorHAnsi" w:cstheme="minorHAnsi"/>
        </w:rPr>
        <w:instrText>化了</w:instrText>
      </w:r>
      <w:r w:rsidRPr="00F131D5">
        <w:rPr>
          <w:rFonts w:asciiTheme="minorHAnsi" w:eastAsia="PingFang TC" w:hAnsiTheme="minorHAnsi" w:cstheme="minorHAnsi"/>
        </w:rPr>
        <w:instrText>对</w:instrText>
      </w:r>
      <w:r w:rsidRPr="00F131D5">
        <w:rPr>
          <w:rFonts w:asciiTheme="minorHAnsi" w:eastAsia="MS Mincho" w:hAnsiTheme="minorHAnsi" w:cstheme="minorHAnsi"/>
        </w:rPr>
        <w:instrText>公民社会的</w:instrText>
      </w:r>
      <w:r w:rsidRPr="00F131D5">
        <w:rPr>
          <w:rFonts w:asciiTheme="minorHAnsi" w:eastAsia="PingFang TC" w:hAnsiTheme="minorHAnsi" w:cstheme="minorHAnsi"/>
        </w:rPr>
        <w:instrText>压</w:instrText>
      </w:r>
      <w:r w:rsidRPr="00F131D5">
        <w:rPr>
          <w:rFonts w:asciiTheme="minorHAnsi" w:eastAsia="MS Mincho" w:hAnsiTheme="minorHAnsi" w:cstheme="minorHAnsi"/>
        </w:rPr>
        <w:instrText>制并</w:instrText>
      </w:r>
      <w:r w:rsidRPr="00F131D5">
        <w:rPr>
          <w:rFonts w:asciiTheme="minorHAnsi" w:eastAsia="PingFang TC" w:hAnsiTheme="minorHAnsi" w:cstheme="minorHAnsi"/>
        </w:rPr>
        <w:instrText>创</w:instrText>
      </w:r>
      <w:r w:rsidRPr="00F131D5">
        <w:rPr>
          <w:rFonts w:asciiTheme="minorHAnsi" w:eastAsia="MS Mincho" w:hAnsiTheme="minorHAnsi" w:cstheme="minorHAnsi"/>
        </w:rPr>
        <w:instrText>造了制度的</w:instrText>
      </w:r>
      <w:r w:rsidRPr="00F131D5">
        <w:rPr>
          <w:rFonts w:asciiTheme="minorHAnsi" w:eastAsia="Yu Gothic" w:hAnsiTheme="minorHAnsi" w:cstheme="minorHAnsi"/>
        </w:rPr>
        <w:instrText>权</w:instrText>
      </w:r>
      <w:r w:rsidRPr="00F131D5">
        <w:rPr>
          <w:rFonts w:asciiTheme="minorHAnsi" w:eastAsia="MS Mincho" w:hAnsiTheme="minorHAnsi" w:cstheme="minorHAnsi"/>
        </w:rPr>
        <w:instrText>力</w:instrText>
      </w:r>
      <w:r w:rsidRPr="00F131D5">
        <w:rPr>
          <w:rFonts w:asciiTheme="minorHAnsi" w:eastAsia="PingFang TC" w:hAnsiTheme="minorHAnsi" w:cstheme="minorHAnsi"/>
        </w:rPr>
        <w:instrText>场</w:instrText>
      </w:r>
      <w:r w:rsidRPr="00F131D5">
        <w:rPr>
          <w:rFonts w:asciiTheme="minorHAnsi" w:eastAsia="MS Mincho" w:hAnsiTheme="minorHAnsi" w:cstheme="minorHAnsi"/>
        </w:rPr>
        <w:instrText>域，</w:instrText>
      </w:r>
      <w:r w:rsidRPr="00F131D5">
        <w:rPr>
          <w:rFonts w:asciiTheme="minorHAnsi" w:eastAsia="PingFang TC" w:hAnsiTheme="minorHAnsi" w:cstheme="minorHAnsi"/>
        </w:rPr>
        <w:instrText>对</w:instrText>
      </w:r>
      <w:r w:rsidRPr="00F131D5">
        <w:rPr>
          <w:rFonts w:asciiTheme="minorHAnsi" w:eastAsia="MS Mincho" w:hAnsiTheme="minorHAnsi" w:cstheme="minorHAnsi"/>
        </w:rPr>
        <w:instrText>此两家非政府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分</w:instrText>
      </w:r>
      <w:r w:rsidRPr="00F131D5">
        <w:rPr>
          <w:rFonts w:asciiTheme="minorHAnsi" w:eastAsia="Yu Gothic" w:hAnsiTheme="minorHAnsi" w:cstheme="minorHAnsi"/>
        </w:rPr>
        <w:instrText>别</w:instrText>
      </w:r>
      <w:r w:rsidRPr="00F131D5">
        <w:rPr>
          <w:rFonts w:asciiTheme="minorHAnsi" w:eastAsia="MS Mincho" w:hAnsiTheme="minorHAnsi" w:cstheme="minorHAnsi"/>
        </w:rPr>
        <w:instrText>作出了不同的响</w:instrText>
      </w:r>
      <w:r w:rsidRPr="00F131D5">
        <w:rPr>
          <w:rFonts w:asciiTheme="minorHAnsi" w:eastAsia="PingFang TC" w:hAnsiTheme="minorHAnsi" w:cstheme="minorHAnsi"/>
        </w:rPr>
        <w:instrText>应</w:instrText>
      </w:r>
      <w:r w:rsidRPr="00F131D5">
        <w:rPr>
          <w:rFonts w:asciiTheme="minorHAnsi" w:eastAsia="MS Mincho" w:hAnsiTheme="minorHAnsi" w:cstheme="minorHAnsi"/>
        </w:rPr>
        <w:instrText>。一家机构由于依</w:instrText>
      </w:r>
      <w:r w:rsidRPr="00F131D5">
        <w:rPr>
          <w:rFonts w:asciiTheme="minorHAnsi" w:eastAsia="PingFang TC" w:hAnsiTheme="minorHAnsi" w:cstheme="minorHAnsi"/>
        </w:rPr>
        <w:instrText>赖</w:instrText>
      </w:r>
      <w:r w:rsidRPr="00F131D5">
        <w:rPr>
          <w:rFonts w:asciiTheme="minorHAnsi" w:eastAsia="MS Mincho" w:hAnsiTheme="minorHAnsi" w:cstheme="minorHAnsi"/>
        </w:rPr>
        <w:instrText>于政府</w:instrText>
      </w:r>
      <w:r w:rsidRPr="00F131D5">
        <w:rPr>
          <w:rFonts w:asciiTheme="minorHAnsi" w:eastAsia="PingFang TC" w:hAnsiTheme="minorHAnsi" w:cstheme="minorHAnsi"/>
        </w:rPr>
        <w:instrText>购买</w:instrText>
      </w:r>
      <w:r w:rsidRPr="00F131D5">
        <w:rPr>
          <w:rFonts w:asciiTheme="minorHAnsi" w:eastAsia="MS Mincho" w:hAnsiTheme="minorHAnsi" w:cstheme="minorHAnsi"/>
        </w:rPr>
        <w:instrText>服</w:instrText>
      </w:r>
      <w:r w:rsidRPr="00F131D5">
        <w:rPr>
          <w:rFonts w:asciiTheme="minorHAnsi" w:eastAsia="PingFang TC" w:hAnsiTheme="minorHAnsi" w:cstheme="minorHAnsi"/>
        </w:rPr>
        <w:instrText>务</w:instrText>
      </w:r>
      <w:r w:rsidRPr="00F131D5">
        <w:rPr>
          <w:rFonts w:asciiTheme="minorHAnsi" w:eastAsia="MS Mincho" w:hAnsiTheme="minorHAnsi" w:cstheme="minorHAnsi"/>
        </w:rPr>
        <w:instrText>作</w:instrText>
      </w:r>
      <w:r w:rsidRPr="00F131D5">
        <w:rPr>
          <w:rFonts w:asciiTheme="minorHAnsi" w:eastAsia="PingFang TC" w:hAnsiTheme="minorHAnsi" w:cstheme="minorHAnsi"/>
        </w:rPr>
        <w:instrText>为</w:instrText>
      </w:r>
      <w:r w:rsidRPr="00F131D5">
        <w:rPr>
          <w:rFonts w:asciiTheme="minorHAnsi" w:eastAsia="MS Mincho" w:hAnsiTheme="minorHAnsi" w:cstheme="minorHAnsi"/>
        </w:rPr>
        <w:instrText>主要</w:instrText>
      </w:r>
      <w:r w:rsidRPr="00F131D5">
        <w:rPr>
          <w:rFonts w:asciiTheme="minorHAnsi" w:eastAsia="PingFang TC" w:hAnsiTheme="minorHAnsi" w:cstheme="minorHAnsi"/>
        </w:rPr>
        <w:instrText>资</w:instrText>
      </w:r>
      <w:r w:rsidRPr="00F131D5">
        <w:rPr>
          <w:rFonts w:asciiTheme="minorHAnsi" w:eastAsia="MS Mincho" w:hAnsiTheme="minorHAnsi" w:cstheme="minorHAnsi"/>
        </w:rPr>
        <w:instrText>金来源，分散了其原先的活</w:instrText>
      </w:r>
      <w:r w:rsidRPr="00F131D5">
        <w:rPr>
          <w:rFonts w:asciiTheme="minorHAnsi" w:eastAsia="PingFang TC" w:hAnsiTheme="minorHAnsi" w:cstheme="minorHAnsi"/>
        </w:rPr>
        <w:instrText>动</w:instrText>
      </w:r>
      <w:r w:rsidRPr="00F131D5">
        <w:rPr>
          <w:rFonts w:asciiTheme="minorHAnsi" w:eastAsia="MS Mincho" w:hAnsiTheme="minorHAnsi" w:cstheme="minorHAnsi"/>
        </w:rPr>
        <w:instrText>宗旨。而另一家机构</w:instrText>
      </w:r>
      <w:r w:rsidRPr="00F131D5">
        <w:rPr>
          <w:rFonts w:asciiTheme="minorHAnsi" w:eastAsia="PingFang TC" w:hAnsiTheme="minorHAnsi" w:cstheme="minorHAnsi"/>
        </w:rPr>
        <w:instrText>为</w:instrText>
      </w:r>
      <w:r w:rsidRPr="00F131D5">
        <w:rPr>
          <w:rFonts w:asciiTheme="minorHAnsi" w:eastAsia="MS Mincho" w:hAnsiTheme="minorHAnsi" w:cstheme="minorHAnsi"/>
        </w:rPr>
        <w:instrText>了</w:instrText>
      </w:r>
      <w:r w:rsidRPr="00F131D5">
        <w:rPr>
          <w:rFonts w:asciiTheme="minorHAnsi" w:eastAsia="PingFang TC" w:hAnsiTheme="minorHAnsi" w:cstheme="minorHAnsi"/>
        </w:rPr>
        <w:instrText>寻</w:instrText>
      </w:r>
      <w:r w:rsidRPr="00F131D5">
        <w:rPr>
          <w:rFonts w:asciiTheme="minorHAnsi" w:eastAsia="MS Mincho" w:hAnsiTheme="minorHAnsi" w:cstheme="minorHAnsi"/>
        </w:rPr>
        <w:instrText>求政治合法性，内化了国家修辞，从而</w:instrText>
      </w:r>
      <w:r w:rsidRPr="00F131D5">
        <w:rPr>
          <w:rFonts w:asciiTheme="minorHAnsi" w:eastAsia="PingFang TC" w:hAnsiTheme="minorHAnsi" w:cstheme="minorHAnsi"/>
        </w:rPr>
        <w:instrText>钝</w:instrText>
      </w:r>
      <w:r w:rsidRPr="00F131D5">
        <w:rPr>
          <w:rFonts w:asciiTheme="minorHAnsi" w:eastAsia="MS Mincho" w:hAnsiTheme="minorHAnsi" w:cstheme="minorHAnsi"/>
        </w:rPr>
        <w:instrText>化了其政治目的。</w:instrText>
      </w:r>
      <w:r w:rsidRPr="00F131D5">
        <w:rPr>
          <w:rFonts w:asciiTheme="minorHAnsi" w:eastAsia="PingFang TC" w:hAnsiTheme="minorHAnsi" w:cstheme="minorHAnsi"/>
        </w:rPr>
        <w:instrText>这</w:instrText>
      </w:r>
      <w:r w:rsidRPr="00F131D5">
        <w:rPr>
          <w:rFonts w:asciiTheme="minorHAnsi" w:eastAsia="MS Mincho" w:hAnsiTheme="minorHAnsi" w:cstheme="minorHAnsi"/>
        </w:rPr>
        <w:instrText>两种不同的响</w:instrText>
      </w:r>
      <w:r w:rsidRPr="00F131D5">
        <w:rPr>
          <w:rFonts w:asciiTheme="minorHAnsi" w:eastAsia="PingFang TC" w:hAnsiTheme="minorHAnsi" w:cstheme="minorHAnsi"/>
        </w:rPr>
        <w:instrText>应</w:instrText>
      </w:r>
      <w:r w:rsidRPr="00F131D5">
        <w:rPr>
          <w:rFonts w:asciiTheme="minorHAnsi" w:eastAsia="MS Mincho" w:hAnsiTheme="minorHAnsi" w:cstheme="minorHAnsi"/>
        </w:rPr>
        <w:instrText>促成了两家机构的</w:instrText>
      </w:r>
      <w:r w:rsidRPr="00F131D5">
        <w:rPr>
          <w:rFonts w:asciiTheme="minorHAnsi" w:eastAsia="PingFang TC" w:hAnsiTheme="minorHAnsi" w:cstheme="minorHAnsi"/>
        </w:rPr>
        <w:instrText>组织实</w:instrText>
      </w:r>
      <w:r w:rsidRPr="00F131D5">
        <w:rPr>
          <w:rFonts w:asciiTheme="minorHAnsi" w:eastAsia="MS Mincho" w:hAnsiTheme="minorHAnsi" w:cstheme="minorHAnsi"/>
        </w:rPr>
        <w:instrText>践、</w:instrText>
      </w:r>
      <w:r w:rsidRPr="00F131D5">
        <w:rPr>
          <w:rFonts w:asciiTheme="minorHAnsi" w:eastAsia="PingFang TC" w:hAnsiTheme="minorHAnsi" w:cstheme="minorHAnsi"/>
        </w:rPr>
        <w:instrText>规</w:instrText>
      </w:r>
      <w:r w:rsidRPr="00F131D5">
        <w:rPr>
          <w:rFonts w:asciiTheme="minorHAnsi" w:eastAsia="MS Mincho" w:hAnsiTheme="minorHAnsi" w:cstheme="minorHAnsi"/>
        </w:rPr>
        <w:instrText>范和文化的制度化。相比于把中国非政府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描</w:instrText>
      </w:r>
      <w:r w:rsidRPr="00F131D5">
        <w:rPr>
          <w:rFonts w:asciiTheme="minorHAnsi" w:eastAsia="PingFang TC" w:hAnsiTheme="minorHAnsi" w:cstheme="minorHAnsi"/>
        </w:rPr>
        <w:instrText>绘</w:instrText>
      </w:r>
      <w:r w:rsidRPr="00F131D5">
        <w:rPr>
          <w:rFonts w:asciiTheme="minorHAnsi" w:eastAsia="MS Mincho" w:hAnsiTheme="minorHAnsi" w:cstheme="minorHAnsi"/>
        </w:rPr>
        <w:instrText>成有能力的政治主体或威</w:instrText>
      </w:r>
      <w:r w:rsidRPr="00F131D5">
        <w:rPr>
          <w:rFonts w:asciiTheme="minorHAnsi" w:eastAsia="Yu Gothic" w:hAnsiTheme="minorHAnsi" w:cstheme="minorHAnsi"/>
        </w:rPr>
        <w:instrText>权</w:instrText>
      </w:r>
      <w:r w:rsidRPr="00F131D5">
        <w:rPr>
          <w:rFonts w:asciiTheme="minorHAnsi" w:eastAsia="MS Mincho" w:hAnsiTheme="minorHAnsi" w:cstheme="minorHAnsi"/>
        </w:rPr>
        <w:instrText>政体的走卒，本文更着重揭示了非政府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如何被微妙地去政治化，</w:instrText>
      </w:r>
      <w:r w:rsidRPr="00F131D5">
        <w:rPr>
          <w:rFonts w:asciiTheme="minorHAnsi" w:eastAsia="PingFang TC" w:hAnsiTheme="minorHAnsi" w:cstheme="minorHAnsi"/>
        </w:rPr>
        <w:instrText>继</w:instrText>
      </w:r>
      <w:r w:rsidRPr="00F131D5">
        <w:rPr>
          <w:rFonts w:asciiTheme="minorHAnsi" w:eastAsia="MS Mincho" w:hAnsiTheme="minorHAnsi" w:cstheme="minorHAnsi"/>
        </w:rPr>
        <w:instrText>而被国家</w:instrText>
      </w:r>
      <w:r w:rsidRPr="00F131D5">
        <w:rPr>
          <w:rFonts w:asciiTheme="minorHAnsi" w:eastAsia="PingFang TC" w:hAnsiTheme="minorHAnsi" w:cstheme="minorHAnsi"/>
        </w:rPr>
        <w:instrText>创</w:instrText>
      </w:r>
      <w:r w:rsidRPr="00F131D5">
        <w:rPr>
          <w:rFonts w:asciiTheme="minorHAnsi" w:eastAsia="MS Mincho" w:hAnsiTheme="minorHAnsi" w:cstheme="minorHAnsi"/>
        </w:rPr>
        <w:instrText>造的等</w:instrText>
      </w:r>
      <w:r w:rsidRPr="00F131D5">
        <w:rPr>
          <w:rFonts w:asciiTheme="minorHAnsi" w:eastAsia="PingFang TC" w:hAnsiTheme="minorHAnsi" w:cstheme="minorHAnsi"/>
        </w:rPr>
        <w:instrText>级</w:instrText>
      </w:r>
      <w:r w:rsidRPr="00F131D5">
        <w:rPr>
          <w:rFonts w:asciiTheme="minorHAnsi" w:eastAsia="MS Mincho" w:hAnsiTheme="minorHAnsi" w:cstheme="minorHAnsi"/>
        </w:rPr>
        <w:instrText>制社会秩序灌</w:instrText>
      </w:r>
      <w:r w:rsidRPr="00F131D5">
        <w:rPr>
          <w:rFonts w:asciiTheme="minorHAnsi" w:eastAsia="PingFang TC" w:hAnsiTheme="minorHAnsi" w:cstheme="minorHAnsi"/>
        </w:rPr>
        <w:instrText>输</w:instrText>
      </w:r>
      <w:r w:rsidRPr="00F131D5">
        <w:rPr>
          <w:rFonts w:asciiTheme="minorHAnsi" w:eastAsia="MS Mincho" w:hAnsiTheme="minorHAnsi" w:cstheme="minorHAnsi"/>
        </w:rPr>
        <w:instrText>遵守国家</w:instrText>
      </w:r>
      <w:r w:rsidRPr="00F131D5">
        <w:rPr>
          <w:rFonts w:asciiTheme="minorHAnsi" w:eastAsia="PingFang TC" w:hAnsiTheme="minorHAnsi" w:cstheme="minorHAnsi"/>
        </w:rPr>
        <w:instrText>规</w:instrText>
      </w:r>
      <w:r w:rsidRPr="00F131D5">
        <w:rPr>
          <w:rFonts w:asciiTheme="minorHAnsi" w:eastAsia="MS Mincho" w:hAnsiTheme="minorHAnsi" w:cstheme="minorHAnsi"/>
        </w:rPr>
        <w:instrText>范等同于</w:instrText>
      </w:r>
      <w:r w:rsidRPr="00F131D5">
        <w:rPr>
          <w:rFonts w:asciiTheme="minorHAnsi" w:eastAsia="PingFang TC" w:hAnsiTheme="minorHAnsi" w:cstheme="minorHAnsi"/>
        </w:rPr>
        <w:instrText>维</w:instrText>
      </w:r>
      <w:r w:rsidRPr="00F131D5">
        <w:rPr>
          <w:rFonts w:asciiTheme="minorHAnsi" w:eastAsia="MS Mincho" w:hAnsiTheme="minorHAnsi" w:cstheme="minorHAnsi"/>
        </w:rPr>
        <w:instrText>持</w:instrText>
      </w:r>
      <w:r w:rsidRPr="00F131D5">
        <w:rPr>
          <w:rFonts w:asciiTheme="minorHAnsi" w:eastAsia="PingFang TC" w:hAnsiTheme="minorHAnsi" w:cstheme="minorHAnsi"/>
        </w:rPr>
        <w:instrText>组织竞</w:instrText>
      </w:r>
      <w:r w:rsidRPr="00F131D5">
        <w:rPr>
          <w:rFonts w:asciiTheme="minorHAnsi" w:eastAsia="MS Mincho" w:hAnsiTheme="minorHAnsi" w:cstheme="minorHAnsi"/>
        </w:rPr>
        <w:instrText>争力的</w:instrText>
      </w:r>
      <w:r w:rsidRPr="00F131D5">
        <w:rPr>
          <w:rFonts w:asciiTheme="minorHAnsi" w:eastAsia="PingFang TC" w:hAnsiTheme="minorHAnsi" w:cstheme="minorHAnsi"/>
        </w:rPr>
        <w:instrText>观</w:instrText>
      </w:r>
      <w:r w:rsidRPr="00F131D5">
        <w:rPr>
          <w:rFonts w:asciiTheme="minorHAnsi" w:eastAsia="MS Mincho" w:hAnsiTheme="minorHAnsi" w:cstheme="minorHAnsi"/>
        </w:rPr>
        <w:instrText>念。</w:instrText>
      </w:r>
      <w:r w:rsidRPr="00F131D5">
        <w:rPr>
          <w:rFonts w:asciiTheme="minorHAnsi" w:hAnsiTheme="minorHAnsi" w:cstheme="minorHAnsi"/>
        </w:rPr>
        <w:instrText xml:space="preserve">","container-title":"The China Quarterly","DOI":"10.1017/S0305741022000157","ISSN":"0305-7410, 1468-2648","language":"en","note":"publisher: Cambridge University Press","page":"509-530","source":"Cambridge University Press","title":"Depoliticizing China's Grassroots NGOs: State and Civil Society as an Institutional Field of Power","title-short":"Depoliticizing China's Grassroots NGOs","volume":"250","author":[{"family":"Tian","given":"Fengrui"},{"family":"Chuang","given":"Julia"}],"issued":{"date-parts":[["2022",6]]}}}],"schema":"https://github.com/citation-style-language/schema/raw/master/csl-citation.json"}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(Tian &amp; Chuang, 2022, p. 509)</w:t>
      </w:r>
      <w:r w:rsidRPr="00F131D5">
        <w:rPr>
          <w:rFonts w:asciiTheme="minorHAnsi" w:hAnsiTheme="minorHAnsi" w:cstheme="minorHAnsi"/>
        </w:rPr>
        <w:fldChar w:fldCharType="end"/>
      </w:r>
      <w:r w:rsidRPr="00F131D5">
        <w:rPr>
          <w:rFonts w:asciiTheme="minorHAnsi" w:hAnsiTheme="minorHAnsi" w:cstheme="minorHAnsi"/>
        </w:rPr>
        <w:t>. Where the skill of organizational survival requires a highly developed sense of the permitted and prohibited and the ability to maneuver in a complicated context, this compliance can be perceived as a sign of professionalism.</w:t>
      </w:r>
    </w:p>
    <w:p w14:paraId="28272D0C"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Next, authoritarian regimes use civil society as a mechanism of limited participation and a feedback mechanism. Nonprofits participate in various councils and advisory boards, which helps the state stay informed about social grievances and harness professional expertise in social policy. Although NPOs can successfully use these opportunities as “limited indirect advocacy tactics,”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{"citationID":"DH2cjyvm","properties":{"formattedCitation":"(Ljubownikow &amp; Crotty, 2016)","plainCitation":"(Ljubownikow &amp; Crotty, 2016)","noteIndex":0},"citationItems":[{"id":547,"uris":["http://zotero.org/users/8353348/items/HAS9PGFD"],"itemData":{"id":547,"type":"article-journal","abstract":"This article examines the advocacy tactics of Russian nonprofits. While Russian nonprofits and their activities have been widely researched, specific insight into their use of advocacy tactics remains limited. In this article, we address this gap by broadening the understanding of how Russian nonprofits engage in advocacy. To do so we engage both Mosley’s indirect/insider framework and qualitative data collected from health and education nonprofits (HEnonprofits) in three Russian industrial regions. We demonstrate that Russian HEnonprofits, while having access to various advocacy tactics, fail to use them effectively. They are instead used for organizational maintenance and case/client advocacy. In conclusion, we discuss a potential typology of advocacy tactics in Russia, the usefulness of Mosley’s framework in this context and the implications of the failure to advocate for democratization within the Russian Federation.","container-title":"Nonprofit and Voluntary Sector Quarterly","DOI":"10.1177/0899764015583121","ISSN":"0899-7640","issue":"2","journalAbbreviation":"Nonprofit and Voluntary Sector Quarterly","language":"en","note":"publisher: SAGE Publications Inc","page":"314-332","source":"SAGE Journals","title":"Nonprofit Influence on Public Policy: Exploring Nonprofit Advocacy in Russia","title-short":"Nonprofit Influence on Public Policy","volume":"45","author":[{"family":"Ljubownikow","given":"Sergej"},{"family":"Crotty","given":"Jo"}],"issued":{"date-parts":[["2016",4,1]]}}}],"schema":"https://github.com/citation-style-language/schema/raw/master/csl-citation.json"}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(Ljubownikow &amp; Crotty, 2016)</w:t>
      </w:r>
      <w:r w:rsidRPr="00F131D5">
        <w:rPr>
          <w:rFonts w:asciiTheme="minorHAnsi" w:hAnsiTheme="minorHAnsi" w:cstheme="minorHAnsi"/>
        </w:rPr>
        <w:fldChar w:fldCharType="end"/>
      </w:r>
      <w:r w:rsidRPr="00F131D5">
        <w:rPr>
          <w:rFonts w:asciiTheme="minorHAnsi" w:hAnsiTheme="minorHAnsi" w:cstheme="minorHAnsi"/>
        </w:rPr>
        <w:t xml:space="preserve">, </w:t>
      </w:r>
      <w:r w:rsidRPr="00F131D5">
        <w:rPr>
          <w:rFonts w:asciiTheme="minorHAnsi" w:hAnsiTheme="minorHAnsi" w:cstheme="minorHAnsi"/>
        </w:rPr>
        <w:lastRenderedPageBreak/>
        <w:t xml:space="preserve">their designed role in pseudo-democratic institutions is to legitimize the decision-making process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{"citationID":"hLBFzeD3","properties":{"formattedCitation":"(Lorch &amp; Bunk, 2017; Reaves, 2018; Toepler et al., 2020)","plainCitation":"(Lorch &amp; Bunk, 2017; Reaves, 2018; Toepler et al., 2020)","noteIndex":0},"citationItems":[{"id":258,"uris":["http://zotero.org/users/8353348/items/GBRJPR6V"],"itemData":{"id":258,"type":"article-journal","abstract":"Recent research on civil society in authoritarian regimes shows that civil society can contribute to legitimating authoritarian rule. This finding has not, however, been connected with the nascent literature on authoritarian regime legitimation. This article seeks to bridge this gap by synthesizing the relevant theoretical literature and presenting an in-depth comparative analysis of Algeria and Mozambique. We argue that in both cases the ruling authoritarian regime has used civil society as a legitimation tool. The article identifies five patterns according to which authoritarian regimes can use civil society for legitimation purposes.","container-title":"Democratization","DOI":"10.1080/13510347.2016.1256285","ISSN":"1351-0347","issue":"6","note":"publisher: Routledge\n_eprint: https://doi.org/10.1080/13510347.2016.1256285","page":"987-1005","source":"Taylor and Francis+NEJM","title":"Using civil society as an authoritarian legitimation strategy: Algeria and Mozambique in comparative perspective","title-short":"Using civil society as an authoritarian legitimation strategy","volume":"24","author":[{"family":"Lorch","given":"Jasmin"},{"family":"Bunk","given":"Bettina"}],"issued":{"date-parts":[["2017",9,19]]}}},{"id":376,"uris":["http://zotero.org/users/8353348/items/PIBMYM56"],"itemData":{"id":376,"type":"thesis","abstract":"An increasing amount of research analyzes the ways that various forms of hybrid regimes maintain stability in the face of regular elections and other domestic and international pressures. Within this literature, scholars emphasize three primary pillars of stability: repression, co-optation, and legitimation. While a significant amount of recent work has examined the role of repression and co-optation, legitimation has been largely put aside. Yet, scholars recognize the importance of legitimacy for regime stability. My research aims to contribute to our understanding of this third pillar through a qualitative analysis of the role of civil society in competitive authoritarian legitimation strategies. I focus on two recent cases in Latin America: Venezuela under Hugo Chávez and Bolivia under Evo Morales.","language":"http://id.loc.gov/vocabulary/iso639-2/eng","note":"Context Object: url_ver=Z39.88-2004&amp;ctx_ver=Z39.88-2004&amp;rft_val_fmt=info%3Aofi%2Ffmt%3Akev%3Amtx%3Adc&amp;rfr_id=info%3Asid%2Fblacklight.rubyforge.org%3Agenerator&amp;rft.title=The+Role+of+Civil+Society+in+Competitive+Authoritarian+Legitimation+Strategies%3A+An+Analysis+of+Venezuela+and+Bolivia&amp;rft.format=Masters+Thesis&amp;rft.language=http%3A%2F%2Fid.loc.gov%2Fvocabulary%2Fiso639-2%2Feng&amp;rft.relation=legitimacy&amp;rft.relation=hybrid+regimes&amp;rft.relation=Political+science&amp;rft.relation=civil+society&amp;rft.relation=competitive+authoritarian&amp;rft.relation=regime+stability","title":"The Role of Civil Society in Competitive Authoritarian Legitimation Strategies: An Analysis of Venezuela and Bolivia","title-short":"The Role of Civil Society in Competitive Authoritarian Legitimation Strategies","author":[{"family":"Reaves","given":"Ashley"}],"issued":{"date-parts":[["2018"]]}}},{"id":82,"uris":["http://zotero.org/users/8353348/items/8A8M4M6H"],"itemData":{"id":82,"type":"article-journal","abstract":"In this introductory essay to the special issue on civil society in authoritarian and hybrid regimes, we review core themes in the growing literature on shrinking or closing space for civil society. We discuss the role of civil society organizations (CSOs) as agents of democratization and note the emergence of dual, at times apparently conflicting policy postures within authoritarian regimes (restriction and repression for some CSOs vs. financial support and opportunities for collaboration for others). We posit that different conceptual perspectives applied to civil society can help account for the duality of authoritarian postures and examine repercussions for three key subgroups of CSOs: claims-making (or advocacy) NGOs, nonprofit service providers and regime-loyal NGOs supporting often populist and nationalist discourses.","container-title":"VOLUNTAS: International Journal of Voluntary and Nonprofit Organizations","DOI":"10.1007/s11266-020-00240-7","ISSN":"1573-7888","journalAbbreviation":"Voluntas","language":"en","source":"Springer Link","title":"The Changing Space for NGOs: Civil Society in Authoritarian and Hybrid Regimes","title-short":"The Changing Space for NGOs","URL":"https://doi.org/10.1007/s11266-020-00240-7","author":[{"family":"Toepler","given":"Stefan"},{"family":"Zimmer","given":"Annette"},{"family":"Fröhlich","given":"Christian"},{"family":"Obuch","given":"Katharina"}],"accessed":{"date-parts":[["2020",7,8]]},"issued":{"date-parts":[["2020",6,23]]}}}],"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(Lorch &amp; Bunk, 2017; Reaves, 2018; Toepler et al., 2020)</w:t>
      </w:r>
      <w:r w:rsidRPr="00F131D5">
        <w:rPr>
          <w:rFonts w:asciiTheme="minorHAnsi" w:hAnsiTheme="minorHAnsi" w:cstheme="minorHAnsi"/>
        </w:rPr>
        <w:fldChar w:fldCharType="end"/>
      </w:r>
      <w:r w:rsidRPr="00F131D5">
        <w:rPr>
          <w:rFonts w:asciiTheme="minorHAnsi" w:hAnsiTheme="minorHAnsi" w:cstheme="minorHAnsi"/>
        </w:rPr>
        <w:t xml:space="preserve">. Sharing responsibility with NPOs makes outcome decisions seem more legitimate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{"citationID":"aZys1vIF","properties":{"formattedCitation":"(Wischermann et al., 2016, 2018)","plainCitation":"(Wischermann et al., 2016, 2018)","noteIndex":0},"citationItems":[{"id":291,"uris":["http://zotero.org/users/8353348/items/IGJ9NL3X"],"itemData":{"id":291,"type":"article-journal","abstract":"In political science and in development cooperation, civic organisations (COs) under authoritarian rule are usually seen as supporters of processes that move towards democratisation. However, these organisations are sometimes criticised for their support of those in power. Within this context, critics refer to the fact that many COs have, for example, authoritarian intra-organisational structures. This characteristic clearly limits their potential to be supporters of democratisation processes. In this paper, we proceed from the assumption that Vietnamese COs can be both supporters of democracy and organisations that help to maintain authoritarian rule; they can sometimes even be both at the same time. COs are ?polyvalent? (Kößler). More concretely, what COs are and which role(s) they play in the political system is mainly but not exclusively dependent on the impact the state has on them, and is at the same time dependent on the effects that those organisations have on the state.The results from an empirical survey, supported by the German Research Council (2013?2016) and carried out as a co-operation between the Institute of Asian Studies/GIGA Hamburg and the Vietnam Academy of Social Sciences, suggest the following:? Most Vietnamese COs are hierarchically structured, if not organised in an authoritarian way. They are not ?schools of democracy?, in the sense of Tocqueville.? Most Vietnamese COs that have engaged in the welfare provision sector, either willingly or unwillingly, have helped to foster the foundations of authoritarianism.? In the field of economic policies, the COs invited by the state to participate in and contribute to the formulation of policies do help, overall, to secure existing power structures, even though these organisations also help change various economic policies and even though their activities produce some democracy-promoting effects.? In the policy field of gender equality, women's rights, and rights of sexual minorities, the mass organisation Vietnam Women's Union supports the state's respective discourse. Some NGOs active in this policy field are doing both: They support and criticise the state's discourse on gender norms and the rights of sexual minorities.In the conclusion, we answer the question of which Vietnamese COs can be seen as supporters of further democratisation and which can be classified as obstacles.","container-title":"Journal of Current Southeast Asian Affairs","DOI":"10.1177/186810341603500203","ISSN":"1868-1034","issue":"2","journalAbbreviation":"Journal of Current Southeast Asian Affairs","note":"publisher: SAGE Publications Ltd","page":"57-88","title":"Vietnamese Civic Organisations: Supporters of or Obstacles to Further Democratisation? Results from an Empirical Survey","volume":"35","author":[{"family":"Wischermann","given":"Jörg"},{"family":"Cuong","given":"Bui The"},{"family":"Phuong","given":"Dang Thi Viet"}],"issued":{"date-parts":[["2016",8,1]]}}},{"id":280,"uris":["http://zotero.org/users/8353348/items/NHBC5BTS"],"itemData":{"id":280,"type":"article-journal","container-title":"Journal of Civil Society","DOI":"10.1080/17448689.2018.1464707","ISSN":"1744-8689","issue":"2","journalAbbreviation":"null","note":"publisher: Routledge","page":"95-115","title":"Do associations support authoritarian rule? Evidence from Algeria, Mozambique, and Vietnam","volume":"14","author":[{"family":"Wischermann","given":"Jörg"},{"family":"Bunk","given":"Bettina"},{"family":"Köllner","given":"Patrick"},{"family":"Lorch","given":"Jasmin"}],"issued":{"date-parts":[["2018",4,3]]}}}],"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(Wischermann et al., 2016, 2018)</w:t>
      </w:r>
      <w:r w:rsidRPr="00F131D5">
        <w:rPr>
          <w:rFonts w:asciiTheme="minorHAnsi" w:hAnsiTheme="minorHAnsi" w:cstheme="minorHAnsi"/>
        </w:rPr>
        <w:fldChar w:fldCharType="end"/>
      </w:r>
      <w:r w:rsidRPr="00F131D5">
        <w:rPr>
          <w:rFonts w:asciiTheme="minorHAnsi" w:hAnsiTheme="minorHAnsi" w:cstheme="minorHAnsi"/>
        </w:rPr>
        <w:t>.</w:t>
      </w:r>
    </w:p>
    <w:p w14:paraId="01F7E025"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Fourth, rulers provide core social services and guarantee an appropriate quality of life in exchange for the loyalty of the ruled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{"citationID":"upm4vX4a","properties":{"formattedCitation":"(Geddes &amp; Zaller, 1989; Gerschewski, 2013)","plainCitation":"(Geddes &amp; Zaller, 1989; Gerschewski, 2013)","dontUpdate":true,"noteIndex":0},"citationItems":[{"id":633,"uris":["http://zotero.org/users/8353348/items/LZCZSWZV"],"itemData":{"id":633,"type":"article-journal","abstract":"All authoritarian governments attempt to control the flow of news and information to the public--but with what effect? To answer this question, we adapt an existing model of opinion formation to conditions in authoritarian countries, validate that model on opinion data collected in Brazil during its authoritarian period, and, finally, use the model to derive expectations about patterns of regime support that exist in different kinds of authoritarian systems. The paper shows that support for regime policies depends heavily on citizens' level of political awareness. In general, highly aware persons are more heavily exposed to government-dominated communications media, but are also better able to resist the propaganda they encounter. As a result, people in the broad middle ranges of awareness--who pay enough attention to be exposed but are not sophisticated enough to resist--typically are most susceptible to government influence.","container-title":"American Journal of Political Science","DOI":"10.2307/2111150","ISSN":"0092-5853","issue":"2","note":"publisher: [Midwest Political Science Association, Wiley]","page":"319-347","source":"JSTOR","title":"Sources of Popular Support for Authoritarian Regimes","volume":"33","author":[{"family":"Geddes","given":"Barbara"},{"family":"Zaller","given":"John"}],"issued":{"date-parts":[["1989"]]}}},{"id":232,"uris":["http://zotero.org/users/8353348/items/P2KAT8GV"],"itemData":{"id":232,"type":"article-journal","abstract":"Why do some autocracies remain stable while others collapse? This article presents a theoretical framework that seeks to explain the longevity of autocracies by referring to three pillars of stability: legitimation, repression, and co-optation. These three causal factors are derived by distilling and synthesizing the main arguments of classic and more recent research efforts. Particular emphasis is paid to re-incorporate legitimation in the explanation of stable autocracies. The article conceptionalizes the three pillars and discusses methods of concrete measurement. It then moves on to explain the stabilization process. How do these pillars develop their stabilizing effect? It is argued that reinforcement processes take place both within and between the pillars. They take the form of exogenous reinforcement, self-reinforcement, and reciprocal reinforcement. To illustrate the inner logic of these processes, I draw on empirical examples. I also state what we would need to observe empirically and how we can approach the three pillars methodically. A theoretical framework of this nature has two advantages: it is able to take the complexity of autocratic regimes into account while remaining parsimonious enough to be applicable to all autocratic regimes, irrespective of their subtype; and it integrates a static view to explain stability, with the emphasis on the underlying stabilization mechanisms and facilitates within-case and cross-case comparisons.","container-title":"Democratization","DOI":"10.1080/13510347.2013.738860","ISSN":"1351-0347","issue":"1","note":"publisher: Routledge\n_eprint: https://doi.org/10.1080/13510347.2013.738860","page":"13-38","source":"Taylor and Francis+NEJM","title":"The three pillars of stability: legitimation, repression, and co-optation in autocratic regimes","title-short":"The three pillars of stability","volume":"20","author":[{"family":"Gerschewski","given":"Johannes"}],"issued":{"date-parts":[["2013",1,1]]}}}],"schema":"https://github.com/citation-style-language/schema/raw/master/csl-citation.json"}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(Geddes &amp; Zaller, 1989)</w:t>
      </w:r>
      <w:r w:rsidRPr="00F131D5">
        <w:rPr>
          <w:rFonts w:asciiTheme="minorHAnsi" w:hAnsiTheme="minorHAnsi" w:cstheme="minorHAnsi"/>
        </w:rPr>
        <w:fldChar w:fldCharType="end"/>
      </w:r>
      <w:r w:rsidRPr="00F131D5">
        <w:rPr>
          <w:rFonts w:asciiTheme="minorHAnsi" w:hAnsiTheme="minorHAnsi" w:cstheme="minorHAnsi"/>
        </w:rPr>
        <w:t>. Lorch and Bunk (2017) have argued that authoritarian regimes are interested in utilizing NPO outputs to demonstrate their own achievements. Where NPOs enhance the delivery of social services or support the implementation of official policies, they increase the authoritarian regime’s legitimacy.</w:t>
      </w:r>
    </w:p>
    <w:p w14:paraId="1D5E9ECF"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Finally, nonprofits strengthen the state’s official discourse. As Lewis (2013) showed, authoritarian regimes tend to rely on conservative, traditionalist, and fundamentalist values, and local civil society plays an important role in reproducing this discourse. They can support patriarchal gender norms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{"citationID":"RAnoXwbY","properties":{"formattedCitation":"(Wischermann et al., 2016)","plainCitation":"(Wischermann et al., 2016)","noteIndex":0},"citationItems":[{"id":291,"uris":["http://zotero.org/users/8353348/items/IGJ9NL3X"],"itemData":{"id":291,"type":"article-journal","abstract":"In political science and in development cooperation, civic organisations (COs) under authoritarian rule are usually seen as supporters of processes that move towards democratisation. However, these organisations are sometimes criticised for their support of those in power. Within this context, critics refer to the fact that many COs have, for example, authoritarian intra-organisational structures. This characteristic clearly limits their potential to be supporters of democratisation processes. In this paper, we proceed from the assumption that Vietnamese COs can be both supporters of democracy and organisations that help to maintain authoritarian rule; they can sometimes even be both at the same time. COs are ?polyvalent? (Kößler). More concretely, what COs are and which role(s) they play in the political system is mainly but not exclusively dependent on the impact the state has on them, and is at the same time dependent on the effects that those organisations have on the state.The results from an empirical survey, supported by the German Research Council (2013?2016) and carried out as a co-operation between the Institute of Asian Studies/GIGA Hamburg and the Vietnam Academy of Social Sciences, suggest the following:? Most Vietnamese COs are hierarchically structured, if not organised in an authoritarian way. They are not ?schools of democracy?, in the sense of Tocqueville.? Most Vietnamese COs that have engaged in the welfare provision sector, either willingly or unwillingly, have helped to foster the foundations of authoritarianism.? In the field of economic policies, the COs invited by the state to participate in and contribute to the formulation of policies do help, overall, to secure existing power structures, even though these organisations also help change various economic policies and even though their activities produce some democracy-promoting effects.? In the policy field of gender equality, women's rights, and rights of sexual minorities, the mass organisation Vietnam Women's Union supports the state's respective discourse. Some NGOs active in this policy field are doing both: They support and criticise the state's discourse on gender norms and the rights of sexual minorities.In the conclusion, we answer the question of which Vietnamese COs can be seen as supporters of further democratisation and which can be classified as obstacles.","container-title":"Journal of Current Southeast Asian Affairs","DOI":"10.1177/186810341603500203","ISSN":"1868-1034","issue":"2","journalAbbreviation":"Journal of Current Southeast Asian Affairs","note":"publisher: SAGE Publications Ltd","page":"57-88","title":"Vietnamese Civic Organisations: Supporters of or Obstacles to Further Democratisation? Results from an Empirical Survey","volume":"35","author":[{"family":"Wischermann","given":"Jörg"},{"family":"Cuong","given":"Bui The"},{"family":"Phuong","given":"Dang Thi Viet"}],"issued":{"date-parts":[["2016",8,1]]}}}],"schema":"https://github.com/citation-style-language/schema/raw/master/csl-citation.json"}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(Wischermann et al., 2016)</w:t>
      </w:r>
      <w:r w:rsidRPr="00F131D5">
        <w:rPr>
          <w:rFonts w:asciiTheme="minorHAnsi" w:hAnsiTheme="minorHAnsi" w:cstheme="minorHAnsi"/>
        </w:rPr>
        <w:fldChar w:fldCharType="end"/>
      </w:r>
      <w:r w:rsidRPr="00F131D5">
        <w:rPr>
          <w:rFonts w:asciiTheme="minorHAnsi" w:hAnsiTheme="minorHAnsi" w:cstheme="minorHAnsi"/>
        </w:rPr>
        <w:t xml:space="preserve">, fundamentalist religious values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{"citationID":"UtMjCv3U","properties":{"formattedCitation":"(Atalay, 2018)","plainCitation":"(Atalay, 2018)","noteIndex":0},"citationItems":[{"id":385,"uris":["http://zotero.org/users/8353348/items/GDFL3GGM"],"itemData":{"id":385,"type":"chapter","abstract":"The meteoric rise of Islamic non-state actors is arguably the most significant development in the Turkish civil society sphere since the rise to power of the AKP (Justice and Development Party) in 2002. Throughout its tenure, the government has utilised its political power, state resources and legal bureaucracy to boost the number and organisational capacity of Islamic civil society groups. Today, Islamic non-governmental organisations and charities have become partners to the state in social welfare management, resource allocation, poverty alleviation, information politics, and education. Examining the mechanisms of clientelism and patronage that shape the state–civil society relationship in the AKP’s Turkey, the chapter highlights the ways in which authoritarian regimes strategically cultivate associational activity. The findings of the study suggest that, rather than functioning as a self-governing force that provides a counterweight to state power, Islamic civil society in Turkey has contributed to the consolidation of an authoritarian neo-liberal regime.","container-title":"Civil Society in the Global South","ISBN":"978-1-315-11357-9","note":"number-of-pages: 17","publisher":"Routledge","title":"Authoritarian neoliberalism and Islamist civil society in Turkey","author":[{"family":"Atalay","given":"Zeynep"}],"issued":{"date-parts":[["2018"]]}}}],"schema":"https://github.com/citation-style-language/schema/raw/master/csl-citation.json"}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(Atalay, 2018)</w:t>
      </w:r>
      <w:r w:rsidRPr="00F131D5">
        <w:rPr>
          <w:rFonts w:asciiTheme="minorHAnsi" w:hAnsiTheme="minorHAnsi" w:cstheme="minorHAnsi"/>
        </w:rPr>
        <w:fldChar w:fldCharType="end"/>
      </w:r>
      <w:r w:rsidRPr="00F131D5">
        <w:rPr>
          <w:rFonts w:asciiTheme="minorHAnsi" w:hAnsiTheme="minorHAnsi" w:cstheme="minorHAnsi"/>
        </w:rPr>
        <w:t xml:space="preserve">, and militarism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{"citationID":"SafeRANF","properties":{"formattedCitation":"(Alava, 2021; Fr\\uc0\\u246{}hlich &amp; Skokova, 2020)","plainCitation":"(Alava, 2021; Fröhlich &amp; Skokova, 2020)","noteIndex":0},"citationItems":[{"id":635,"uris":["http://zotero.org/users/8353348/items/878KCVRQ"],"itemData":{"id":635,"type":"book","abstract":"This chapter addresses military-patriotic education in Russia. The Russian state pays increasing attention to the military-patriotic upbringing of children and youth, hoping to achieve a larger draft pool and patriotic citizens. In 2015, Ûnarmiâ was founded to unite the country’s fragmented military-patriotic youth organizations. The movement’s aim was to operate in every school by 2020. By deconstructing the hegemonic discourse of military-patriotic education, I analyse the linguistic ways in which the legitimization of Ûnarmiâ has been constructed. Discourses of heroism, masculinity, a beneficial and fun hobby, citizen-soldier and military traditionalism include a variety of key strategies of legitimization for influencing audiences. Discourses suggest that Ûnarmiâ’s purpose is to raise patriotic citizens, who support the prevailing regime and contribute to solving the demographic crisis by repeating ‘traditional’ gender roles, rather than preparing young people for war. Keywords: military-patriotic education, Ûnarmiâ, Russia, patriotism, militarism","edition":"Helsinki University Press","event-place":"Helsinki","language":"eng","license":"cc_by_nc","note":"Accepted: 2021-08-27T11:54:01Z\npublisher: Helsinki University Press","publisher-place":"Helsinki","source":"helda.helsinki.fi","title":"Russia’s young army: Raising new generations into militarized patriots","title-short":"Russia’s young army","URL":"https://helda.helsinki.fi/handle/10138/333718","volume":"Nexus of patriotism and militarism in Russia: A quest for internal cohesion","author":[{"family":"Alava","given":"Jonna"}],"accessed":{"date-parts":[["2022",9,21]]},"issued":{"date-parts":[["2021",5,28]]}}},{"id":66,"uris":["http://zotero.org/users/8353348/items/RFC58DAG"],"itemData":{"id":66,"type":"article-journal","abstract":"Civil societies are usually seen as facilitators of democracy or as oppositional powers withstanding authoritarian rule. However, more and more often civil society organizations (CSOs) appear to contribute to the legitimacy of non-democratic incumbents. Taking the example of contemporary Russia, this paper argues that state funding for CSOs under authoritarian regime conditions serves for securing regime legitimacy in two respects—by supporting CSOs contribution to public welfare and by transmitting state-led legitimacy discourse to the civil society sector. The analysis of applications submitted between 2013 and 2016 to the Presidential Grant Competition (PGC), the biggest public funding programme for CSOs in Russia, shows that the state is (1) supporting CSO activities above all in social, health and education-related fields, and (2) privileging projects that relate to a state-led conservative public discourse not only but foremost within those welfare-related fields. These results highlight the importance of investigating state support to CSOs in order to access the changing role of civil society under authoritarian regime conditions.","container-title":"VOLUNTAS: International Journal of Voluntary and Nonprofit Organizations","DOI":"10.1007/s11266-020-00203-y","ISSN":"1573-7888","issue":"4","journalAbbreviation":"Voluntas","language":"en","page":"698-709","source":"Springer Link","title":"Two for One: Public Welfare and Regime Legitimacy Through State Funding for CSOs in Russia","title-short":"Two for One","volume":"31","author":[{"family":"Fröhlich","given":"Christian"},{"family":"Skokova","given":"Yulia"}],"issued":{"date-parts":[["2020",8,1]]}}}],"schema":"https://github.com/citation-style-language/schema/raw/master/csl-citation.json"}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(Alava, 2021; Fröhlich &amp; Skokova, 2020)</w:t>
      </w:r>
      <w:r w:rsidRPr="00F131D5">
        <w:rPr>
          <w:rFonts w:asciiTheme="minorHAnsi" w:hAnsiTheme="minorHAnsi" w:cstheme="minorHAnsi"/>
        </w:rPr>
        <w:fldChar w:fldCharType="end"/>
      </w:r>
      <w:r w:rsidRPr="00F131D5">
        <w:rPr>
          <w:rFonts w:asciiTheme="minorHAnsi" w:hAnsiTheme="minorHAnsi" w:cstheme="minorHAnsi"/>
        </w:rPr>
        <w:t xml:space="preserve">. In addition, NPOs in authoritarian contexts avoid using alternative discourses and self-censor to minimize potential conflict with officials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{"citationID":"BOepugXO","properties":{"formattedCitation":"(Lorch &amp; Bunk, 2017)","plainCitation":"(Lorch &amp; Bunk, 2017)","noteIndex":0},"citationItems":[{"id":258,"uris":["http://zotero.org/users/8353348/items/GBRJPR6V"],"itemData":{"id":258,"type":"article-journal","abstract":"Recent research on civil society in authoritarian regimes shows that civil society can contribute to legitimating authoritarian rule. This finding has not, however, been connected with the nascent literature on authoritarian regime legitimation. This article seeks to bridge this gap by synthesizing the relevant theoretical literature and presenting an in-depth comparative analysis of Algeria and Mozambique. We argue that in both cases the ruling authoritarian regime has used civil society as a legitimation tool. The article identifies five patterns according to which authoritarian regimes can use civil society for legitimation purposes.","container-title":"Democratization","DOI":"10.1080/13510347.2016.1256285","ISSN":"1351-0347","issue":"6","note":"publisher: Routledge\n_eprint: https://doi.org/10.1080/13510347.2016.1256285","page":"987-1005","source":"Taylor and Francis+NEJM","title":"Using civil society as an authoritarian legitimation strategy: Algeria and Mozambique in comparative perspective","title-short":"Using civil society as an authoritarian legitimation strategy","volume":"24","author":[{"family":"Lorch","given":"Jasmin"},{"family":"Bunk","given":"Bettina"}],"issued":{"date-parts":[["2017",9,19]]}}}],"schema":"https://github.com/citation-style-language/schema/raw/master/csl-citation.json"}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(Lorch &amp; Bunk, 2017)</w:t>
      </w:r>
      <w:r w:rsidRPr="00F131D5">
        <w:rPr>
          <w:rFonts w:asciiTheme="minorHAnsi" w:hAnsiTheme="minorHAnsi" w:cstheme="minorHAnsi"/>
        </w:rPr>
        <w:fldChar w:fldCharType="end"/>
      </w:r>
      <w:r w:rsidRPr="00F131D5">
        <w:rPr>
          <w:rFonts w:asciiTheme="minorHAnsi" w:hAnsiTheme="minorHAnsi" w:cstheme="minorHAnsi"/>
        </w:rPr>
        <w:t>.</w:t>
      </w:r>
    </w:p>
    <w:p w14:paraId="51FF1F3D" w14:textId="77777777" w:rsidR="00496B30" w:rsidRDefault="00496B30" w:rsidP="00F131D5">
      <w:pPr>
        <w:spacing w:after="120"/>
        <w:ind w:firstLine="284"/>
        <w:rPr>
          <w:rFonts w:asciiTheme="minorHAnsi" w:hAnsiTheme="minorHAnsi" w:cstheme="minorHAnsi"/>
        </w:rPr>
      </w:pPr>
      <w:r w:rsidRPr="00F131D5">
        <w:rPr>
          <w:rFonts w:asciiTheme="minorHAnsi" w:hAnsiTheme="minorHAnsi" w:cstheme="minorHAnsi"/>
        </w:rPr>
        <w:t>This review shows that authoritarian regimes are quite inventive in finding effective sources and tools for maintaining long-term stability. Civil society and the nonprofit sector play an important role in this process. On the one hand, claims-making NPOs can challenge the status quo, shaking political stability. In this case, the regime’s reaction would be repressive, aimed at limiting the power of critical civil society. On the other hand, as NPOs support authoritarian regimes in the implementation of the welfare function, they can be an active pro-government voice and enhance the legitimacy of the state in the eyes of the population. The three pillars of authoritarian regime stability work together, making their cumulative effect stronger. Longstanding authoritarianism relies on all three pillars of stability simultaneously. Based on the case of Russia, we show how these pillars are applied in practice and how they affect and divide the nonprofit sector.</w:t>
      </w:r>
    </w:p>
    <w:p w14:paraId="435E4A8D" w14:textId="77777777" w:rsidR="004231D7" w:rsidRPr="00F131D5" w:rsidRDefault="004231D7" w:rsidP="00F131D5">
      <w:pPr>
        <w:spacing w:after="120"/>
        <w:ind w:firstLine="284"/>
        <w:rPr>
          <w:rFonts w:asciiTheme="minorHAnsi" w:hAnsiTheme="minorHAnsi" w:cstheme="minorHAnsi"/>
        </w:rPr>
      </w:pPr>
    </w:p>
    <w:p w14:paraId="135EEE39" w14:textId="77777777" w:rsidR="00496B30" w:rsidRPr="00F131D5" w:rsidRDefault="00741D57" w:rsidP="00F131D5">
      <w:pPr>
        <w:pStyle w:val="Heading1"/>
        <w:rPr>
          <w:rFonts w:asciiTheme="minorHAnsi" w:eastAsia="Calibri" w:hAnsiTheme="minorHAnsi" w:cstheme="minorHAnsi"/>
          <w:sz w:val="20"/>
          <w:szCs w:val="20"/>
        </w:rPr>
      </w:pPr>
      <w:r w:rsidRPr="00F131D5">
        <w:rPr>
          <w:rFonts w:asciiTheme="minorHAnsi" w:eastAsia="Calibri" w:hAnsiTheme="minorHAnsi" w:cstheme="minorHAnsi"/>
          <w:sz w:val="20"/>
          <w:szCs w:val="20"/>
        </w:rPr>
        <w:t xml:space="preserve">4. </w:t>
      </w:r>
      <w:r w:rsidR="00496B30" w:rsidRPr="00F131D5">
        <w:rPr>
          <w:rFonts w:asciiTheme="minorHAnsi" w:eastAsia="Calibri" w:hAnsiTheme="minorHAnsi" w:cstheme="minorHAnsi"/>
          <w:sz w:val="20"/>
          <w:szCs w:val="20"/>
        </w:rPr>
        <w:t xml:space="preserve">The Russian </w:t>
      </w:r>
      <w:r w:rsidRPr="00F131D5">
        <w:rPr>
          <w:rFonts w:asciiTheme="minorHAnsi" w:eastAsia="Calibri" w:hAnsiTheme="minorHAnsi" w:cstheme="minorHAnsi"/>
          <w:sz w:val="20"/>
          <w:szCs w:val="20"/>
        </w:rPr>
        <w:t>c</w:t>
      </w:r>
      <w:r w:rsidR="00496B30" w:rsidRPr="00F131D5">
        <w:rPr>
          <w:rFonts w:asciiTheme="minorHAnsi" w:eastAsia="Calibri" w:hAnsiTheme="minorHAnsi" w:cstheme="minorHAnsi"/>
          <w:sz w:val="20"/>
          <w:szCs w:val="20"/>
        </w:rPr>
        <w:t xml:space="preserve">ase: </w:t>
      </w:r>
      <w:r w:rsidRPr="00F131D5">
        <w:rPr>
          <w:rFonts w:asciiTheme="minorHAnsi" w:eastAsia="Calibri" w:hAnsiTheme="minorHAnsi" w:cstheme="minorHAnsi"/>
          <w:sz w:val="20"/>
          <w:szCs w:val="20"/>
        </w:rPr>
        <w:t>a</w:t>
      </w:r>
      <w:r w:rsidR="00496B30" w:rsidRPr="00F131D5">
        <w:rPr>
          <w:rFonts w:asciiTheme="minorHAnsi" w:eastAsia="Calibri" w:hAnsiTheme="minorHAnsi" w:cstheme="minorHAnsi"/>
          <w:sz w:val="20"/>
          <w:szCs w:val="20"/>
        </w:rPr>
        <w:t xml:space="preserve">n </w:t>
      </w:r>
      <w:r w:rsidRPr="00F131D5">
        <w:rPr>
          <w:rFonts w:asciiTheme="minorHAnsi" w:eastAsia="Calibri" w:hAnsiTheme="minorHAnsi" w:cstheme="minorHAnsi"/>
          <w:sz w:val="20"/>
          <w:szCs w:val="20"/>
        </w:rPr>
        <w:t>a</w:t>
      </w:r>
      <w:r w:rsidR="00496B30" w:rsidRPr="00F131D5">
        <w:rPr>
          <w:rFonts w:asciiTheme="minorHAnsi" w:eastAsia="Calibri" w:hAnsiTheme="minorHAnsi" w:cstheme="minorHAnsi"/>
          <w:sz w:val="20"/>
          <w:szCs w:val="20"/>
        </w:rPr>
        <w:t>pplication</w:t>
      </w:r>
    </w:p>
    <w:p w14:paraId="3BE5C2DF" w14:textId="77777777" w:rsidR="00F131D5"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The case of Russia is useful for understanding how the nonprofit sector operates in a contested context. After the collapse  of the Soviet Union in the 1990s, NPOs were supported by international donors while local government was ambivalent about the demand for nonprofit sector development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{"citationID":"IWAdX2Di","properties":{"formattedCitation":"(Skokova et al., 2018)","plainCitation":"(Skokova et al., 2018)","noteIndex":0},"citationItems":[{"id":438,"uris":["http://zotero.org/users/8353348/items/7CW8DA2Q"],"itemData":{"id":438,"type":"article-journal","container-title":"Europe-Asia Studies","DOI":"10.1080/09668136.2018.1447089","ISSN":"0966-8136","issue":"4","journalAbbreviation":"null","note":"publisher: Routledge","page":"531-563","title":"The Non-profit Sector in Today’s Russia: Between Confrontation and Co-optation","volume":"70","author":[{"family":"Skokova","given":"Yulia"},{"family":"Pape","given":"Ulla"},{"family":"Krasnopolskaya","given":"Irina"}],"issued":{"date-parts":[["2018",4,21]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(Skokova et al., 2018)</w:t>
      </w:r>
      <w:r w:rsidRPr="00F131D5">
        <w:rPr>
          <w:rFonts w:asciiTheme="minorHAnsi" w:hAnsiTheme="minorHAnsi" w:cstheme="minorHAnsi"/>
        </w:rPr>
        <w:fldChar w:fldCharType="end"/>
      </w:r>
      <w:r w:rsidRPr="00F131D5">
        <w:rPr>
          <w:rFonts w:asciiTheme="minorHAnsi" w:hAnsiTheme="minorHAnsi" w:cstheme="minorHAnsi"/>
        </w:rPr>
        <w:t xml:space="preserve">. When Putin came into power, the notion of domestic civil society became a more relevant policy field. During the 2000s, the Russian government began drafting an institutional framework to “manage” civil society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{"citationID":"2JOOKpa6","properties":{"formattedCitation":"(Ljubownikow &amp; Crotty, 2017)","plainCitation":"(Ljubownikow &amp; Crotty, 2017)","noteIndex":0},"citationItems":[{"id":545,"uris":["http://zotero.org/users/8353348/items/CRT3DE6C"],"itemData":{"id":545,"type":"article-journal","abstract":"This article examines Russian human service non-profit organisations (NPOs) to investigate the nature of civil society in a managed democracy. Specifically the focus is on emerging vertical ties between NPOs and ruling and governing elites. Drawing on qualitative data collected from health and education NPOs in three industrial regions, we find that in establishing such vertical ties the role of organisations and individuals within is changing – they have moved away from ignored outsiders towards accessing the circles of power and being tasked with managing the boundary between the state and civil society. In exploring these arrangements this article highlights that in the post-Soviet space, NPOs and the state are closely intertwined resembling co-optation. As a result the democratisation potential of human service NPOs is constrained. In discussing these insights we also draw parallels to contexts in which the state has outsourced welfare service to human service NPOs.","container-title":"Sociology","DOI":"10.1177/0038038515608111","ISSN":"0038-0385","issue":"5","journalAbbreviation":"Sociology","language":"en","note":"publisher: SAGE Publications Ltd","page":"940-956","source":"SAGE Journals","title":"Managing Boundaries: The Role of Non-Profit Organisations in Russia’s Managed Democracy","title-short":"Managing Boundaries","volume":"51","author":[{"family":"Ljubownikow","given":"Sergej"},{"family":"Crotty","given":"Jo"}],"issued":{"date-parts":[["2017",10,1]]}}}],"schema":"https://github.com/citation-style-language/schema/raw/master/csl-citation.json"}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(Ljubownikow &amp; Crotty, 2017)</w:t>
      </w:r>
      <w:r w:rsidRPr="00F131D5">
        <w:rPr>
          <w:rFonts w:asciiTheme="minorHAnsi" w:hAnsiTheme="minorHAnsi" w:cstheme="minorHAnsi"/>
        </w:rPr>
        <w:fldChar w:fldCharType="end"/>
      </w:r>
      <w:r w:rsidRPr="00F131D5">
        <w:rPr>
          <w:rFonts w:asciiTheme="minorHAnsi" w:hAnsiTheme="minorHAnsi" w:cstheme="minorHAnsi"/>
        </w:rPr>
        <w:t xml:space="preserve"> that become more visible in the years that followed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{"citationID":"qwzKG0tr","properties":{"formattedCitation":"(Stuv\\uc0\\u248{}y, 2014)","plainCitation":"(Stuvøy, 2014)","noteIndex":0},"citationItems":[{"id":495,"uris":["http://zotero.org/users/8353348/items/RMP8MUJ5"],"itemData":{"id":495,"type":"article-journal","abstract":"Embodying a state vision of how civil society ought to function and be designed by the authorities, Public Chambers in Russia have been criticized as means of state control. This state dominance is the starting point in this article, which asks what room to manoeuvre a regional Public Chamber has. Drawing upon fieldwork this article examines how members and local observers of the Public Chamber give meaning to this activity. The analysis assesses the role of state dominance, discussion of routines and responses to local demands, and concludes that these incremental developments form civil society in Russia.","container-title":"Communist and Post-Communist Studies","DOI":"10.1016/j.postcomstud.2014.10.002","ISSN":"0967-067X","issue":"3-4","journalAbbreviation":"Communist and Post-Communist Studies","page":"409-419","title":"Power and Public Chambers in the development of civil society in Russia","volume":"47","author":[{"family":"Stuvøy","given":"Kirsti"}],"issued":{"date-parts":[["2014",10,30]]}}}],"schema":"https://github.com/citation-style-language/schema/raw/master/csl-citation.json"}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(Stuvøy, 2014)</w:t>
      </w:r>
      <w:r w:rsidRPr="00F131D5">
        <w:rPr>
          <w:rFonts w:asciiTheme="minorHAnsi" w:hAnsiTheme="minorHAnsi" w:cstheme="minorHAnsi"/>
        </w:rPr>
        <w:fldChar w:fldCharType="end"/>
      </w:r>
      <w:r w:rsidRPr="00F131D5">
        <w:rPr>
          <w:rFonts w:asciiTheme="minorHAnsi" w:hAnsiTheme="minorHAnsi" w:cstheme="minorHAnsi"/>
        </w:rPr>
        <w:t>. Today, the Russian case represents the most prominent example of how an “updated” authoritarian regime or hybrid regime strategically uses civil society as a source of stabilization. After discussing the theory of nonprofits as a source of regime stability, we answer the question of how and why NPOs operate in Russia.</w:t>
      </w:r>
    </w:p>
    <w:p w14:paraId="7871A765" w14:textId="77777777" w:rsidR="00496B30" w:rsidRPr="00F131D5" w:rsidRDefault="00741D57" w:rsidP="00F131D5">
      <w:pPr>
        <w:spacing w:after="120"/>
        <w:ind w:firstLine="284"/>
        <w:rPr>
          <w:rFonts w:asciiTheme="minorHAnsi" w:hAnsiTheme="minorHAnsi" w:cstheme="minorHAnsi"/>
        </w:rPr>
      </w:pPr>
      <w:r w:rsidRPr="00F131D5">
        <w:rPr>
          <w:rFonts w:asciiTheme="minorHAnsi" w:hAnsiTheme="minorHAnsi" w:cstheme="minorHAnsi"/>
        </w:rPr>
        <w:t xml:space="preserve"> Classics of </w:t>
      </w:r>
      <w:r w:rsidR="00F131D5" w:rsidRPr="00F131D5">
        <w:rPr>
          <w:rFonts w:asciiTheme="minorHAnsi" w:hAnsiTheme="minorHAnsi" w:cstheme="minorHAnsi"/>
        </w:rPr>
        <w:t>r</w:t>
      </w:r>
      <w:r w:rsidRPr="00F131D5">
        <w:rPr>
          <w:rFonts w:asciiTheme="minorHAnsi" w:hAnsiTheme="minorHAnsi" w:cstheme="minorHAnsi"/>
        </w:rPr>
        <w:t xml:space="preserve">epression and </w:t>
      </w:r>
      <w:r w:rsidR="00F131D5" w:rsidRPr="00F131D5">
        <w:rPr>
          <w:rFonts w:asciiTheme="minorHAnsi" w:hAnsiTheme="minorHAnsi" w:cstheme="minorHAnsi"/>
        </w:rPr>
        <w:t>c</w:t>
      </w:r>
      <w:r w:rsidRPr="00F131D5">
        <w:rPr>
          <w:rFonts w:asciiTheme="minorHAnsi" w:hAnsiTheme="minorHAnsi" w:cstheme="minorHAnsi"/>
        </w:rPr>
        <w:t>o-</w:t>
      </w:r>
      <w:r w:rsidR="00F131D5" w:rsidRPr="00F131D5">
        <w:rPr>
          <w:rFonts w:asciiTheme="minorHAnsi" w:hAnsiTheme="minorHAnsi" w:cstheme="minorHAnsi"/>
        </w:rPr>
        <w:t>o</w:t>
      </w:r>
      <w:r w:rsidRPr="00F131D5">
        <w:rPr>
          <w:rFonts w:asciiTheme="minorHAnsi" w:hAnsiTheme="minorHAnsi" w:cstheme="minorHAnsi"/>
        </w:rPr>
        <w:t>ptation</w:t>
      </w:r>
      <w:r w:rsidR="00F131D5" w:rsidRPr="00F131D5">
        <w:rPr>
          <w:rFonts w:asciiTheme="minorHAnsi" w:hAnsiTheme="minorHAnsi" w:cstheme="minorHAnsi"/>
        </w:rPr>
        <w:t xml:space="preserve">. </w:t>
      </w:r>
      <w:r w:rsidR="00496B30" w:rsidRPr="00F131D5">
        <w:rPr>
          <w:rFonts w:asciiTheme="minorHAnsi" w:hAnsiTheme="minorHAnsi" w:cstheme="minorHAnsi"/>
        </w:rPr>
        <w:t xml:space="preserve">Authoritarian regimes manage NPOs through repression and co-optation. The Russian government has a history of enacting restrictive initiatives intended to limit financial and institutional opportunities for nonprofits working in the contested areas of human rights and advocacy </w:t>
      </w:r>
      <w:r w:rsidR="00496B30" w:rsidRPr="00F131D5">
        <w:rPr>
          <w:rFonts w:asciiTheme="minorHAnsi" w:hAnsiTheme="minorHAnsi" w:cstheme="minorHAnsi"/>
        </w:rPr>
        <w:fldChar w:fldCharType="begin"/>
      </w:r>
      <w:r w:rsidR="00496B30" w:rsidRPr="00F131D5">
        <w:rPr>
          <w:rFonts w:asciiTheme="minorHAnsi" w:hAnsiTheme="minorHAnsi" w:cstheme="minorHAnsi"/>
        </w:rPr>
        <w:instrText xml:space="preserve"> ADDIN ZOTERO_ITEM CSL_CITATION {"citationID":"ayssxtso","properties":{"formattedCitation":"(Crotty et al., 2014; Flikke, 2018)","plainCitation":"(Crotty et al., 2014; Flikke, 2018)","noteIndex":0},"citationItems":[{"id":643,"uris":["http://zotero.org/users/8353348/items/UCUMG83C"],"itemData":{"id":643,"type":"article-journal","abstract":"The passing of the Russian NGO Law in mid-2006 set clear parameters for Russian NGO activity and civil society development. In this paper we assess the impact of the NGO Law on both NGOs and Russian civil society. Our findings illustrate that the NGO Law has led to a reduction in NGO activity and curtailment of civil society development. We conclude that Russian civil society appears to be dominated by groups funded and thus controlled by the state. This has implications for Russia's on-going democratic development.","container-title":"Europe-Asia Studies","DOI":"10.1080/09668136.2014.941697","ISSN":"0966-8136","issue":"8","journalAbbreviation":"Europe-Asia Studies","note":"publisher: Routledge","page":"1253-1269","title":"Post-Soviet Civil Society Development in the Russian Federation: The Impact of the NGO Law","volume":"66","author":[{"family":"Crotty","given":"Jo"},{"family":"Hall","given":"Sarah Marie"},{"family":"Ljubownikow","given":"Sergej"}],"issued":{"date-parts":[["2014",9,14]]}}},{"id":593,"uris":["http://zotero.org/users/8353348/items/ZSRYKTAY"],"itemData":{"id":593,"type":"article-journal","abstract":"After the 2011–2012 electoral protest cycles, the opportunity structures for a broad range of non-governmental organisations (NGOs) have been narrowed. This essay argues that increased control over NGOs mirrors a deeper conflict of governance models, which is endogenous to the Russian political system, between bureaucratic modernisation and patronal politics. The modernisation sought by the Kremlin under Medvedev’s term brought a greater demand for organisations capable of fulfilling the dual purpose of public communication and state advisory functions. This required clear legal definitions, areas of competence and rules of conduct. However, patronal politics dictate that NGOs should bow to the state, and be governed by diffuse principles of loyalty.","container-title":"Europe-Asia Studies","DOI":"10.1080/09668136.2018.1455806","ISSN":"0966-8136","issue":"4","note":"publisher: Routledge\n_eprint: https://doi.org/10.1080/09668136.2018.1455806","page":"564-590","source":"Taylor and Francis+NEJM","title":"Conflicting Opportunities or Patronal Politics? Restrictive NGO Legislation in Russia 2012–2015","title-short":"Conflicting Opportunities or Patronal Politics?","volume":"70","author":[{"family":"Flikke","given":"Geir"}],"issued":{"date-parts":[["2018",4,21]]}}}],"schema":"https://github.com/citation-style-language/schema/raw/master/csl-citation.json"} </w:instrText>
      </w:r>
      <w:r w:rsidR="00496B30" w:rsidRPr="00F131D5">
        <w:rPr>
          <w:rFonts w:asciiTheme="minorHAnsi" w:hAnsiTheme="minorHAnsi" w:cstheme="minorHAnsi"/>
        </w:rPr>
        <w:fldChar w:fldCharType="separate"/>
      </w:r>
      <w:r w:rsidR="00496B30" w:rsidRPr="00F131D5">
        <w:rPr>
          <w:rFonts w:asciiTheme="minorHAnsi" w:hAnsiTheme="minorHAnsi" w:cstheme="minorHAnsi"/>
        </w:rPr>
        <w:t>(Crotty et al., 2014; Flikke, 2018)</w:t>
      </w:r>
      <w:r w:rsidR="00496B30" w:rsidRPr="00F131D5">
        <w:rPr>
          <w:rFonts w:asciiTheme="minorHAnsi" w:hAnsiTheme="minorHAnsi" w:cstheme="minorHAnsi"/>
        </w:rPr>
        <w:fldChar w:fldCharType="end"/>
      </w:r>
      <w:r w:rsidR="00496B30" w:rsidRPr="00F131D5">
        <w:rPr>
          <w:rFonts w:asciiTheme="minorHAnsi" w:hAnsiTheme="minorHAnsi" w:cstheme="minorHAnsi"/>
        </w:rPr>
        <w:t xml:space="preserve">. The nonprofit sector is clearly divided about how or whether to challenge the state; NPOs who do challenge the state face significant restrictions. </w:t>
      </w:r>
    </w:p>
    <w:p w14:paraId="3B2FCB59"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In Russia, the legislation on foreign agents (2012), the subsequent law on “undesirable organizations” (2015), and recent legislative additions (2022) allow the state to grant foreign agent status to an individual. </w:t>
      </w:r>
      <w:r w:rsidRPr="00F131D5">
        <w:rPr>
          <w:rFonts w:asciiTheme="minorHAnsi" w:hAnsiTheme="minorHAnsi" w:cstheme="minorHAnsi"/>
        </w:rPr>
        <w:lastRenderedPageBreak/>
        <w:t>This status is assigned to NPOs and individuals who receive foreign funding and are involved in very loosely defined political activity or information distribution. Being assigned foreign agent status entails significant bureaucratic and financial restrictions as well as fines. If an agent does not meet all the restrictions, they might be subject to additional fines or criminal prosecution. Through these laws, the state and the Ministry of Justice have developed a lever of influence over the work of nonprofits and individuals. The difficulties of withdrawing the status in court as well as the threat of criminal prosecution prevent nonprofits from challenging the law, which maintains the image of legitimacy of governmental repression.</w:t>
      </w:r>
    </w:p>
    <w:p w14:paraId="3398E056"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Another recent example of restrictions relates to eligibility criteria for governmental support (TASS, 2022). The 2022 Russian-Ukrainian conflict has led to multiple free-speech restrictions on nonprofits. Nonprofits that speak against the conflict face restrictions in government support allocation, a decree initiated by the Deputy Chairman of the State Duma Committee on the Development of Civil Society and supported by the Ministry of Economic Development. These institutions act as gatekeepers to exclude nonprofits that undermine regime legitimacy from a range of NPO eligible for state support. </w:t>
      </w:r>
    </w:p>
    <w:p w14:paraId="0AE31644"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Apart from repression, government co-opts nonprofit efforts, thereby depoliticizing them and eliminating their protest mobilization against the authoritarian nature of the state. Some scholars claim that the regime balances the suppression of civil society by allocating funds to NPOs, thus buying their loyalty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{"citationID":"puK5hrNQ","properties":{"formattedCitation":"(Bederson &amp; Semenov, 2021)","plainCitation":"(Bederson &amp; Semenov, 2021)","dontUpdate":true,"noteIndex":0},"citationItems":[{"id":378,"uris":["http://zotero.org/users/8353348/items/P6YFSTLL"],"itemData":{"id":378,"type":"article-journal","abstract":"We argue that limited authoritarian regimes like Putin’s Russia have to work out a delicate balance between suppressing civil society and buying its loyalty by allocating funds to the organizations willing to cooperate with the regime. Using the data on the distribution of presidential grants among civil society organizations working on human rights projects in 2017–2018, we show that organizations whose leaders take part in consultative bodies and pro-governmental organizations such as the All-Russian People’s Front receive larger amounts of money on average. Organizations with links to the parliamentary parties also have some premium in grant disbursement, while affiliation with the ruling party does not increase the amount of funding. These findings imply some degree of political bias in state funding for the third sector in Russia. We also found that professionalism matters, and seasoned civil society organizations have considerably more funding than less experienced organizations in the field.","container-title":"Post-Soviet Affairs","DOI":"10.1080/1060586X.2021.1976575","ISSN":"1060-586X","issue":"6","note":"publisher: Routledge\n_eprint: https://doi.org/10.1080/1060586X.2021.1976575","page":"544-558","source":"Taylor and Francis+NEJM","title":"Political foundations of state support for civil society: analysis of the distribution of presidential grants in Russia","title-short":"Political foundations of state support for civil society","volume":"37","author":[{"family":"Bederson","given":"Vsevolod"},{"family":"Semenov","given":"Andrei"}],"issued":{"date-parts":[["2021",11,2]]}}}],"schema":"https://github.com/citation-style-language/schema/raw/master/csl-citation.json"}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(Bederson &amp; Semenov, 2021, p. 544)</w:t>
      </w:r>
      <w:r w:rsidRPr="00F131D5">
        <w:rPr>
          <w:rFonts w:asciiTheme="minorHAnsi" w:hAnsiTheme="minorHAnsi" w:cstheme="minorHAnsi"/>
        </w:rPr>
        <w:fldChar w:fldCharType="end"/>
      </w:r>
      <w:r w:rsidRPr="00F131D5">
        <w:rPr>
          <w:rFonts w:asciiTheme="minorHAnsi" w:hAnsiTheme="minorHAnsi" w:cstheme="minorHAnsi"/>
        </w:rPr>
        <w:t xml:space="preserve">. Indeed, the Russian government provides substantial financial support to nonprofits in the form of grants and contracts for social services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{"citationID":"pqCP1T4n","properties":{"formattedCitation":"(Fr\\uc0\\u246{}hlich &amp; Skokova, 2020; Krasnopolskaya et al., 2015)","plainCitation":"(Fröhlich &amp; Skokova, 2020; Krasnopolskaya et al., 2015)","noteIndex":0},"citationItems":[{"id":66,"uris":["http://zotero.org/users/8353348/items/RFC58DAG"],"itemData":{"id":66,"type":"article-journal","abstract":"Civil societies are usually seen as facilitators of democracy or as oppositional powers withstanding authoritarian rule. However, more and more often civil society organizations (CSOs) appear to contribute to the legitimacy of non-democratic incumbents. Taking the example of contemporary Russia, this paper argues that state funding for CSOs under authoritarian regime conditions serves for securing regime legitimacy in two respects—by supporting CSOs contribution to public welfare and by transmitting state-led legitimacy discourse to the civil society sector. The analysis of applications submitted between 2013 and 2016 to the Presidential Grant Competition (PGC), the biggest public funding programme for CSOs in Russia, shows that the state is (1) supporting CSO activities above all in social, health and education-related fields, and (2) privileging projects that relate to a state-led conservative public discourse not only but foremost within those welfare-related fields. These results highlight the importance of investigating state support to CSOs in order to access the changing role of civil society under authoritarian regime conditions.","container-title":"VOLUNTAS: International Journal of Voluntary and Nonprofit Organizations","DOI":"10.1007/s11266-020-00203-y","ISSN":"1573-7888","issue":"4","journalAbbreviation":"Voluntas","language":"en","page":"698-709","source":"Springer Link","title":"Two for One: Public Welfare and Regime Legitimacy Through State Funding for CSOs in Russia","title-short":"Two for One","volume":"31","author":[{"family":"Fröhlich","given":"Christian"},{"family":"Skokova","given":"Yulia"}],"issued":{"date-parts":[["2020",8,1]]}}},{"id":429,"uris":["http://zotero.org/users/8353348/items/NSPP9756"],"itemData":{"id":429,"type":"article-journal","abstract":"Government-nonprofit cooperation has been an issue of considerable debate in public management literature. Most studies have focused on Western countries where collaborative forms of government have become a core element in the provision of social services. Less is known about transitional countries such as Russia where government-nonprofit cooperation is a relatively new phenomenon that is taking shape in the ambiguous context of a hybrid political regime. This article studies the nature and extent of government-nonprofit relations in Russia's regions. It focuses on the regional implementation of the Russian government's program to enhance the cooperation with socially oriented nonprofit organizations enacted in 2010. The article aims to understand how this program has been realized on the ground, at the regional level, and how it is assessed by the actors involved. The article thereby contributes to a broader comparative understanding of the evolution of government-nonprofit relations by bringing the special case of Russia into systematic view. La coopération entre le gouvernement et les organisations à but non lucratif fait l'objet de multiples débats dans les publications sur la gestion publique. La plupart des études ont porté principalement sur les pays occidentaux, où les formes coopératives de gouvernement sont devenues un élément essentiel de la fourniture des services sociaux. On connait moins les pays en transition comme la Russie, où la coopération entre le gouvernement et les organisations à but non lucratif est un phénomène relativement nouveau qui prend forme dans le contexte ambigu d'un régime politique hybride. Cet article étudie la nature et l'étendue des relations entre le gouvernement et les organisations à but non lucratif dans les régions de Russie. Il se concentre sur la mise en oeuvre régionale du programme du gouvernement russe, adopté en 2010, destiné à renforcer la coopération avec des organisations à but non lucratif à vocation sociale. L'article vise à comprendre comment ce programme a été appliqué sur le terrain, au niveau régional, et comment il est évalué par les acteurs impliqués. L'article contribue ainsi à une meilleure compréhension comparative de l'évolution des relations entre le gouvernement et les organisations à but non lucratif, en apportant le cas particulier de là Russie dans une vision systématique. Die Zusammenarbeit zwischen Regierung und dem gemeinnützigen Sektor ist häufig Thema in Diskussionen in der Literatur zum Public Management. Die meisten Studien haben sich auf westliche Länder konzentriert, in denen kollaborative Regierungsformen zu einem Kernelement bei der Bereitstellung von Sozialdienstleistungen geworden sind. Weniger bekannt ist über Schwellenländer wie Russland, wo die Zusammenarbeit zwischen der Regierung und dem gemeinnützigen Sektor ein relativ neues Phänomen ist, das im nicht eindeutigen Kontext eines hybriden politischen Regimes Form annimmt. Dieser Beitrag untersucht das Wesen und Ausmaß der Beziehung zwischen der Regierung und dem gemeinnützigen Sektor in Russlands Regionen. Dabei konzentriert man sich auf die regionale Implementierung des russischen Regierungsprogramms zur Förderung der Zusammenarbeit mit sozialorientierten gemeinnützigen Organisationen, das 2010 eingeführt wurde. Ziel des Beitrags ist es, zu dem Verständnis darüber zu gelangen, wie dieses Programm vor Ort auf regionaler Ebene realisiert worden ist und wie es von den beteiligten Akteuren bewertet wird. Somit trägt die Abhandlung zu einem breiteren komparativen Verständnis über die Entwicklung der Beziehungen zwischen der Regierung und dem gemeinnützigen Sektor bei, indem das spezielle Fallbeispiel Russland systematisch betrachtet wird. La cooperación gobierno-organizaciones sin ánimo de lucro ha sido una cuestión de considerable debate en el material publicado sobre la gestión pública. La mayoría de los estudios se han centrado en los países occidentales en los que las formas de colaboración del gobierno se han convertido en un elemento fundamental en la provisión de servicios sociales. Menos se sabe sobre los países en transición, como Rusia, en los que la cooperación gobierno-organizaciones sin ánimo de lucro es un fenómeno relativamente nuevo que está tomando forma en el ambiguo contexto de un régimen político híbrido. El presente artículo estudia la naturaleza y el alcance de las relaciones gobierno-organizaciones sin ánimo de lucro en las regiones de Rusia. Se centra en la implementación regional del programa del gobierno ruso para mejorar la cooperación con las organizaciones sin ánimo de lucro orientadas socialmente que entró en vigor en 2010. El artículo tiene como objetivo comprender cómo este programa ha sido realizado sobre el terreno, a nivel regional, y cómo es evaluado por los actores implicados. El artículo contribuye, por tanto, a una comprensión comparativa más amplia de la evolución de las relaciones gobierno-organizaciones sin ánimo de lucro adoptando una visión sistemática del caso especial de Rusia.","container-title":"Voluntas: International Journal of Voluntary and Nonprofit Organizations","ISSN":"0957-8765","issue":"6","note":"publisher: Springer","page":"2238-2266","source":"JSTOR","title":"Government-Nonprofit Relations in Russia's Regions: An Exploratory Analysis","title-short":"Government-Nonprofit Relations in Russia's Regions","volume":"26","author":[{"family":"Krasnopolskaya","given":"Irina"},{"family":"Skokova","given":"Yulia"},{"family":"Pape","given":"Ulla"}],"issued":{"date-parts":[["2015"]]}}}],"schema":"https://github.com/citation-style-language/schema/raw/master/csl-citation.json"}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(Fröhlich &amp; Skokova, 2020; Krasnopolskaya et al., 2015)</w:t>
      </w:r>
      <w:r w:rsidRPr="00F131D5">
        <w:rPr>
          <w:rFonts w:asciiTheme="minorHAnsi" w:hAnsiTheme="minorHAnsi" w:cstheme="minorHAnsi"/>
        </w:rPr>
        <w:fldChar w:fldCharType="end"/>
      </w:r>
      <w:r w:rsidRPr="00F131D5">
        <w:rPr>
          <w:rFonts w:asciiTheme="minorHAnsi" w:hAnsiTheme="minorHAnsi" w:cstheme="minorHAnsi"/>
        </w:rPr>
        <w:t xml:space="preserve"> and creates various participation and expression mechanisms, such as the Public Chamber or advisory boards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{"citationID":"PpsgoHva","properties":{"formattedCitation":"(Ljubownikow &amp; Crotty, 2016)","plainCitation":"(Ljubownikow &amp; Crotty, 2016)","noteIndex":0},"citationItems":[{"id":547,"uris":["http://zotero.org/users/8353348/items/HAS9PGFD"],"itemData":{"id":547,"type":"article-journal","abstract":"This article examines the advocacy tactics of Russian nonprofits. While Russian nonprofits and their activities have been widely researched, specific insight into their use of advocacy tactics remains limited. In this article, we address this gap by broadening the understanding of how Russian nonprofits engage in advocacy. To do so we engage both Mosley’s indirect/insider framework and qualitative data collected from health and education nonprofits (HEnonprofits) in three Russian industrial regions. We demonstrate that Russian HEnonprofits, while having access to various advocacy tactics, fail to use them effectively. They are instead used for organizational maintenance and case/client advocacy. In conclusion, we discuss a potential typology of advocacy tactics in Russia, the usefulness of Mosley’s framework in this context and the implications of the failure to advocate for democratization within the Russian Federation.","container-title":"Nonprofit and Voluntary Sector Quarterly","DOI":"10.1177/0899764015583121","ISSN":"0899-7640","issue":"2","journalAbbreviation":"Nonprofit and Voluntary Sector Quarterly","language":"en","note":"publisher: SAGE Publications Inc","page":"314-332","source":"SAGE Journals","title":"Nonprofit Influence on Public Policy: Exploring Nonprofit Advocacy in Russia","title-short":"Nonprofit Influence on Public Policy","volume":"45","author":[{"family":"Ljubownikow","given":"Sergej"},{"family":"Crotty","given":"Jo"}],"issued":{"date-parts":[["2016",4,1]]}}}],"schema":"https://github.com/citation-style-language/schema/raw/master/csl-citation.json"}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(Ljubownikow &amp; Crotty, 2016)</w:t>
      </w:r>
      <w:r w:rsidRPr="00F131D5">
        <w:rPr>
          <w:rFonts w:asciiTheme="minorHAnsi" w:hAnsiTheme="minorHAnsi" w:cstheme="minorHAnsi"/>
        </w:rPr>
        <w:fldChar w:fldCharType="end"/>
      </w:r>
      <w:r w:rsidRPr="00F131D5">
        <w:rPr>
          <w:rFonts w:asciiTheme="minorHAnsi" w:hAnsiTheme="minorHAnsi" w:cstheme="minorHAnsi"/>
        </w:rPr>
        <w:t xml:space="preserve">. NPOs are highly welcomed in these consultative bodies, but actual participation is limited to technical rather than principal decisions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{"citationID":"AEqQXVAZ","properties":{"formattedCitation":"(Pape &amp; Skokova, 2022; Stuv\\uc0\\u248{}y, 2014)","plainCitation":"(Pape &amp; Skokova, 2022; Stuvøy, 2014)","noteIndex":0},"citationItems":[{"id":498,"uris":["http://zotero.org/users/8353348/items/3LAZ6HXR"],"itemData":{"id":498,"type":"article-journal","abstract":"How do nonprofit organizations (NPOs) engage in advocacy in closed political regimes? This article studies nonprofit advocacy in Russia by focusing on strategies and explanatory factors. We argue that Russian NPOs rely on collaborative rather than confrontational strategies. They use official channels, personal contact with state officials, strategies for resource exchange and evidence-based advocacy. Based on empirical research in eight regions, we show that nonprofit advocacy depends on both external (contextual) and internal (organizational) factors. NPOs have greater opportunity to engage in advocacy when the subnational institutional context and the policy field allow for their active participation in policy formation and implementation. Moreover, NPOs are more successful in their advocacy when they strategically use their capabilities (e.g., knowledge, expertise and skills) and emphasize mutual trust, loyalty and readiness to compromise. Our findings point to the relevance of collaborative forms of advocacy, particularly in constrained political environments such as Russia.","container-title":"Journal of Civil Society","DOI":"10.1080/17448689.2022.2061545","ISSN":"1744-8689","issue":"1","journalAbbreviation":"null","note":"publisher: Routledge","page":"1-22","title":"Nonprofit advocacy in Russia’s regions","volume":"18","author":[{"family":"Pape","given":"Ulla"},{"family":"Skokova","given":"Yulia"}],"issued":{"date-parts":[["2022",1,2]]}}},{"id":495,"uris":["http://zotero.org/users/8353348/items/RMP8MUJ5"],"itemData":{"id":495,"type":"article-journal","abstract":"Embodying a state vision of how civil society ought to function and be designed by the authorities, Public Chambers in Russia have been criticized as means of state control. This state dominance is the starting point in this article, which asks what room to manoeuvre a regional Public Chamber has. Drawing upon fieldwork this article examines how members and local observers of the Public Chamber give meaning to this activity. The analysis assesses the role of state dominance, discussion of routines and responses to local demands, and concludes that these incremental developments form civil society in Russia.","container-title":"Communist and Post-Communist Studies","DOI":"10.1016/j.postcomstud.2014.10.002","ISSN":"0967-067X","issue":"3-4","journalAbbreviation":"Communist and Post-Communist Studies","page":"409-419","title":"Power and Public Chambers in the development of civil society in Russia","volume":"47","author":[{"family":"Stuvøy","given":"Kirsti"}],"issued":{"date-parts":[["2014",10,30]]}}}],"schema":"https://github.com/citation-style-language/schema/raw/master/csl-citation.json"}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(Pape &amp; Skokova, 2022; Stuvøy, 2014)</w:t>
      </w:r>
      <w:r w:rsidRPr="00F131D5">
        <w:rPr>
          <w:rFonts w:asciiTheme="minorHAnsi" w:hAnsiTheme="minorHAnsi" w:cstheme="minorHAnsi"/>
        </w:rPr>
        <w:fldChar w:fldCharType="end"/>
      </w:r>
      <w:r w:rsidRPr="00F131D5">
        <w:rPr>
          <w:rFonts w:asciiTheme="minorHAnsi" w:hAnsiTheme="minorHAnsi" w:cstheme="minorHAnsi"/>
        </w:rPr>
        <w:t>, and the government is not obligated to follow NPO recommendations or make institutional changes. Less than 20% of nonprofits believe their expertise is taken into account by the government (</w:t>
      </w:r>
      <w:proofErr w:type="spellStart"/>
      <w:r w:rsidRPr="00F131D5">
        <w:rPr>
          <w:rFonts w:asciiTheme="minorHAnsi" w:hAnsiTheme="minorHAnsi" w:cstheme="minorHAnsi"/>
        </w:rPr>
        <w:t>Pulsngo</w:t>
      </w:r>
      <w:proofErr w:type="spellEnd"/>
      <w:r w:rsidRPr="00F131D5">
        <w:rPr>
          <w:rFonts w:asciiTheme="minorHAnsi" w:hAnsiTheme="minorHAnsi" w:cstheme="minorHAnsi"/>
        </w:rPr>
        <w:t xml:space="preserve">, 2022). </w:t>
      </w:r>
    </w:p>
    <w:p w14:paraId="44D9EC12"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The marginalization of advocacy inevitably follows co-optation processes. Pape and </w:t>
      </w:r>
      <w:proofErr w:type="spellStart"/>
      <w:r w:rsidRPr="00F131D5">
        <w:rPr>
          <w:rFonts w:asciiTheme="minorHAnsi" w:hAnsiTheme="minorHAnsi" w:cstheme="minorHAnsi"/>
        </w:rPr>
        <w:t>Skokova</w:t>
      </w:r>
      <w:proofErr w:type="spellEnd"/>
      <w:r w:rsidRPr="00F131D5">
        <w:rPr>
          <w:rFonts w:asciiTheme="minorHAnsi" w:hAnsiTheme="minorHAnsi" w:cstheme="minorHAnsi"/>
        </w:rPr>
        <w:t xml:space="preserve"> (2022) demonstrated the mostly apolitical character of advocacy among Russian nonprofits. Advocacy for sensitive environmental or human rights issues is not perceived as an appropriate behavior either by the government or by the majority of the nonprofit sector. NPOs admit and accept a power-imbalance role in its relationship with the state, with only about 10% of Russian nonprofits declaring that the state sees NPOs as equal partners (</w:t>
      </w:r>
      <w:proofErr w:type="spellStart"/>
      <w:r w:rsidRPr="00F131D5">
        <w:rPr>
          <w:rFonts w:asciiTheme="minorHAnsi" w:hAnsiTheme="minorHAnsi" w:cstheme="minorHAnsi"/>
        </w:rPr>
        <w:t>Pulsngo</w:t>
      </w:r>
      <w:proofErr w:type="spellEnd"/>
      <w:r w:rsidRPr="00F131D5">
        <w:rPr>
          <w:rFonts w:asciiTheme="minorHAnsi" w:hAnsiTheme="minorHAnsi" w:cstheme="minorHAnsi"/>
        </w:rPr>
        <w:t xml:space="preserve">, 2022). </w:t>
      </w:r>
    </w:p>
    <w:p w14:paraId="77423F4F" w14:textId="77777777" w:rsidR="00741D57"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In the next section, we provide illustrations of how NPOs contribute to the legitimation of the current regime according to the five patterns of legitimation explained earlier. </w:t>
      </w:r>
    </w:p>
    <w:p w14:paraId="4383B28F" w14:textId="77777777" w:rsidR="00496B30" w:rsidRDefault="00741D57" w:rsidP="00F131D5">
      <w:pPr>
        <w:pStyle w:val="Heading2"/>
        <w:rPr>
          <w:rFonts w:asciiTheme="minorHAnsi" w:hAnsiTheme="minorHAnsi" w:cstheme="minorHAnsi"/>
          <w:b w:val="0"/>
          <w:bCs/>
          <w:i/>
          <w:iCs/>
          <w:sz w:val="20"/>
          <w:szCs w:val="20"/>
        </w:rPr>
      </w:pPr>
      <w:r w:rsidRPr="00F131D5">
        <w:rPr>
          <w:rFonts w:asciiTheme="minorHAnsi" w:hAnsiTheme="minorHAnsi" w:cstheme="minorHAnsi"/>
          <w:b w:val="0"/>
          <w:bCs/>
          <w:i/>
          <w:iCs/>
          <w:sz w:val="20"/>
          <w:szCs w:val="20"/>
        </w:rPr>
        <w:t xml:space="preserve">4.1 </w:t>
      </w:r>
      <w:r w:rsidR="00496B30" w:rsidRPr="00F131D5">
        <w:rPr>
          <w:rFonts w:asciiTheme="minorHAnsi" w:hAnsiTheme="minorHAnsi" w:cstheme="minorHAnsi"/>
          <w:b w:val="0"/>
          <w:bCs/>
          <w:i/>
          <w:iCs/>
          <w:sz w:val="20"/>
          <w:szCs w:val="20"/>
        </w:rPr>
        <w:t>Civil Society as a Façade of Democracy</w:t>
      </w:r>
    </w:p>
    <w:p w14:paraId="2E65F157" w14:textId="77777777" w:rsidR="00F131D5" w:rsidRPr="00F131D5" w:rsidRDefault="00F131D5" w:rsidP="00F131D5"/>
    <w:p w14:paraId="17E864D5"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Civil society helps the Russian state create the appearance of a functioning democracy. Until the mid-2010s, the facade of Russian civil society was remarkably vivid: human rights organizations enjoyed some degree of freedom, and nonprofits did not face massive legal restrictions on their operations. This dynamic allowed Russia to be portrayed as conforming to a global discourse on civil society with international legitimacy. Even recently, in 2021, the Russian government gave awards to human rights NPOs to maintain the appearance of supporting democracy and providing a space for civil society. </w:t>
      </w:r>
    </w:p>
    <w:p w14:paraId="49710B22"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More recently, the question of legitimacy for domestic audiences has become more relevant, and the state has put enormous efforts into building a democracy-like picture of support for civil society at home. </w:t>
      </w:r>
      <w:r w:rsidRPr="00F131D5">
        <w:rPr>
          <w:rFonts w:asciiTheme="minorHAnsi" w:hAnsiTheme="minorHAnsi" w:cstheme="minorHAnsi"/>
        </w:rPr>
        <w:lastRenderedPageBreak/>
        <w:t xml:space="preserve">The government has accomplished this by maintaining open procedures to register an NPO, unlike China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{"citationID":"kn1JLCxq","properties":{"formattedCitation":"(Heurlin, 2010)","plainCitation":"(Heurlin, 2010)","noteIndex":0},"citationItems":[{"id":56,"uris":["http://zotero.org/users/8353348/items/PE8QRQ43"],"itemData":{"id":56,"type":"article-journal","abstract":"This paper attempts to take the first steps toward developing a theory of non-governmental organizations (NGO)–state relations under dictatorship. Drawing on evidence from East Asia, the author argues that dictatorships typically employ one of two strategies in attempting to govern NGOs. First, some dictatorships follow a corporatist strategy, in which business associations, development, and social welfare organizations are co-opted into the state and controlled through a variety of strategies. Second, other dictatorships pursue an exclusionary strategy in which NGOs are marginalized and replaced with state institutions. Variation in the strategy chosen may be explained by differing levels of elite competition and the type of development strategy. Single-party states tend to regulate elite conflicts better and thus often choose corporatist strategies. In personalist regimes dictators tend to fear the organizational and mobilizational potential of NGOs and thus tend to pursue exclusionary strategies. This choice, however, is conditioned by the development strategy employed, as socialist development strategies reduce the incentives to allow NGOs.","container-title":"VOLUNTAS: International Journal of Voluntary and Nonprofit Organizations","DOI":"10.1007/s11266-009-9103-2","ISSN":"1573-7888","issue":"2","journalAbbreviation":"Voluntas","language":"en","page":"220-239","source":"Springer Link","title":"Governing Civil Society: The Political Logic of NGO–State Relations Under Dictatorship","title-short":"Governing Civil Society","volume":"21","author":[{"family":"Heurlin","given":"Christopher"}],"issued":{"date-parts":[["2010",6,1]]}}}],"schema":"https://github.com/citation-style-language/schema/raw/master/csl-citation.json"}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(Heurlin, 2010)</w:t>
      </w:r>
      <w:r w:rsidRPr="00F131D5">
        <w:rPr>
          <w:rFonts w:asciiTheme="minorHAnsi" w:hAnsiTheme="minorHAnsi" w:cstheme="minorHAnsi"/>
        </w:rPr>
        <w:fldChar w:fldCharType="end"/>
      </w:r>
      <w:r w:rsidRPr="00F131D5">
        <w:rPr>
          <w:rFonts w:asciiTheme="minorHAnsi" w:hAnsiTheme="minorHAnsi" w:cstheme="minorHAnsi"/>
        </w:rPr>
        <w:t xml:space="preserve">; financially supporting nonprofits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{"citationID":"lSkMme6a","properties":{"formattedCitation":"(Skokova et al., 2018)","plainCitation":"(Skokova et al., 2018)","noteIndex":0},"citationItems":[{"id":438,"uris":["http://zotero.org/users/8353348/items/7CW8DA2Q"],"itemData":{"id":438,"type":"article-journal","container-title":"Europe-Asia Studies","DOI":"10.1080/09668136.2018.1447089","ISSN":"0966-8136","issue":"4","journalAbbreviation":"null","note":"publisher: Routledge","page":"531-563","title":"The Non-profit Sector in Today’s Russia: Between Confrontation and Co-optation","volume":"70","author":[{"family":"Skokova","given":"Yulia"},{"family":"Pape","given":"Ulla"},{"family":"Krasnopolskaya","given":"Irina"}],"issued":{"date-parts":[["2018",4,21]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(Skokova et al., 2018)</w:t>
      </w:r>
      <w:r w:rsidRPr="00F131D5">
        <w:rPr>
          <w:rFonts w:asciiTheme="minorHAnsi" w:hAnsiTheme="minorHAnsi" w:cstheme="minorHAnsi"/>
        </w:rPr>
        <w:fldChar w:fldCharType="end"/>
      </w:r>
      <w:r w:rsidRPr="00F131D5">
        <w:rPr>
          <w:rFonts w:asciiTheme="minorHAnsi" w:hAnsiTheme="minorHAnsi" w:cstheme="minorHAnsi"/>
        </w:rPr>
        <w:t xml:space="preserve">; and creating GONGOs. GONGOs act in various areas of civic engagement, volunteering, and election observation. They aim to demonstrate civic engagement as a form of democracy to strengthen the legitimacy of the regime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{"citationID":"bjXlm0SK","properties":{"formattedCitation":"(Alava, 2021; Hemment, 2012)","plainCitation":"(Alava, 2021; Hemment, 2012)","noteIndex":0},"citationItems":[{"id":635,"uris":["http://zotero.org/users/8353348/items/878KCVRQ"],"itemData":{"id":635,"type":"book","abstract":"This chapter addresses military-patriotic education in Russia. The Russian state pays increasing attention to the military-patriotic upbringing of children and youth, hoping to achieve a larger draft pool and patriotic citizens. In 2015, Ûnarmiâ was founded to unite the country’s fragmented military-patriotic youth organizations. The movement’s aim was to operate in every school by 2020. By deconstructing the hegemonic discourse of military-patriotic education, I analyse the linguistic ways in which the legitimization of Ûnarmiâ has been constructed. Discourses of heroism, masculinity, a beneficial and fun hobby, citizen-soldier and military traditionalism include a variety of key strategies of legitimization for influencing audiences. Discourses suggest that Ûnarmiâ’s purpose is to raise patriotic citizens, who support the prevailing regime and contribute to solving the demographic crisis by repeating ‘traditional’ gender roles, rather than preparing young people for war. Keywords: military-patriotic education, Ûnarmiâ, Russia, patriotism, militarism","edition":"Helsinki University Press","event-place":"Helsinki","language":"eng","license":"cc_by_nc","note":"Accepted: 2021-08-27T11:54:01Z\npublisher: Helsinki University Press","publisher-place":"Helsinki","source":"helda.helsinki.fi","title":"Russia’s young army: Raising new generations into militarized patriots","title-short":"Russia’s young army","URL":"https://helda.helsinki.fi/handle/10138/333718","volume":"Nexus of patriotism and militarism in Russia: A quest for internal cohesion","author":[{"family":"Alava","given":"Jonna"}],"accessed":{"date-parts":[["2022",9,21]]},"issued":{"date-parts":[["2021",5,28]]}}},{"id":485,"uris":["http://zotero.org/users/8353348/items/2J34RXLU"],"itemData":{"id":485,"type":"article-journal","abstract":"By interrogating Putin-era civil society projects, this article tracks the aftermath of international development aid in post-Soviet Russian socialist space. State-run organizations such as the pro-Kremlin youth organization Nashi (Ours) are commonly read as evidence of an antidemocratic backlash and as confirmation of Russia’s resurgent authoritarianism. Contributing to recent scholarship in the anthropology of postsocialism, Julie Hemment seeks here to account for Nashi by locating it in the context of twenty years of international democracy promotion, global processes of neoliberal governance, and the disenchantments they gave rise to. Drawing on a collaborative ethnographic research project involving scholars and students in the provincial city Tver’, Hemment reveals Nashi’s curiously hybrid nature: At the same time as it advances a trenchant critique of 1990s-era interventions and the models and paradigms that guided democracy assistance, it also draws on them. Nashi respins these resources to articulate a robust national-interest alternative that is persuasive to many young people. Moreover, rather than a static, top-down political technology project, Nashi offers its participants a range of registers and voices in which they can articulate their own individualized agendas.","container-title":"Slavic Review","DOI":"10.5612/slavicreview.71.2.0234","ISSN":"0037-6779","issue":"2","note":"publisher: [Cambridge University Press, Association for Slavic, East European, and Eurasian Studies]","page":"234-260","source":"JSTOR","title":"Nashi, Youth Voluntarism, and Potemkin NGOs: Making Sense of Civil Society in Post-Soviet Russia","title-short":"Nashi, Youth Voluntarism, and Potemkin NGOs","volume":"71","author":[{"family":"Hemment","given":"Julie"}],"issued":{"date-parts":[["2012"]]}}}],"schema":"https://github.com/citation-style-language/schema/raw/master/csl-citation.json"}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(Alava, 2021; Hemment, 2012)</w:t>
      </w:r>
      <w:r w:rsidRPr="00F131D5">
        <w:rPr>
          <w:rFonts w:asciiTheme="minorHAnsi" w:hAnsiTheme="minorHAnsi" w:cstheme="minorHAnsi"/>
        </w:rPr>
        <w:fldChar w:fldCharType="end"/>
      </w:r>
      <w:r w:rsidRPr="00F131D5">
        <w:rPr>
          <w:rFonts w:asciiTheme="minorHAnsi" w:hAnsiTheme="minorHAnsi" w:cstheme="minorHAnsi"/>
        </w:rPr>
        <w:t xml:space="preserve">. They also mobilize citizens for rallies with pro-government agendas. For instance, the All-Russia People’s Front regularly holds mass street campaigns to support various state decisions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{"citationID":"xKUxDufF","properties":{"formattedCitation":"(Hellmeier &amp; Weidmann, 2020)","plainCitation":"(Hellmeier &amp; Weidmann, 2020)","noteIndex":0},"citationItems":[{"id":627,"uris":["http://zotero.org/users/8353348/items/JTWA5F5Z"],"itemData":{"id":627,"type":"article-journal","abstract":"Protest against authoritarian rule is a well-studied phenomenon in the social sciences, but mass rallies in favor of authoritarian regimes have received only limited scholarly attention. While previous work has portrayed authoritarian regimes as characterized by mass apathy and political demobilization, we show that this is only partially true today. We argue that autocrats mobilize their supporters selectively as a strategic response to political threats. Rallies increase collective action costs for rivaling elites, opposition movements, and bystanders because they signal regime strength (deterrence) and curb mobilization efforts against the regime (repression). Nevertheless, the mobilization of supporters is costly, as autocrats have only imperfect information about current levels of support, rallies require organizational capacity and clashes between supporters and opponents can get out of control. Drawing on the first global data set with information about pro-government rally events in all authoritarian regimes from 2003 to 2015, our quantitative analysis reveals systematic patterns in the occurrence of rallies in line with our theoretical framework. We find systematic increases in pro-government mobilization during episodes of large domestic and regional opposition mobilization, high coup risk, and prior to elections.","container-title":"Comparative Political Studies","DOI":"10.1177/0010414019843559","ISSN":"0010-4140","issue":"1","language":"en","note":"publisher: SAGE Publications Inc","page":"71-108","source":"SAGE Journals","title":"Pulling the Strings? The Strategic Use of Pro-Government Mobilization in Authoritarian Regimes","title-short":"Pulling the Strings?","volume":"53","author":[{"family":"Hellmeier","given":"Sebastian"},{"family":"Weidmann","given":"Nils B."}],"issued":{"date-parts":[["2020",1,1]]}}}],"schema":"https://github.com/citation-style-language/schema/raw/master/csl-citation.json"}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(Hellmeier &amp; Weidmann, 2020)</w:t>
      </w:r>
      <w:r w:rsidRPr="00F131D5">
        <w:rPr>
          <w:rFonts w:asciiTheme="minorHAnsi" w:hAnsiTheme="minorHAnsi" w:cstheme="minorHAnsi"/>
        </w:rPr>
        <w:fldChar w:fldCharType="end"/>
      </w:r>
      <w:r w:rsidRPr="00F131D5">
        <w:rPr>
          <w:rFonts w:asciiTheme="minorHAnsi" w:hAnsiTheme="minorHAnsi" w:cstheme="minorHAnsi"/>
        </w:rPr>
        <w:t>. By promoting public activity, GONGOs crowd out independent NPOs and replace bottom-up civic engagement.</w:t>
      </w:r>
    </w:p>
    <w:p w14:paraId="10C4E355"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The Russian government actively promotes volunteering as the most apolitical form of civic participation to demonstrate democracy and the growth of bottom-up initiatives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{"citationID":"4PkmWfjn","properties":{"formattedCitation":"(Malinova, 2022)","plainCitation":"(Malinova, 2022)","noteIndex":0},"citationItems":[{"id":472,"uris":["http://zotero.org/users/8353348/items/CZD5NIVH"],"itemData":{"id":472,"type":"article-journal","abstract":"This article follows the transformations of the official narrative about Russia’s post-Soviet transition over 20 years of Putin’s stay in power. To detect how the gradual evolution of political regime toward authoritarianism was legitimized, it focuses on comparison of concise narratives articulated in the Presidential Addresses to the Federal Assembly between 2000 and 2020. The method of research is computer-assisted qualitative content analysis. The article reveals how the declared stages of modern Russia’s development correlated with the evolving representations of the West. The initial goals of establishing democracy, the market economy, and the rule of law over time were either reinterpreted or dissolved into minor practical tasks. The most often articulated policy goal was raising the people’s living standards, which was narrated as overcoming the trauma of the collapse of the Soviet Union and the hard 1990s. In the Addresses, Russia became represented as a country that completed its transition between 2012 and 2018, with restoring its international positions and military strength, as well as resources for better social welfare. The “democratic society” was declared to be instituted; however, this term was associated with formal elections and facilitating civic participation, not with the alternation and accountability of power.","container-title":"Communist and Post-Communist Studies","DOI":"10.1525/j.postcomstud.2022.55.1.52","ISSN":"0967-067X","issue":"1","journalAbbreviation":"Communist and Post-Communist Studies","page":"52-75","source":"Silverchair","title":"Legitimizing Putin’s Regime: The Transformations of the Narrative of Russia’s Post-Soviet Transition","title-short":"Legitimizing Putin’s Regime","volume":"55","author":[{"family":"Malinova","given":"Olga"}],"issued":{"date-parts":[["2022",3,1]]}}}],"schema":"https://github.com/citation-style-language/schema/raw/master/csl-citation.json"}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(Malinova, 2022)</w:t>
      </w:r>
      <w:r w:rsidRPr="00F131D5">
        <w:rPr>
          <w:rFonts w:asciiTheme="minorHAnsi" w:hAnsiTheme="minorHAnsi" w:cstheme="minorHAnsi"/>
        </w:rPr>
        <w:fldChar w:fldCharType="end"/>
      </w:r>
      <w:r w:rsidRPr="00F131D5">
        <w:rPr>
          <w:rFonts w:asciiTheme="minorHAnsi" w:hAnsiTheme="minorHAnsi" w:cstheme="minorHAnsi"/>
        </w:rPr>
        <w:t xml:space="preserve">. The state actively shapes organizations to promote a volunteering agenda at home and abroad. One example is the Association of Volunteer Centers (AVC), established in 2014. The largest of the volunteering GONGOs, the AVC boasts more than two million volunteers across Russia. The AVC, together with government authorities, created an infrastructure that tends to have a monopoly on volunteering. It includes volunteering centers all across the country, involves youth at schools and universities, and has a huge network of volunteers among the elderly. </w:t>
      </w:r>
    </w:p>
    <w:p w14:paraId="6C51EE65" w14:textId="77777777" w:rsidR="00496B30" w:rsidRPr="00F131D5" w:rsidRDefault="00496B30" w:rsidP="00F131D5">
      <w:pPr>
        <w:spacing w:after="120"/>
        <w:ind w:firstLine="284"/>
        <w:rPr>
          <w:rFonts w:asciiTheme="minorHAnsi" w:hAnsiTheme="minorHAnsi" w:cstheme="minorHAnsi"/>
          <w:b/>
        </w:rPr>
      </w:pPr>
      <w:r w:rsidRPr="00F131D5">
        <w:rPr>
          <w:rFonts w:asciiTheme="minorHAnsi" w:hAnsiTheme="minorHAnsi" w:cstheme="minorHAnsi"/>
        </w:rPr>
        <w:t>State-run NPOs exemplify and substitute civic engagement as the fabric of the community and portray a façade of meaningful civic engagement with the public and unprivileged groups that are missing from the conversation.</w:t>
      </w:r>
    </w:p>
    <w:p w14:paraId="1E339394" w14:textId="77777777" w:rsidR="00496B30" w:rsidRDefault="00741D57" w:rsidP="00F131D5">
      <w:pPr>
        <w:pStyle w:val="Heading2"/>
        <w:rPr>
          <w:rFonts w:asciiTheme="minorHAnsi" w:hAnsiTheme="minorHAnsi" w:cstheme="minorHAnsi"/>
          <w:b w:val="0"/>
          <w:bCs/>
          <w:i/>
          <w:iCs/>
          <w:sz w:val="20"/>
          <w:szCs w:val="20"/>
        </w:rPr>
      </w:pPr>
      <w:r w:rsidRPr="00F131D5">
        <w:rPr>
          <w:rFonts w:asciiTheme="minorHAnsi" w:hAnsiTheme="minorHAnsi" w:cstheme="minorHAnsi"/>
          <w:b w:val="0"/>
          <w:bCs/>
          <w:i/>
          <w:iCs/>
          <w:sz w:val="20"/>
          <w:szCs w:val="20"/>
        </w:rPr>
        <w:t>4.2</w:t>
      </w:r>
      <w:r w:rsidR="00496B30" w:rsidRPr="00F131D5">
        <w:rPr>
          <w:rFonts w:asciiTheme="minorHAnsi" w:hAnsiTheme="minorHAnsi" w:cstheme="minorHAnsi"/>
          <w:b w:val="0"/>
          <w:bCs/>
          <w:i/>
          <w:iCs/>
          <w:sz w:val="20"/>
          <w:szCs w:val="20"/>
        </w:rPr>
        <w:t>. Making Civil Society Play by the Rules </w:t>
      </w:r>
    </w:p>
    <w:p w14:paraId="3BB1440C" w14:textId="77777777" w:rsidR="00F131D5" w:rsidRPr="00F131D5" w:rsidRDefault="00F131D5" w:rsidP="00F131D5"/>
    <w:p w14:paraId="1A8C4B71"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NPOs contribute to reaffirming the existence of the state and therefore contribute to the legitimacy of authoritarian rule. The most striking example in Russia is the way nonprofits acquiesce to the restrictions of the “foreign agents” law. For instance, after the law was enacted, only a few NPOs went to court and withdrew their foreign agent status; the majority of organizations conformed to the restrictions and discontinued operation, gave up foreign funding, or ceased to be politically active. According to the Russian Ministry of Justice 137 NPOs out of 244 conformed to the restrictions with the foreign agent status for the period of 2012–2022. NPOs generally follow the state’s adaptation and compliance strategies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{"citationID":"rp1zzeFq","properties":{"formattedCitation":"(Skokova et al., 2018)","plainCitation":"(Skokova et al., 2018)","noteIndex":0},"citationItems":[{"id":438,"uris":["http://zotero.org/users/8353348/items/7CW8DA2Q"],"itemData":{"id":438,"type":"article-journal","container-title":"Europe-Asia Studies","DOI":"10.1080/09668136.2018.1447089","ISSN":"0966-8136","issue":"4","journalAbbreviation":"null","note":"publisher: Routledge","page":"531-563","title":"The Non-profit Sector in Today’s Russia: Between Confrontation and Co-optation","volume":"70","author":[{"family":"Skokova","given":"Yulia"},{"family":"Pape","given":"Ulla"},{"family":"Krasnopolskaya","given":"Irina"}],"issued":{"date-parts":[["2018",4,21]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(Skokova et al., 2018)</w:t>
      </w:r>
      <w:r w:rsidRPr="00F131D5">
        <w:rPr>
          <w:rFonts w:asciiTheme="minorHAnsi" w:hAnsiTheme="minorHAnsi" w:cstheme="minorHAnsi"/>
        </w:rPr>
        <w:fldChar w:fldCharType="end"/>
      </w:r>
      <w:r w:rsidRPr="00F131D5">
        <w:rPr>
          <w:rFonts w:asciiTheme="minorHAnsi" w:hAnsiTheme="minorHAnsi" w:cstheme="minorHAnsi"/>
        </w:rPr>
        <w:t xml:space="preserve"> and by doing so reaffirm the power balance and legitimacy of the regime that established those rules. </w:t>
      </w:r>
    </w:p>
    <w:p w14:paraId="1336E1AE" w14:textId="77777777" w:rsidR="00741D57"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Russian NPOs that follow the rules and fall in line with the political status quo utilize an output-maximization strategy. They assess the risks of challenging the state and give up an open confrontation to reaffirm organizational stability and secure opportunities to operate. Similarly, Tian and Chuang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{"citationID":"KIvCLUOA","properties":{"formattedCitation":"(Tian &amp; Chuang, 2022)","plainCitation":"(Tian &amp; Chuang, 2022)","dontUpdate":true,"noteIndex":0},"citationItems":[{"id":458,"uris":["http://zotero.org/users/8353348/items/XUCJ2AQ9"],"itemData":{"id":458,"type":"article-journal","abstract":"This article employs ethnographic fieldwork and interviews to examine two distinct processes of depoliticization by non-governmental organizations advocating rights for sex workers in China. Drawing upon Bourdieu and institutional theory, we argue that the consolidation of state repression of civil society under the Xi regime created an institutional field of power to which two NGOs responded differently. While one of them relied on government procurement as its major funding source, thus diluting the original mission, the other internalized state rhetoric as it sought political legitimacy through state certification, thus sanitizing its political mission. These distinct responses were then institutionalized into organizational practices, norms and culture. Rather than portraying NGOs in China as either capable political actors or pawns of an authoritarian state, this article illustrates how NGOs are subtly depoliticized by being inculcated in a state-produced, hierarchical social order in which compliance with state norms becomes synonymous with organizational competence., </w:instrText>
      </w:r>
      <w:r w:rsidRPr="00F131D5">
        <w:rPr>
          <w:rFonts w:asciiTheme="minorHAnsi" w:eastAsia="MS Mincho" w:hAnsiTheme="minorHAnsi" w:cstheme="minorHAnsi"/>
        </w:rPr>
        <w:instrText>摘要运用民族志田野</w:instrText>
      </w:r>
      <w:r w:rsidRPr="00F131D5">
        <w:rPr>
          <w:rFonts w:asciiTheme="minorHAnsi" w:eastAsia="PingFang TC" w:hAnsiTheme="minorHAnsi" w:cstheme="minorHAnsi"/>
        </w:rPr>
        <w:instrText>调查</w:instrText>
      </w:r>
      <w:r w:rsidRPr="00F131D5">
        <w:rPr>
          <w:rFonts w:asciiTheme="minorHAnsi" w:eastAsia="MS Mincho" w:hAnsiTheme="minorHAnsi" w:cstheme="minorHAnsi"/>
        </w:rPr>
        <w:instrText>和</w:instrText>
      </w:r>
      <w:r w:rsidRPr="00F131D5">
        <w:rPr>
          <w:rFonts w:asciiTheme="minorHAnsi" w:eastAsia="PingFang TC" w:hAnsiTheme="minorHAnsi" w:cstheme="minorHAnsi"/>
        </w:rPr>
        <w:instrText>访谈</w:instrText>
      </w:r>
      <w:r w:rsidRPr="00F131D5">
        <w:rPr>
          <w:rFonts w:asciiTheme="minorHAnsi" w:eastAsia="MS Mincho" w:hAnsiTheme="minorHAnsi" w:cstheme="minorHAnsi"/>
        </w:rPr>
        <w:instrText>的方法，本文探</w:instrText>
      </w:r>
      <w:r w:rsidRPr="00F131D5">
        <w:rPr>
          <w:rFonts w:asciiTheme="minorHAnsi" w:eastAsia="PingFang TC" w:hAnsiTheme="minorHAnsi" w:cstheme="minorHAnsi"/>
        </w:rPr>
        <w:instrText>讨为</w:instrText>
      </w:r>
      <w:r w:rsidRPr="00F131D5">
        <w:rPr>
          <w:rFonts w:asciiTheme="minorHAnsi" w:eastAsia="MS Mincho" w:hAnsiTheme="minorHAnsi" w:cstheme="minorHAnsi"/>
        </w:rPr>
        <w:instrText>性工作者</w:instrText>
      </w:r>
      <w:r w:rsidRPr="00F131D5">
        <w:rPr>
          <w:rFonts w:asciiTheme="minorHAnsi" w:eastAsia="PingFang TC" w:hAnsiTheme="minorHAnsi" w:cstheme="minorHAnsi"/>
        </w:rPr>
        <w:instrText>维</w:instrText>
      </w:r>
      <w:r w:rsidRPr="00F131D5">
        <w:rPr>
          <w:rFonts w:asciiTheme="minorHAnsi" w:eastAsia="Yu Gothic" w:hAnsiTheme="minorHAnsi" w:cstheme="minorHAnsi"/>
        </w:rPr>
        <w:instrText>权</w:instrText>
      </w:r>
      <w:r w:rsidRPr="00F131D5">
        <w:rPr>
          <w:rFonts w:asciiTheme="minorHAnsi" w:eastAsia="MS Mincho" w:hAnsiTheme="minorHAnsi" w:cstheme="minorHAnsi"/>
        </w:rPr>
        <w:instrText>的中国非政府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中两种不同的去政治化</w:instrText>
      </w:r>
      <w:r w:rsidRPr="00F131D5">
        <w:rPr>
          <w:rFonts w:asciiTheme="minorHAnsi" w:eastAsia="PingFang TC" w:hAnsiTheme="minorHAnsi" w:cstheme="minorHAnsi"/>
        </w:rPr>
        <w:instrText>过</w:instrText>
      </w:r>
      <w:r w:rsidRPr="00F131D5">
        <w:rPr>
          <w:rFonts w:asciiTheme="minorHAnsi" w:eastAsia="MS Mincho" w:hAnsiTheme="minorHAnsi" w:cstheme="minorHAnsi"/>
        </w:rPr>
        <w:instrText>程。利用布迪厄和制度理</w:instrText>
      </w:r>
      <w:r w:rsidRPr="00F131D5">
        <w:rPr>
          <w:rFonts w:asciiTheme="minorHAnsi" w:eastAsia="PingFang TC" w:hAnsiTheme="minorHAnsi" w:cstheme="minorHAnsi"/>
        </w:rPr>
        <w:instrText>论</w:instrText>
      </w:r>
      <w:r w:rsidRPr="00F131D5">
        <w:rPr>
          <w:rFonts w:asciiTheme="minorHAnsi" w:eastAsia="MS Mincho" w:hAnsiTheme="minorHAnsi" w:cstheme="minorHAnsi"/>
        </w:rPr>
        <w:instrText>，我</w:instrText>
      </w:r>
      <w:r w:rsidRPr="00F131D5">
        <w:rPr>
          <w:rFonts w:asciiTheme="minorHAnsi" w:eastAsia="PingFang TC" w:hAnsiTheme="minorHAnsi" w:cstheme="minorHAnsi"/>
        </w:rPr>
        <w:instrText>们认为</w:instrText>
      </w:r>
      <w:r w:rsidRPr="00F131D5">
        <w:rPr>
          <w:rFonts w:asciiTheme="minorHAnsi" w:eastAsia="MS Mincho" w:hAnsiTheme="minorHAnsi" w:cstheme="minorHAnsi"/>
        </w:rPr>
        <w:instrText>从</w:instrText>
      </w:r>
      <w:r w:rsidRPr="00F131D5">
        <w:rPr>
          <w:rFonts w:asciiTheme="minorHAnsi" w:hAnsiTheme="minorHAnsi" w:cstheme="minorHAnsi"/>
        </w:rPr>
        <w:instrText>2013</w:instrText>
      </w:r>
      <w:r w:rsidRPr="00F131D5">
        <w:rPr>
          <w:rFonts w:asciiTheme="minorHAnsi" w:eastAsia="MS Mincho" w:hAnsiTheme="minorHAnsi" w:cstheme="minorHAnsi"/>
        </w:rPr>
        <w:instrText>年开始的</w:instrText>
      </w:r>
      <w:r w:rsidRPr="00F131D5">
        <w:rPr>
          <w:rFonts w:asciiTheme="minorHAnsi" w:eastAsia="PingFang TC" w:hAnsiTheme="minorHAnsi" w:cstheme="minorHAnsi"/>
        </w:rPr>
        <w:instrText>习</w:instrText>
      </w:r>
      <w:r w:rsidRPr="00F131D5">
        <w:rPr>
          <w:rFonts w:asciiTheme="minorHAnsi" w:eastAsia="MS Mincho" w:hAnsiTheme="minorHAnsi" w:cstheme="minorHAnsi"/>
        </w:rPr>
        <w:instrText>近平政</w:instrText>
      </w:r>
      <w:r w:rsidRPr="00F131D5">
        <w:rPr>
          <w:rFonts w:asciiTheme="minorHAnsi" w:eastAsia="Yu Gothic" w:hAnsiTheme="minorHAnsi" w:cstheme="minorHAnsi"/>
        </w:rPr>
        <w:instrText>权强</w:instrText>
      </w:r>
      <w:r w:rsidRPr="00F131D5">
        <w:rPr>
          <w:rFonts w:asciiTheme="minorHAnsi" w:eastAsia="MS Mincho" w:hAnsiTheme="minorHAnsi" w:cstheme="minorHAnsi"/>
        </w:rPr>
        <w:instrText>化了</w:instrText>
      </w:r>
      <w:r w:rsidRPr="00F131D5">
        <w:rPr>
          <w:rFonts w:asciiTheme="minorHAnsi" w:eastAsia="PingFang TC" w:hAnsiTheme="minorHAnsi" w:cstheme="minorHAnsi"/>
        </w:rPr>
        <w:instrText>对</w:instrText>
      </w:r>
      <w:r w:rsidRPr="00F131D5">
        <w:rPr>
          <w:rFonts w:asciiTheme="minorHAnsi" w:eastAsia="MS Mincho" w:hAnsiTheme="minorHAnsi" w:cstheme="minorHAnsi"/>
        </w:rPr>
        <w:instrText>公民社会的</w:instrText>
      </w:r>
      <w:r w:rsidRPr="00F131D5">
        <w:rPr>
          <w:rFonts w:asciiTheme="minorHAnsi" w:eastAsia="PingFang TC" w:hAnsiTheme="minorHAnsi" w:cstheme="minorHAnsi"/>
        </w:rPr>
        <w:instrText>压</w:instrText>
      </w:r>
      <w:r w:rsidRPr="00F131D5">
        <w:rPr>
          <w:rFonts w:asciiTheme="minorHAnsi" w:eastAsia="MS Mincho" w:hAnsiTheme="minorHAnsi" w:cstheme="minorHAnsi"/>
        </w:rPr>
        <w:instrText>制并</w:instrText>
      </w:r>
      <w:r w:rsidRPr="00F131D5">
        <w:rPr>
          <w:rFonts w:asciiTheme="minorHAnsi" w:eastAsia="PingFang TC" w:hAnsiTheme="minorHAnsi" w:cstheme="minorHAnsi"/>
        </w:rPr>
        <w:instrText>创</w:instrText>
      </w:r>
      <w:r w:rsidRPr="00F131D5">
        <w:rPr>
          <w:rFonts w:asciiTheme="minorHAnsi" w:eastAsia="MS Mincho" w:hAnsiTheme="minorHAnsi" w:cstheme="minorHAnsi"/>
        </w:rPr>
        <w:instrText>造了制度的</w:instrText>
      </w:r>
      <w:r w:rsidRPr="00F131D5">
        <w:rPr>
          <w:rFonts w:asciiTheme="minorHAnsi" w:eastAsia="Yu Gothic" w:hAnsiTheme="minorHAnsi" w:cstheme="minorHAnsi"/>
        </w:rPr>
        <w:instrText>权</w:instrText>
      </w:r>
      <w:r w:rsidRPr="00F131D5">
        <w:rPr>
          <w:rFonts w:asciiTheme="minorHAnsi" w:eastAsia="MS Mincho" w:hAnsiTheme="minorHAnsi" w:cstheme="minorHAnsi"/>
        </w:rPr>
        <w:instrText>力</w:instrText>
      </w:r>
      <w:r w:rsidRPr="00F131D5">
        <w:rPr>
          <w:rFonts w:asciiTheme="minorHAnsi" w:eastAsia="PingFang TC" w:hAnsiTheme="minorHAnsi" w:cstheme="minorHAnsi"/>
        </w:rPr>
        <w:instrText>场</w:instrText>
      </w:r>
      <w:r w:rsidRPr="00F131D5">
        <w:rPr>
          <w:rFonts w:asciiTheme="minorHAnsi" w:eastAsia="MS Mincho" w:hAnsiTheme="minorHAnsi" w:cstheme="minorHAnsi"/>
        </w:rPr>
        <w:instrText>域，</w:instrText>
      </w:r>
      <w:r w:rsidRPr="00F131D5">
        <w:rPr>
          <w:rFonts w:asciiTheme="minorHAnsi" w:eastAsia="PingFang TC" w:hAnsiTheme="minorHAnsi" w:cstheme="minorHAnsi"/>
        </w:rPr>
        <w:instrText>对</w:instrText>
      </w:r>
      <w:r w:rsidRPr="00F131D5">
        <w:rPr>
          <w:rFonts w:asciiTheme="minorHAnsi" w:eastAsia="MS Mincho" w:hAnsiTheme="minorHAnsi" w:cstheme="minorHAnsi"/>
        </w:rPr>
        <w:instrText>此两家非政府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分</w:instrText>
      </w:r>
      <w:r w:rsidRPr="00F131D5">
        <w:rPr>
          <w:rFonts w:asciiTheme="minorHAnsi" w:eastAsia="Yu Gothic" w:hAnsiTheme="minorHAnsi" w:cstheme="minorHAnsi"/>
        </w:rPr>
        <w:instrText>别</w:instrText>
      </w:r>
      <w:r w:rsidRPr="00F131D5">
        <w:rPr>
          <w:rFonts w:asciiTheme="minorHAnsi" w:eastAsia="MS Mincho" w:hAnsiTheme="minorHAnsi" w:cstheme="minorHAnsi"/>
        </w:rPr>
        <w:instrText>作出了不同的响</w:instrText>
      </w:r>
      <w:r w:rsidRPr="00F131D5">
        <w:rPr>
          <w:rFonts w:asciiTheme="minorHAnsi" w:eastAsia="PingFang TC" w:hAnsiTheme="minorHAnsi" w:cstheme="minorHAnsi"/>
        </w:rPr>
        <w:instrText>应</w:instrText>
      </w:r>
      <w:r w:rsidRPr="00F131D5">
        <w:rPr>
          <w:rFonts w:asciiTheme="minorHAnsi" w:eastAsia="MS Mincho" w:hAnsiTheme="minorHAnsi" w:cstheme="minorHAnsi"/>
        </w:rPr>
        <w:instrText>。一家机构由于依</w:instrText>
      </w:r>
      <w:r w:rsidRPr="00F131D5">
        <w:rPr>
          <w:rFonts w:asciiTheme="minorHAnsi" w:eastAsia="PingFang TC" w:hAnsiTheme="minorHAnsi" w:cstheme="minorHAnsi"/>
        </w:rPr>
        <w:instrText>赖</w:instrText>
      </w:r>
      <w:r w:rsidRPr="00F131D5">
        <w:rPr>
          <w:rFonts w:asciiTheme="minorHAnsi" w:eastAsia="MS Mincho" w:hAnsiTheme="minorHAnsi" w:cstheme="minorHAnsi"/>
        </w:rPr>
        <w:instrText>于政府</w:instrText>
      </w:r>
      <w:r w:rsidRPr="00F131D5">
        <w:rPr>
          <w:rFonts w:asciiTheme="minorHAnsi" w:eastAsia="PingFang TC" w:hAnsiTheme="minorHAnsi" w:cstheme="minorHAnsi"/>
        </w:rPr>
        <w:instrText>购买</w:instrText>
      </w:r>
      <w:r w:rsidRPr="00F131D5">
        <w:rPr>
          <w:rFonts w:asciiTheme="minorHAnsi" w:eastAsia="MS Mincho" w:hAnsiTheme="minorHAnsi" w:cstheme="minorHAnsi"/>
        </w:rPr>
        <w:instrText>服</w:instrText>
      </w:r>
      <w:r w:rsidRPr="00F131D5">
        <w:rPr>
          <w:rFonts w:asciiTheme="minorHAnsi" w:eastAsia="PingFang TC" w:hAnsiTheme="minorHAnsi" w:cstheme="minorHAnsi"/>
        </w:rPr>
        <w:instrText>务</w:instrText>
      </w:r>
      <w:r w:rsidRPr="00F131D5">
        <w:rPr>
          <w:rFonts w:asciiTheme="minorHAnsi" w:eastAsia="MS Mincho" w:hAnsiTheme="minorHAnsi" w:cstheme="minorHAnsi"/>
        </w:rPr>
        <w:instrText>作</w:instrText>
      </w:r>
      <w:r w:rsidRPr="00F131D5">
        <w:rPr>
          <w:rFonts w:asciiTheme="minorHAnsi" w:eastAsia="PingFang TC" w:hAnsiTheme="minorHAnsi" w:cstheme="minorHAnsi"/>
        </w:rPr>
        <w:instrText>为</w:instrText>
      </w:r>
      <w:r w:rsidRPr="00F131D5">
        <w:rPr>
          <w:rFonts w:asciiTheme="minorHAnsi" w:eastAsia="MS Mincho" w:hAnsiTheme="minorHAnsi" w:cstheme="minorHAnsi"/>
        </w:rPr>
        <w:instrText>主要</w:instrText>
      </w:r>
      <w:r w:rsidRPr="00F131D5">
        <w:rPr>
          <w:rFonts w:asciiTheme="minorHAnsi" w:eastAsia="PingFang TC" w:hAnsiTheme="minorHAnsi" w:cstheme="minorHAnsi"/>
        </w:rPr>
        <w:instrText>资</w:instrText>
      </w:r>
      <w:r w:rsidRPr="00F131D5">
        <w:rPr>
          <w:rFonts w:asciiTheme="minorHAnsi" w:eastAsia="MS Mincho" w:hAnsiTheme="minorHAnsi" w:cstheme="minorHAnsi"/>
        </w:rPr>
        <w:instrText>金来源，分散了其原先的活</w:instrText>
      </w:r>
      <w:r w:rsidRPr="00F131D5">
        <w:rPr>
          <w:rFonts w:asciiTheme="minorHAnsi" w:eastAsia="PingFang TC" w:hAnsiTheme="minorHAnsi" w:cstheme="minorHAnsi"/>
        </w:rPr>
        <w:instrText>动</w:instrText>
      </w:r>
      <w:r w:rsidRPr="00F131D5">
        <w:rPr>
          <w:rFonts w:asciiTheme="minorHAnsi" w:eastAsia="MS Mincho" w:hAnsiTheme="minorHAnsi" w:cstheme="minorHAnsi"/>
        </w:rPr>
        <w:instrText>宗旨。而另一家机构</w:instrText>
      </w:r>
      <w:r w:rsidRPr="00F131D5">
        <w:rPr>
          <w:rFonts w:asciiTheme="minorHAnsi" w:eastAsia="PingFang TC" w:hAnsiTheme="minorHAnsi" w:cstheme="minorHAnsi"/>
        </w:rPr>
        <w:instrText>为</w:instrText>
      </w:r>
      <w:r w:rsidRPr="00F131D5">
        <w:rPr>
          <w:rFonts w:asciiTheme="minorHAnsi" w:eastAsia="MS Mincho" w:hAnsiTheme="minorHAnsi" w:cstheme="minorHAnsi"/>
        </w:rPr>
        <w:instrText>了</w:instrText>
      </w:r>
      <w:r w:rsidRPr="00F131D5">
        <w:rPr>
          <w:rFonts w:asciiTheme="minorHAnsi" w:eastAsia="PingFang TC" w:hAnsiTheme="minorHAnsi" w:cstheme="minorHAnsi"/>
        </w:rPr>
        <w:instrText>寻</w:instrText>
      </w:r>
      <w:r w:rsidRPr="00F131D5">
        <w:rPr>
          <w:rFonts w:asciiTheme="minorHAnsi" w:eastAsia="MS Mincho" w:hAnsiTheme="minorHAnsi" w:cstheme="minorHAnsi"/>
        </w:rPr>
        <w:instrText>求政治合法性，内化了国家修辞，从而</w:instrText>
      </w:r>
      <w:r w:rsidRPr="00F131D5">
        <w:rPr>
          <w:rFonts w:asciiTheme="minorHAnsi" w:eastAsia="PingFang TC" w:hAnsiTheme="minorHAnsi" w:cstheme="minorHAnsi"/>
        </w:rPr>
        <w:instrText>钝</w:instrText>
      </w:r>
      <w:r w:rsidRPr="00F131D5">
        <w:rPr>
          <w:rFonts w:asciiTheme="minorHAnsi" w:eastAsia="MS Mincho" w:hAnsiTheme="minorHAnsi" w:cstheme="minorHAnsi"/>
        </w:rPr>
        <w:instrText>化了其政治目的。</w:instrText>
      </w:r>
      <w:r w:rsidRPr="00F131D5">
        <w:rPr>
          <w:rFonts w:asciiTheme="minorHAnsi" w:eastAsia="PingFang TC" w:hAnsiTheme="minorHAnsi" w:cstheme="minorHAnsi"/>
        </w:rPr>
        <w:instrText>这</w:instrText>
      </w:r>
      <w:r w:rsidRPr="00F131D5">
        <w:rPr>
          <w:rFonts w:asciiTheme="minorHAnsi" w:eastAsia="MS Mincho" w:hAnsiTheme="minorHAnsi" w:cstheme="minorHAnsi"/>
        </w:rPr>
        <w:instrText>两种不同的响</w:instrText>
      </w:r>
      <w:r w:rsidRPr="00F131D5">
        <w:rPr>
          <w:rFonts w:asciiTheme="minorHAnsi" w:eastAsia="PingFang TC" w:hAnsiTheme="minorHAnsi" w:cstheme="minorHAnsi"/>
        </w:rPr>
        <w:instrText>应</w:instrText>
      </w:r>
      <w:r w:rsidRPr="00F131D5">
        <w:rPr>
          <w:rFonts w:asciiTheme="minorHAnsi" w:eastAsia="MS Mincho" w:hAnsiTheme="minorHAnsi" w:cstheme="minorHAnsi"/>
        </w:rPr>
        <w:instrText>促成了两家机构的</w:instrText>
      </w:r>
      <w:r w:rsidRPr="00F131D5">
        <w:rPr>
          <w:rFonts w:asciiTheme="minorHAnsi" w:eastAsia="PingFang TC" w:hAnsiTheme="minorHAnsi" w:cstheme="minorHAnsi"/>
        </w:rPr>
        <w:instrText>组织实</w:instrText>
      </w:r>
      <w:r w:rsidRPr="00F131D5">
        <w:rPr>
          <w:rFonts w:asciiTheme="minorHAnsi" w:eastAsia="MS Mincho" w:hAnsiTheme="minorHAnsi" w:cstheme="minorHAnsi"/>
        </w:rPr>
        <w:instrText>践、</w:instrText>
      </w:r>
      <w:r w:rsidRPr="00F131D5">
        <w:rPr>
          <w:rFonts w:asciiTheme="minorHAnsi" w:eastAsia="PingFang TC" w:hAnsiTheme="minorHAnsi" w:cstheme="minorHAnsi"/>
        </w:rPr>
        <w:instrText>规</w:instrText>
      </w:r>
      <w:r w:rsidRPr="00F131D5">
        <w:rPr>
          <w:rFonts w:asciiTheme="minorHAnsi" w:eastAsia="MS Mincho" w:hAnsiTheme="minorHAnsi" w:cstheme="minorHAnsi"/>
        </w:rPr>
        <w:instrText>范和文化的制度化。相比于把中国非政府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描</w:instrText>
      </w:r>
      <w:r w:rsidRPr="00F131D5">
        <w:rPr>
          <w:rFonts w:asciiTheme="minorHAnsi" w:eastAsia="PingFang TC" w:hAnsiTheme="minorHAnsi" w:cstheme="minorHAnsi"/>
        </w:rPr>
        <w:instrText>绘</w:instrText>
      </w:r>
      <w:r w:rsidRPr="00F131D5">
        <w:rPr>
          <w:rFonts w:asciiTheme="minorHAnsi" w:eastAsia="MS Mincho" w:hAnsiTheme="minorHAnsi" w:cstheme="minorHAnsi"/>
        </w:rPr>
        <w:instrText>成有能力的政治主体或威</w:instrText>
      </w:r>
      <w:r w:rsidRPr="00F131D5">
        <w:rPr>
          <w:rFonts w:asciiTheme="minorHAnsi" w:eastAsia="Yu Gothic" w:hAnsiTheme="minorHAnsi" w:cstheme="minorHAnsi"/>
        </w:rPr>
        <w:instrText>权</w:instrText>
      </w:r>
      <w:r w:rsidRPr="00F131D5">
        <w:rPr>
          <w:rFonts w:asciiTheme="minorHAnsi" w:eastAsia="MS Mincho" w:hAnsiTheme="minorHAnsi" w:cstheme="minorHAnsi"/>
        </w:rPr>
        <w:instrText>政体的走卒，本文更着重揭示了非政府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如何被微妙地去政治化，</w:instrText>
      </w:r>
      <w:r w:rsidRPr="00F131D5">
        <w:rPr>
          <w:rFonts w:asciiTheme="minorHAnsi" w:eastAsia="PingFang TC" w:hAnsiTheme="minorHAnsi" w:cstheme="minorHAnsi"/>
        </w:rPr>
        <w:instrText>继</w:instrText>
      </w:r>
      <w:r w:rsidRPr="00F131D5">
        <w:rPr>
          <w:rFonts w:asciiTheme="minorHAnsi" w:eastAsia="MS Mincho" w:hAnsiTheme="minorHAnsi" w:cstheme="minorHAnsi"/>
        </w:rPr>
        <w:instrText>而被国家</w:instrText>
      </w:r>
      <w:r w:rsidRPr="00F131D5">
        <w:rPr>
          <w:rFonts w:asciiTheme="minorHAnsi" w:eastAsia="PingFang TC" w:hAnsiTheme="minorHAnsi" w:cstheme="minorHAnsi"/>
        </w:rPr>
        <w:instrText>创</w:instrText>
      </w:r>
      <w:r w:rsidRPr="00F131D5">
        <w:rPr>
          <w:rFonts w:asciiTheme="minorHAnsi" w:eastAsia="MS Mincho" w:hAnsiTheme="minorHAnsi" w:cstheme="minorHAnsi"/>
        </w:rPr>
        <w:instrText>造的等</w:instrText>
      </w:r>
      <w:r w:rsidRPr="00F131D5">
        <w:rPr>
          <w:rFonts w:asciiTheme="minorHAnsi" w:eastAsia="PingFang TC" w:hAnsiTheme="minorHAnsi" w:cstheme="minorHAnsi"/>
        </w:rPr>
        <w:instrText>级</w:instrText>
      </w:r>
      <w:r w:rsidRPr="00F131D5">
        <w:rPr>
          <w:rFonts w:asciiTheme="minorHAnsi" w:eastAsia="MS Mincho" w:hAnsiTheme="minorHAnsi" w:cstheme="minorHAnsi"/>
        </w:rPr>
        <w:instrText>制社会秩序灌</w:instrText>
      </w:r>
      <w:r w:rsidRPr="00F131D5">
        <w:rPr>
          <w:rFonts w:asciiTheme="minorHAnsi" w:eastAsia="PingFang TC" w:hAnsiTheme="minorHAnsi" w:cstheme="minorHAnsi"/>
        </w:rPr>
        <w:instrText>输</w:instrText>
      </w:r>
      <w:r w:rsidRPr="00F131D5">
        <w:rPr>
          <w:rFonts w:asciiTheme="minorHAnsi" w:eastAsia="MS Mincho" w:hAnsiTheme="minorHAnsi" w:cstheme="minorHAnsi"/>
        </w:rPr>
        <w:instrText>遵守国家</w:instrText>
      </w:r>
      <w:r w:rsidRPr="00F131D5">
        <w:rPr>
          <w:rFonts w:asciiTheme="minorHAnsi" w:eastAsia="PingFang TC" w:hAnsiTheme="minorHAnsi" w:cstheme="minorHAnsi"/>
        </w:rPr>
        <w:instrText>规</w:instrText>
      </w:r>
      <w:r w:rsidRPr="00F131D5">
        <w:rPr>
          <w:rFonts w:asciiTheme="minorHAnsi" w:eastAsia="MS Mincho" w:hAnsiTheme="minorHAnsi" w:cstheme="minorHAnsi"/>
        </w:rPr>
        <w:instrText>范等同于</w:instrText>
      </w:r>
      <w:r w:rsidRPr="00F131D5">
        <w:rPr>
          <w:rFonts w:asciiTheme="minorHAnsi" w:eastAsia="PingFang TC" w:hAnsiTheme="minorHAnsi" w:cstheme="minorHAnsi"/>
        </w:rPr>
        <w:instrText>维</w:instrText>
      </w:r>
      <w:r w:rsidRPr="00F131D5">
        <w:rPr>
          <w:rFonts w:asciiTheme="minorHAnsi" w:eastAsia="MS Mincho" w:hAnsiTheme="minorHAnsi" w:cstheme="minorHAnsi"/>
        </w:rPr>
        <w:instrText>持</w:instrText>
      </w:r>
      <w:r w:rsidRPr="00F131D5">
        <w:rPr>
          <w:rFonts w:asciiTheme="minorHAnsi" w:eastAsia="PingFang TC" w:hAnsiTheme="minorHAnsi" w:cstheme="minorHAnsi"/>
        </w:rPr>
        <w:instrText>组织竞</w:instrText>
      </w:r>
      <w:r w:rsidRPr="00F131D5">
        <w:rPr>
          <w:rFonts w:asciiTheme="minorHAnsi" w:eastAsia="MS Mincho" w:hAnsiTheme="minorHAnsi" w:cstheme="minorHAnsi"/>
        </w:rPr>
        <w:instrText>争力的</w:instrText>
      </w:r>
      <w:r w:rsidRPr="00F131D5">
        <w:rPr>
          <w:rFonts w:asciiTheme="minorHAnsi" w:eastAsia="PingFang TC" w:hAnsiTheme="minorHAnsi" w:cstheme="minorHAnsi"/>
        </w:rPr>
        <w:instrText>观</w:instrText>
      </w:r>
      <w:r w:rsidRPr="00F131D5">
        <w:rPr>
          <w:rFonts w:asciiTheme="minorHAnsi" w:eastAsia="MS Mincho" w:hAnsiTheme="minorHAnsi" w:cstheme="minorHAnsi"/>
        </w:rPr>
        <w:instrText>念。</w:instrText>
      </w:r>
      <w:r w:rsidRPr="00F131D5">
        <w:rPr>
          <w:rFonts w:asciiTheme="minorHAnsi" w:hAnsiTheme="minorHAnsi" w:cstheme="minorHAnsi"/>
        </w:rPr>
        <w:instrText xml:space="preserve">","container-title":"The China Quarterly","DOI":"10.1017/S0305741022000157","ISSN":"0305-7410, 1468-2648","language":"en","note":"publisher: Cambridge University Press","page":"509-530","source":"Cambridge University Press","title":"Depoliticizing China's Grassroots NGOs: State and Civil Society as an Institutional Field of Power","title-short":"Depoliticizing China's Grassroots NGOs","volume":"250","author":[{"family":"Tian","given":"Fengrui"},{"family":"Chuang","given":"Julia"}],"issued":{"date-parts":[["2022",6]]}}}],"schema":"https://github.com/citation-style-language/schema/raw/master/csl-citation.json"}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(2022)</w:t>
      </w:r>
      <w:r w:rsidRPr="00F131D5">
        <w:rPr>
          <w:rFonts w:asciiTheme="minorHAnsi" w:hAnsiTheme="minorHAnsi" w:cstheme="minorHAnsi"/>
        </w:rPr>
        <w:fldChar w:fldCharType="end"/>
      </w:r>
      <w:r w:rsidRPr="00F131D5">
        <w:rPr>
          <w:rFonts w:asciiTheme="minorHAnsi" w:hAnsiTheme="minorHAnsi" w:cstheme="minorHAnsi"/>
        </w:rPr>
        <w:t xml:space="preserve"> and Vu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{"citationID":"vkDIV01s","properties":{"formattedCitation":"(Vu, 2019)","plainCitation":"(Vu, 2019)","dontUpdate":true,"noteIndex":0},"citationItems":[{"id":510,"uris":["http://zotero.org/users/8353348/items/KXCZQRMT"],"itemData":{"id":510,"type":"article-journal","abstract":"There is a significant lacuna in the literature on civil society activism in authoritarian contexts. This research addresses this gap by providing an innovative conceptual framework that draws upon relational approach to civil society and mainstream social movement theories. The research focuses on legitimacy, autonomy as well as formality and informality as defining characteristics of civil society activism. In the light of this framework, the paper provides an in-depth empirical account of the processes through which a local NGO in one-party ruled Vietnam orchestrates community mobilization to improve policy delivery response to the poor. This paper argues that by taking advantage of their embedded relation into the state, working within and through bureaucratic structures, manipulating available structural links, as well as strategizing around both formal and informal channels of activism, Vietnamese NGOs are seeking to carve out more room for themselves to manoeuvre in critical actions.","container-title":"Community Development","DOI":"10.1080/15575330.2019.1642925","ISSN":"1557-5330","issue":"4","note":"publisher: Routledge\n_eprint: https://doi.org/10.1080/15575330.2019.1642925","page":"422-439","source":"Taylor and Francis+NEJM","title":"NGO-led activism under authoritarian rule of Vietnam: Between cooperation and contestation","title-short":"NGO-led activism under authoritarian rule of Vietnam","volume":"50","author":[{"family":"Vu","given":"Anh Ngoc"}],"issued":{"date-parts":[["2019",8,8]]}}}],"schema":"https://github.com/citation-style-language/schema/raw/master/csl-citation.json"}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(2019)</w:t>
      </w:r>
      <w:r w:rsidRPr="00F131D5">
        <w:rPr>
          <w:rFonts w:asciiTheme="minorHAnsi" w:hAnsiTheme="minorHAnsi" w:cstheme="minorHAnsi"/>
        </w:rPr>
        <w:fldChar w:fldCharType="end"/>
      </w:r>
      <w:r w:rsidRPr="00F131D5">
        <w:rPr>
          <w:rFonts w:asciiTheme="minorHAnsi" w:hAnsiTheme="minorHAnsi" w:cstheme="minorHAnsi"/>
        </w:rPr>
        <w:t xml:space="preserve"> have noted that for nonprofits in China, compliance with state norms has become synonymous with organizational competence and capacity. This balance between the autonomy of NPOs’ to pursue a social mission and the maintenance of a depoliticized neutrality in relation to the state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{"citationID":"AFUmRff3","properties":{"formattedCitation":"(Jing, 2015; Tian &amp; Chuang, 2022)","plainCitation":"(Jing, 2015; Tian &amp; Chuang, 2022)","noteIndex":0},"citationItems":[{"id":544,"uris":["http://zotero.org/users/8353348/items/JGW3DBHG"],"itemData":{"id":544,"type":"article-journal","abstract":"Continuous economic reform and social development have induced and forced the Chinese government to adjust its strategies towards non-profit development. Enhanced state capacities, emergent legitimacy of non-profit organisations, genuine demand for non-profit partners, public management modernisation and other factors have not only enriched the “control” mandate by introducing persuasive means, but have also driven the government to become a major empowering force for non-profit development. Advanced local governments in China take the lead in adopting mixed strategies of control and empowerment to forge a path of non-profit development in favour of non-profit organisations that are politically inactive and professionally capable. This paper shows the resilience of the regime by presenting examples of evolving governmental strategies of control and empowerment at the local and national levels. It argues that the Chinese government’s non-profit strategies are increasingly multidimensional and complicated, featuring changes in purpose, constraints, available means and government–non-profit relations.","container-title":"Asian Studies Review","DOI":"10.1080/10357823.2015.1090394","ISSN":"1035-7823","issue":"4","note":"publisher: Routledge\n_eprint: https://doi.org/10.1080/10357823.2015.1090394","page":"589-608","source":"Taylor and Francis+NEJM","title":"Between Control and Empowerment: Governmental Strategies towards the Development of the Non-profit Sector in China","title-short":"Between Control and Empowerment","volume":"39","author":[{"family":"Jing","given":"Yijia"}],"issued":{"date-parts":[["2015",10,2]]}}},{"id":458,"uris":["http://zotero.org/users/8353348/items/XUCJ2AQ9"],"itemData":{"id":458,"type":"article-journal","abstract":"This article employs ethnographic fieldwork and interviews to examine two distinct processes of depoliticization by non-governmental organizations advocating rights for sex workers in China. Drawing upon Bourdieu and institutional theory, we argue that the consolidation of state repression of civil society under the Xi regime created an institutional field of power to which two NGOs responded differently. While one of them relied on government procurement as its major funding source, thus diluting the original mission, the other internalized state rhetoric as it sought political legitimacy through state certification, thus sanitizing its political mission. These distinct responses were then institutionalized into organizational practices, norms and culture. Rather than portraying NGOs in China as either capable political actors or pawns of an authoritarian state, this article illustrates how NGOs are subtly depoliticized by being inculcated in a state-produced, hierarchical social order in which compliance with state norms becomes synonymous with organizational competence., </w:instrText>
      </w:r>
      <w:r w:rsidRPr="00F131D5">
        <w:rPr>
          <w:rFonts w:asciiTheme="minorHAnsi" w:eastAsia="MS Mincho" w:hAnsiTheme="minorHAnsi" w:cstheme="minorHAnsi"/>
        </w:rPr>
        <w:instrText>摘要运用民族志田野</w:instrText>
      </w:r>
      <w:r w:rsidRPr="00F131D5">
        <w:rPr>
          <w:rFonts w:asciiTheme="minorHAnsi" w:eastAsia="PingFang TC" w:hAnsiTheme="minorHAnsi" w:cstheme="minorHAnsi"/>
        </w:rPr>
        <w:instrText>调查</w:instrText>
      </w:r>
      <w:r w:rsidRPr="00F131D5">
        <w:rPr>
          <w:rFonts w:asciiTheme="minorHAnsi" w:eastAsia="MS Mincho" w:hAnsiTheme="minorHAnsi" w:cstheme="minorHAnsi"/>
        </w:rPr>
        <w:instrText>和</w:instrText>
      </w:r>
      <w:r w:rsidRPr="00F131D5">
        <w:rPr>
          <w:rFonts w:asciiTheme="minorHAnsi" w:eastAsia="PingFang TC" w:hAnsiTheme="minorHAnsi" w:cstheme="minorHAnsi"/>
        </w:rPr>
        <w:instrText>访谈</w:instrText>
      </w:r>
      <w:r w:rsidRPr="00F131D5">
        <w:rPr>
          <w:rFonts w:asciiTheme="minorHAnsi" w:eastAsia="MS Mincho" w:hAnsiTheme="minorHAnsi" w:cstheme="minorHAnsi"/>
        </w:rPr>
        <w:instrText>的方法，本文探</w:instrText>
      </w:r>
      <w:r w:rsidRPr="00F131D5">
        <w:rPr>
          <w:rFonts w:asciiTheme="minorHAnsi" w:eastAsia="PingFang TC" w:hAnsiTheme="minorHAnsi" w:cstheme="minorHAnsi"/>
        </w:rPr>
        <w:instrText>讨为</w:instrText>
      </w:r>
      <w:r w:rsidRPr="00F131D5">
        <w:rPr>
          <w:rFonts w:asciiTheme="minorHAnsi" w:eastAsia="MS Mincho" w:hAnsiTheme="minorHAnsi" w:cstheme="minorHAnsi"/>
        </w:rPr>
        <w:instrText>性工作者</w:instrText>
      </w:r>
      <w:r w:rsidRPr="00F131D5">
        <w:rPr>
          <w:rFonts w:asciiTheme="minorHAnsi" w:eastAsia="PingFang TC" w:hAnsiTheme="minorHAnsi" w:cstheme="minorHAnsi"/>
        </w:rPr>
        <w:instrText>维</w:instrText>
      </w:r>
      <w:r w:rsidRPr="00F131D5">
        <w:rPr>
          <w:rFonts w:asciiTheme="minorHAnsi" w:eastAsia="Yu Gothic" w:hAnsiTheme="minorHAnsi" w:cstheme="minorHAnsi"/>
        </w:rPr>
        <w:instrText>权</w:instrText>
      </w:r>
      <w:r w:rsidRPr="00F131D5">
        <w:rPr>
          <w:rFonts w:asciiTheme="minorHAnsi" w:eastAsia="MS Mincho" w:hAnsiTheme="minorHAnsi" w:cstheme="minorHAnsi"/>
        </w:rPr>
        <w:instrText>的中国非政府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中两种不同的去政治化</w:instrText>
      </w:r>
      <w:r w:rsidRPr="00F131D5">
        <w:rPr>
          <w:rFonts w:asciiTheme="minorHAnsi" w:eastAsia="PingFang TC" w:hAnsiTheme="minorHAnsi" w:cstheme="minorHAnsi"/>
        </w:rPr>
        <w:instrText>过</w:instrText>
      </w:r>
      <w:r w:rsidRPr="00F131D5">
        <w:rPr>
          <w:rFonts w:asciiTheme="minorHAnsi" w:eastAsia="MS Mincho" w:hAnsiTheme="minorHAnsi" w:cstheme="minorHAnsi"/>
        </w:rPr>
        <w:instrText>程。利用布迪厄和制度理</w:instrText>
      </w:r>
      <w:r w:rsidRPr="00F131D5">
        <w:rPr>
          <w:rFonts w:asciiTheme="minorHAnsi" w:eastAsia="PingFang TC" w:hAnsiTheme="minorHAnsi" w:cstheme="minorHAnsi"/>
        </w:rPr>
        <w:instrText>论</w:instrText>
      </w:r>
      <w:r w:rsidRPr="00F131D5">
        <w:rPr>
          <w:rFonts w:asciiTheme="minorHAnsi" w:eastAsia="MS Mincho" w:hAnsiTheme="minorHAnsi" w:cstheme="minorHAnsi"/>
        </w:rPr>
        <w:instrText>，我</w:instrText>
      </w:r>
      <w:r w:rsidRPr="00F131D5">
        <w:rPr>
          <w:rFonts w:asciiTheme="minorHAnsi" w:eastAsia="PingFang TC" w:hAnsiTheme="minorHAnsi" w:cstheme="minorHAnsi"/>
        </w:rPr>
        <w:instrText>们认为</w:instrText>
      </w:r>
      <w:r w:rsidRPr="00F131D5">
        <w:rPr>
          <w:rFonts w:asciiTheme="minorHAnsi" w:eastAsia="MS Mincho" w:hAnsiTheme="minorHAnsi" w:cstheme="minorHAnsi"/>
        </w:rPr>
        <w:instrText>从</w:instrText>
      </w:r>
      <w:r w:rsidRPr="00F131D5">
        <w:rPr>
          <w:rFonts w:asciiTheme="minorHAnsi" w:hAnsiTheme="minorHAnsi" w:cstheme="minorHAnsi"/>
        </w:rPr>
        <w:instrText>2013</w:instrText>
      </w:r>
      <w:r w:rsidRPr="00F131D5">
        <w:rPr>
          <w:rFonts w:asciiTheme="minorHAnsi" w:eastAsia="MS Mincho" w:hAnsiTheme="minorHAnsi" w:cstheme="minorHAnsi"/>
        </w:rPr>
        <w:instrText>年开始的</w:instrText>
      </w:r>
      <w:r w:rsidRPr="00F131D5">
        <w:rPr>
          <w:rFonts w:asciiTheme="minorHAnsi" w:eastAsia="PingFang TC" w:hAnsiTheme="minorHAnsi" w:cstheme="minorHAnsi"/>
        </w:rPr>
        <w:instrText>习</w:instrText>
      </w:r>
      <w:r w:rsidRPr="00F131D5">
        <w:rPr>
          <w:rFonts w:asciiTheme="minorHAnsi" w:eastAsia="MS Mincho" w:hAnsiTheme="minorHAnsi" w:cstheme="minorHAnsi"/>
        </w:rPr>
        <w:instrText>近平政</w:instrText>
      </w:r>
      <w:r w:rsidRPr="00F131D5">
        <w:rPr>
          <w:rFonts w:asciiTheme="minorHAnsi" w:eastAsia="Yu Gothic" w:hAnsiTheme="minorHAnsi" w:cstheme="minorHAnsi"/>
        </w:rPr>
        <w:instrText>权强</w:instrText>
      </w:r>
      <w:r w:rsidRPr="00F131D5">
        <w:rPr>
          <w:rFonts w:asciiTheme="minorHAnsi" w:eastAsia="MS Mincho" w:hAnsiTheme="minorHAnsi" w:cstheme="minorHAnsi"/>
        </w:rPr>
        <w:instrText>化了</w:instrText>
      </w:r>
      <w:r w:rsidRPr="00F131D5">
        <w:rPr>
          <w:rFonts w:asciiTheme="minorHAnsi" w:eastAsia="PingFang TC" w:hAnsiTheme="minorHAnsi" w:cstheme="minorHAnsi"/>
        </w:rPr>
        <w:instrText>对</w:instrText>
      </w:r>
      <w:r w:rsidRPr="00F131D5">
        <w:rPr>
          <w:rFonts w:asciiTheme="minorHAnsi" w:eastAsia="MS Mincho" w:hAnsiTheme="minorHAnsi" w:cstheme="minorHAnsi"/>
        </w:rPr>
        <w:instrText>公民社会的</w:instrText>
      </w:r>
      <w:r w:rsidRPr="00F131D5">
        <w:rPr>
          <w:rFonts w:asciiTheme="minorHAnsi" w:eastAsia="PingFang TC" w:hAnsiTheme="minorHAnsi" w:cstheme="minorHAnsi"/>
        </w:rPr>
        <w:instrText>压</w:instrText>
      </w:r>
      <w:r w:rsidRPr="00F131D5">
        <w:rPr>
          <w:rFonts w:asciiTheme="minorHAnsi" w:eastAsia="MS Mincho" w:hAnsiTheme="minorHAnsi" w:cstheme="minorHAnsi"/>
        </w:rPr>
        <w:instrText>制并</w:instrText>
      </w:r>
      <w:r w:rsidRPr="00F131D5">
        <w:rPr>
          <w:rFonts w:asciiTheme="minorHAnsi" w:eastAsia="PingFang TC" w:hAnsiTheme="minorHAnsi" w:cstheme="minorHAnsi"/>
        </w:rPr>
        <w:instrText>创</w:instrText>
      </w:r>
      <w:r w:rsidRPr="00F131D5">
        <w:rPr>
          <w:rFonts w:asciiTheme="minorHAnsi" w:eastAsia="MS Mincho" w:hAnsiTheme="minorHAnsi" w:cstheme="minorHAnsi"/>
        </w:rPr>
        <w:instrText>造了制度的</w:instrText>
      </w:r>
      <w:r w:rsidRPr="00F131D5">
        <w:rPr>
          <w:rFonts w:asciiTheme="minorHAnsi" w:eastAsia="Yu Gothic" w:hAnsiTheme="minorHAnsi" w:cstheme="minorHAnsi"/>
        </w:rPr>
        <w:instrText>权</w:instrText>
      </w:r>
      <w:r w:rsidRPr="00F131D5">
        <w:rPr>
          <w:rFonts w:asciiTheme="minorHAnsi" w:eastAsia="MS Mincho" w:hAnsiTheme="minorHAnsi" w:cstheme="minorHAnsi"/>
        </w:rPr>
        <w:instrText>力</w:instrText>
      </w:r>
      <w:r w:rsidRPr="00F131D5">
        <w:rPr>
          <w:rFonts w:asciiTheme="minorHAnsi" w:eastAsia="PingFang TC" w:hAnsiTheme="minorHAnsi" w:cstheme="minorHAnsi"/>
        </w:rPr>
        <w:instrText>场</w:instrText>
      </w:r>
      <w:r w:rsidRPr="00F131D5">
        <w:rPr>
          <w:rFonts w:asciiTheme="minorHAnsi" w:eastAsia="MS Mincho" w:hAnsiTheme="minorHAnsi" w:cstheme="minorHAnsi"/>
        </w:rPr>
        <w:instrText>域，</w:instrText>
      </w:r>
      <w:r w:rsidRPr="00F131D5">
        <w:rPr>
          <w:rFonts w:asciiTheme="minorHAnsi" w:eastAsia="PingFang TC" w:hAnsiTheme="minorHAnsi" w:cstheme="minorHAnsi"/>
        </w:rPr>
        <w:instrText>对</w:instrText>
      </w:r>
      <w:r w:rsidRPr="00F131D5">
        <w:rPr>
          <w:rFonts w:asciiTheme="minorHAnsi" w:eastAsia="MS Mincho" w:hAnsiTheme="minorHAnsi" w:cstheme="minorHAnsi"/>
        </w:rPr>
        <w:instrText>此两家非政府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分</w:instrText>
      </w:r>
      <w:r w:rsidRPr="00F131D5">
        <w:rPr>
          <w:rFonts w:asciiTheme="minorHAnsi" w:eastAsia="Yu Gothic" w:hAnsiTheme="minorHAnsi" w:cstheme="minorHAnsi"/>
        </w:rPr>
        <w:instrText>别</w:instrText>
      </w:r>
      <w:r w:rsidRPr="00F131D5">
        <w:rPr>
          <w:rFonts w:asciiTheme="minorHAnsi" w:eastAsia="MS Mincho" w:hAnsiTheme="minorHAnsi" w:cstheme="minorHAnsi"/>
        </w:rPr>
        <w:instrText>作出了不同的响</w:instrText>
      </w:r>
      <w:r w:rsidRPr="00F131D5">
        <w:rPr>
          <w:rFonts w:asciiTheme="minorHAnsi" w:eastAsia="PingFang TC" w:hAnsiTheme="minorHAnsi" w:cstheme="minorHAnsi"/>
        </w:rPr>
        <w:instrText>应</w:instrText>
      </w:r>
      <w:r w:rsidRPr="00F131D5">
        <w:rPr>
          <w:rFonts w:asciiTheme="minorHAnsi" w:eastAsia="MS Mincho" w:hAnsiTheme="minorHAnsi" w:cstheme="minorHAnsi"/>
        </w:rPr>
        <w:instrText>。一家机构由于依</w:instrText>
      </w:r>
      <w:r w:rsidRPr="00F131D5">
        <w:rPr>
          <w:rFonts w:asciiTheme="minorHAnsi" w:eastAsia="PingFang TC" w:hAnsiTheme="minorHAnsi" w:cstheme="minorHAnsi"/>
        </w:rPr>
        <w:instrText>赖</w:instrText>
      </w:r>
      <w:r w:rsidRPr="00F131D5">
        <w:rPr>
          <w:rFonts w:asciiTheme="minorHAnsi" w:eastAsia="MS Mincho" w:hAnsiTheme="minorHAnsi" w:cstheme="minorHAnsi"/>
        </w:rPr>
        <w:instrText>于政府</w:instrText>
      </w:r>
      <w:r w:rsidRPr="00F131D5">
        <w:rPr>
          <w:rFonts w:asciiTheme="minorHAnsi" w:eastAsia="PingFang TC" w:hAnsiTheme="minorHAnsi" w:cstheme="minorHAnsi"/>
        </w:rPr>
        <w:instrText>购买</w:instrText>
      </w:r>
      <w:r w:rsidRPr="00F131D5">
        <w:rPr>
          <w:rFonts w:asciiTheme="minorHAnsi" w:eastAsia="MS Mincho" w:hAnsiTheme="minorHAnsi" w:cstheme="minorHAnsi"/>
        </w:rPr>
        <w:instrText>服</w:instrText>
      </w:r>
      <w:r w:rsidRPr="00F131D5">
        <w:rPr>
          <w:rFonts w:asciiTheme="minorHAnsi" w:eastAsia="PingFang TC" w:hAnsiTheme="minorHAnsi" w:cstheme="minorHAnsi"/>
        </w:rPr>
        <w:instrText>务</w:instrText>
      </w:r>
      <w:r w:rsidRPr="00F131D5">
        <w:rPr>
          <w:rFonts w:asciiTheme="minorHAnsi" w:eastAsia="MS Mincho" w:hAnsiTheme="minorHAnsi" w:cstheme="minorHAnsi"/>
        </w:rPr>
        <w:instrText>作</w:instrText>
      </w:r>
      <w:r w:rsidRPr="00F131D5">
        <w:rPr>
          <w:rFonts w:asciiTheme="minorHAnsi" w:eastAsia="PingFang TC" w:hAnsiTheme="minorHAnsi" w:cstheme="minorHAnsi"/>
        </w:rPr>
        <w:instrText>为</w:instrText>
      </w:r>
      <w:r w:rsidRPr="00F131D5">
        <w:rPr>
          <w:rFonts w:asciiTheme="minorHAnsi" w:eastAsia="MS Mincho" w:hAnsiTheme="minorHAnsi" w:cstheme="minorHAnsi"/>
        </w:rPr>
        <w:instrText>主要</w:instrText>
      </w:r>
      <w:r w:rsidRPr="00F131D5">
        <w:rPr>
          <w:rFonts w:asciiTheme="minorHAnsi" w:eastAsia="PingFang TC" w:hAnsiTheme="minorHAnsi" w:cstheme="minorHAnsi"/>
        </w:rPr>
        <w:instrText>资</w:instrText>
      </w:r>
      <w:r w:rsidRPr="00F131D5">
        <w:rPr>
          <w:rFonts w:asciiTheme="minorHAnsi" w:eastAsia="MS Mincho" w:hAnsiTheme="minorHAnsi" w:cstheme="minorHAnsi"/>
        </w:rPr>
        <w:instrText>金来源，分散了其原先的活</w:instrText>
      </w:r>
      <w:r w:rsidRPr="00F131D5">
        <w:rPr>
          <w:rFonts w:asciiTheme="minorHAnsi" w:eastAsia="PingFang TC" w:hAnsiTheme="minorHAnsi" w:cstheme="minorHAnsi"/>
        </w:rPr>
        <w:instrText>动</w:instrText>
      </w:r>
      <w:r w:rsidRPr="00F131D5">
        <w:rPr>
          <w:rFonts w:asciiTheme="minorHAnsi" w:eastAsia="MS Mincho" w:hAnsiTheme="minorHAnsi" w:cstheme="minorHAnsi"/>
        </w:rPr>
        <w:instrText>宗旨。而另一家机构</w:instrText>
      </w:r>
      <w:r w:rsidRPr="00F131D5">
        <w:rPr>
          <w:rFonts w:asciiTheme="minorHAnsi" w:eastAsia="PingFang TC" w:hAnsiTheme="minorHAnsi" w:cstheme="minorHAnsi"/>
        </w:rPr>
        <w:instrText>为</w:instrText>
      </w:r>
      <w:r w:rsidRPr="00F131D5">
        <w:rPr>
          <w:rFonts w:asciiTheme="minorHAnsi" w:eastAsia="MS Mincho" w:hAnsiTheme="minorHAnsi" w:cstheme="minorHAnsi"/>
        </w:rPr>
        <w:instrText>了</w:instrText>
      </w:r>
      <w:r w:rsidRPr="00F131D5">
        <w:rPr>
          <w:rFonts w:asciiTheme="minorHAnsi" w:eastAsia="PingFang TC" w:hAnsiTheme="minorHAnsi" w:cstheme="minorHAnsi"/>
        </w:rPr>
        <w:instrText>寻</w:instrText>
      </w:r>
      <w:r w:rsidRPr="00F131D5">
        <w:rPr>
          <w:rFonts w:asciiTheme="minorHAnsi" w:eastAsia="MS Mincho" w:hAnsiTheme="minorHAnsi" w:cstheme="minorHAnsi"/>
        </w:rPr>
        <w:instrText>求政治合法性，内化了国家修辞，从而</w:instrText>
      </w:r>
      <w:r w:rsidRPr="00F131D5">
        <w:rPr>
          <w:rFonts w:asciiTheme="minorHAnsi" w:eastAsia="PingFang TC" w:hAnsiTheme="minorHAnsi" w:cstheme="minorHAnsi"/>
        </w:rPr>
        <w:instrText>钝</w:instrText>
      </w:r>
      <w:r w:rsidRPr="00F131D5">
        <w:rPr>
          <w:rFonts w:asciiTheme="minorHAnsi" w:eastAsia="MS Mincho" w:hAnsiTheme="minorHAnsi" w:cstheme="minorHAnsi"/>
        </w:rPr>
        <w:instrText>化了其政治目的。</w:instrText>
      </w:r>
      <w:r w:rsidRPr="00F131D5">
        <w:rPr>
          <w:rFonts w:asciiTheme="minorHAnsi" w:eastAsia="PingFang TC" w:hAnsiTheme="minorHAnsi" w:cstheme="minorHAnsi"/>
        </w:rPr>
        <w:instrText>这</w:instrText>
      </w:r>
      <w:r w:rsidRPr="00F131D5">
        <w:rPr>
          <w:rFonts w:asciiTheme="minorHAnsi" w:eastAsia="MS Mincho" w:hAnsiTheme="minorHAnsi" w:cstheme="minorHAnsi"/>
        </w:rPr>
        <w:instrText>两种不同的响</w:instrText>
      </w:r>
      <w:r w:rsidRPr="00F131D5">
        <w:rPr>
          <w:rFonts w:asciiTheme="minorHAnsi" w:eastAsia="PingFang TC" w:hAnsiTheme="minorHAnsi" w:cstheme="minorHAnsi"/>
        </w:rPr>
        <w:instrText>应</w:instrText>
      </w:r>
      <w:r w:rsidRPr="00F131D5">
        <w:rPr>
          <w:rFonts w:asciiTheme="minorHAnsi" w:eastAsia="MS Mincho" w:hAnsiTheme="minorHAnsi" w:cstheme="minorHAnsi"/>
        </w:rPr>
        <w:instrText>促成了两家机构的</w:instrText>
      </w:r>
      <w:r w:rsidRPr="00F131D5">
        <w:rPr>
          <w:rFonts w:asciiTheme="minorHAnsi" w:eastAsia="PingFang TC" w:hAnsiTheme="minorHAnsi" w:cstheme="minorHAnsi"/>
        </w:rPr>
        <w:instrText>组织实</w:instrText>
      </w:r>
      <w:r w:rsidRPr="00F131D5">
        <w:rPr>
          <w:rFonts w:asciiTheme="minorHAnsi" w:eastAsia="MS Mincho" w:hAnsiTheme="minorHAnsi" w:cstheme="minorHAnsi"/>
        </w:rPr>
        <w:instrText>践、</w:instrText>
      </w:r>
      <w:r w:rsidRPr="00F131D5">
        <w:rPr>
          <w:rFonts w:asciiTheme="minorHAnsi" w:eastAsia="PingFang TC" w:hAnsiTheme="minorHAnsi" w:cstheme="minorHAnsi"/>
        </w:rPr>
        <w:instrText>规</w:instrText>
      </w:r>
      <w:r w:rsidRPr="00F131D5">
        <w:rPr>
          <w:rFonts w:asciiTheme="minorHAnsi" w:eastAsia="MS Mincho" w:hAnsiTheme="minorHAnsi" w:cstheme="minorHAnsi"/>
        </w:rPr>
        <w:instrText>范和文化的制度化。相比于把中国非政府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描</w:instrText>
      </w:r>
      <w:r w:rsidRPr="00F131D5">
        <w:rPr>
          <w:rFonts w:asciiTheme="minorHAnsi" w:eastAsia="PingFang TC" w:hAnsiTheme="minorHAnsi" w:cstheme="minorHAnsi"/>
        </w:rPr>
        <w:instrText>绘</w:instrText>
      </w:r>
      <w:r w:rsidRPr="00F131D5">
        <w:rPr>
          <w:rFonts w:asciiTheme="minorHAnsi" w:eastAsia="MS Mincho" w:hAnsiTheme="minorHAnsi" w:cstheme="minorHAnsi"/>
        </w:rPr>
        <w:instrText>成有能力的政治主体或威</w:instrText>
      </w:r>
      <w:r w:rsidRPr="00F131D5">
        <w:rPr>
          <w:rFonts w:asciiTheme="minorHAnsi" w:eastAsia="Yu Gothic" w:hAnsiTheme="minorHAnsi" w:cstheme="minorHAnsi"/>
        </w:rPr>
        <w:instrText>权</w:instrText>
      </w:r>
      <w:r w:rsidRPr="00F131D5">
        <w:rPr>
          <w:rFonts w:asciiTheme="minorHAnsi" w:eastAsia="MS Mincho" w:hAnsiTheme="minorHAnsi" w:cstheme="minorHAnsi"/>
        </w:rPr>
        <w:instrText>政体的走卒，本文更着重揭示了非政府</w:instrText>
      </w:r>
      <w:r w:rsidRPr="00F131D5">
        <w:rPr>
          <w:rFonts w:asciiTheme="minorHAnsi" w:eastAsia="PingFang TC" w:hAnsiTheme="minorHAnsi" w:cstheme="minorHAnsi"/>
        </w:rPr>
        <w:instrText>组织</w:instrText>
      </w:r>
      <w:r w:rsidRPr="00F131D5">
        <w:rPr>
          <w:rFonts w:asciiTheme="minorHAnsi" w:eastAsia="MS Mincho" w:hAnsiTheme="minorHAnsi" w:cstheme="minorHAnsi"/>
        </w:rPr>
        <w:instrText>如何被微妙地去政治化，</w:instrText>
      </w:r>
      <w:r w:rsidRPr="00F131D5">
        <w:rPr>
          <w:rFonts w:asciiTheme="minorHAnsi" w:eastAsia="PingFang TC" w:hAnsiTheme="minorHAnsi" w:cstheme="minorHAnsi"/>
        </w:rPr>
        <w:instrText>继</w:instrText>
      </w:r>
      <w:r w:rsidRPr="00F131D5">
        <w:rPr>
          <w:rFonts w:asciiTheme="minorHAnsi" w:eastAsia="MS Mincho" w:hAnsiTheme="minorHAnsi" w:cstheme="minorHAnsi"/>
        </w:rPr>
        <w:instrText>而被国家</w:instrText>
      </w:r>
      <w:r w:rsidRPr="00F131D5">
        <w:rPr>
          <w:rFonts w:asciiTheme="minorHAnsi" w:eastAsia="PingFang TC" w:hAnsiTheme="minorHAnsi" w:cstheme="minorHAnsi"/>
        </w:rPr>
        <w:instrText>创</w:instrText>
      </w:r>
      <w:r w:rsidRPr="00F131D5">
        <w:rPr>
          <w:rFonts w:asciiTheme="minorHAnsi" w:eastAsia="MS Mincho" w:hAnsiTheme="minorHAnsi" w:cstheme="minorHAnsi"/>
        </w:rPr>
        <w:instrText>造的等</w:instrText>
      </w:r>
      <w:r w:rsidRPr="00F131D5">
        <w:rPr>
          <w:rFonts w:asciiTheme="minorHAnsi" w:eastAsia="PingFang TC" w:hAnsiTheme="minorHAnsi" w:cstheme="minorHAnsi"/>
        </w:rPr>
        <w:instrText>级</w:instrText>
      </w:r>
      <w:r w:rsidRPr="00F131D5">
        <w:rPr>
          <w:rFonts w:asciiTheme="minorHAnsi" w:eastAsia="MS Mincho" w:hAnsiTheme="minorHAnsi" w:cstheme="minorHAnsi"/>
        </w:rPr>
        <w:instrText>制社会秩序灌</w:instrText>
      </w:r>
      <w:r w:rsidRPr="00F131D5">
        <w:rPr>
          <w:rFonts w:asciiTheme="minorHAnsi" w:eastAsia="PingFang TC" w:hAnsiTheme="minorHAnsi" w:cstheme="minorHAnsi"/>
        </w:rPr>
        <w:instrText>输</w:instrText>
      </w:r>
      <w:r w:rsidRPr="00F131D5">
        <w:rPr>
          <w:rFonts w:asciiTheme="minorHAnsi" w:eastAsia="MS Mincho" w:hAnsiTheme="minorHAnsi" w:cstheme="minorHAnsi"/>
        </w:rPr>
        <w:instrText>遵守国家</w:instrText>
      </w:r>
      <w:r w:rsidRPr="00F131D5">
        <w:rPr>
          <w:rFonts w:asciiTheme="minorHAnsi" w:eastAsia="PingFang TC" w:hAnsiTheme="minorHAnsi" w:cstheme="minorHAnsi"/>
        </w:rPr>
        <w:instrText>规</w:instrText>
      </w:r>
      <w:r w:rsidRPr="00F131D5">
        <w:rPr>
          <w:rFonts w:asciiTheme="minorHAnsi" w:eastAsia="MS Mincho" w:hAnsiTheme="minorHAnsi" w:cstheme="minorHAnsi"/>
        </w:rPr>
        <w:instrText>范等同于</w:instrText>
      </w:r>
      <w:r w:rsidRPr="00F131D5">
        <w:rPr>
          <w:rFonts w:asciiTheme="minorHAnsi" w:eastAsia="PingFang TC" w:hAnsiTheme="minorHAnsi" w:cstheme="minorHAnsi"/>
        </w:rPr>
        <w:instrText>维</w:instrText>
      </w:r>
      <w:r w:rsidRPr="00F131D5">
        <w:rPr>
          <w:rFonts w:asciiTheme="minorHAnsi" w:eastAsia="MS Mincho" w:hAnsiTheme="minorHAnsi" w:cstheme="minorHAnsi"/>
        </w:rPr>
        <w:instrText>持</w:instrText>
      </w:r>
      <w:r w:rsidRPr="00F131D5">
        <w:rPr>
          <w:rFonts w:asciiTheme="minorHAnsi" w:eastAsia="PingFang TC" w:hAnsiTheme="minorHAnsi" w:cstheme="minorHAnsi"/>
        </w:rPr>
        <w:instrText>组织竞</w:instrText>
      </w:r>
      <w:r w:rsidRPr="00F131D5">
        <w:rPr>
          <w:rFonts w:asciiTheme="minorHAnsi" w:eastAsia="MS Mincho" w:hAnsiTheme="minorHAnsi" w:cstheme="minorHAnsi"/>
        </w:rPr>
        <w:instrText>争力的</w:instrText>
      </w:r>
      <w:r w:rsidRPr="00F131D5">
        <w:rPr>
          <w:rFonts w:asciiTheme="minorHAnsi" w:eastAsia="PingFang TC" w:hAnsiTheme="minorHAnsi" w:cstheme="minorHAnsi"/>
        </w:rPr>
        <w:instrText>观</w:instrText>
      </w:r>
      <w:r w:rsidRPr="00F131D5">
        <w:rPr>
          <w:rFonts w:asciiTheme="minorHAnsi" w:eastAsia="MS Mincho" w:hAnsiTheme="minorHAnsi" w:cstheme="minorHAnsi"/>
        </w:rPr>
        <w:instrText>念。</w:instrText>
      </w:r>
      <w:r w:rsidRPr="00F131D5">
        <w:rPr>
          <w:rFonts w:asciiTheme="minorHAnsi" w:hAnsiTheme="minorHAnsi" w:cstheme="minorHAnsi"/>
        </w:rPr>
        <w:instrText xml:space="preserve">","container-title":"The China Quarterly","DOI":"10.1017/S0305741022000157","ISSN":"0305-7410, 1468-2648","language":"en","note":"publisher: Cambridge University Press","page":"509-530","source":"Cambridge University Press","title":"Depoliticizing China's Grassroots NGOs: State and Civil Society as an Institutional Field of Power","title-short":"Depoliticizing China's Grassroots NGOs","volume":"250","author":[{"family":"Tian","given":"Fengrui"},{"family":"Chuang","given":"Julia"}],"issued":{"date-parts":[["2022",6]]}}}],"schema":"https://github.com/citation-style-language/schema/raw/master/csl-citation.json"}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(Jing, 2015; Tian &amp; Chuang, 2022)</w:t>
      </w:r>
      <w:r w:rsidRPr="00F131D5">
        <w:rPr>
          <w:rFonts w:asciiTheme="minorHAnsi" w:hAnsiTheme="minorHAnsi" w:cstheme="minorHAnsi"/>
        </w:rPr>
        <w:fldChar w:fldCharType="end"/>
      </w:r>
      <w:r w:rsidRPr="00F131D5">
        <w:rPr>
          <w:rFonts w:asciiTheme="minorHAnsi" w:hAnsiTheme="minorHAnsi" w:cstheme="minorHAnsi"/>
        </w:rPr>
        <w:t xml:space="preserve"> secures the established organizational networks that allow the NPOs to continue their work. </w:t>
      </w:r>
      <w:proofErr w:type="spellStart"/>
      <w:r w:rsidRPr="00F131D5">
        <w:rPr>
          <w:rFonts w:asciiTheme="minorHAnsi" w:hAnsiTheme="minorHAnsi" w:cstheme="minorHAnsi"/>
        </w:rPr>
        <w:t>Bederson</w:t>
      </w:r>
      <w:proofErr w:type="spellEnd"/>
      <w:r w:rsidRPr="00F131D5">
        <w:rPr>
          <w:rFonts w:asciiTheme="minorHAnsi" w:hAnsiTheme="minorHAnsi" w:cstheme="minorHAnsi"/>
        </w:rPr>
        <w:t xml:space="preserve"> and Semenov (2021) similarly concluded that the principal survival of NPOs depends on access to resources and that the state manipulates the rules of access in Russia and in authoritarian regimes generally.</w:t>
      </w:r>
    </w:p>
    <w:p w14:paraId="3B7C8975" w14:textId="77777777" w:rsidR="00496B30" w:rsidRDefault="00741D57" w:rsidP="00F131D5">
      <w:pPr>
        <w:pStyle w:val="Heading2"/>
        <w:rPr>
          <w:rFonts w:asciiTheme="minorHAnsi" w:hAnsiTheme="minorHAnsi" w:cstheme="minorHAnsi"/>
          <w:b w:val="0"/>
          <w:bCs/>
          <w:i/>
          <w:iCs/>
          <w:sz w:val="20"/>
          <w:szCs w:val="20"/>
        </w:rPr>
      </w:pPr>
      <w:r w:rsidRPr="00F131D5">
        <w:rPr>
          <w:rFonts w:asciiTheme="minorHAnsi" w:hAnsiTheme="minorHAnsi" w:cstheme="minorHAnsi"/>
          <w:b w:val="0"/>
          <w:bCs/>
          <w:i/>
          <w:iCs/>
          <w:sz w:val="20"/>
          <w:szCs w:val="20"/>
        </w:rPr>
        <w:lastRenderedPageBreak/>
        <w:t>4.</w:t>
      </w:r>
      <w:r w:rsidR="00F131D5">
        <w:rPr>
          <w:rFonts w:asciiTheme="minorHAnsi" w:hAnsiTheme="minorHAnsi" w:cstheme="minorHAnsi"/>
          <w:b w:val="0"/>
          <w:bCs/>
          <w:i/>
          <w:iCs/>
          <w:sz w:val="20"/>
          <w:szCs w:val="20"/>
        </w:rPr>
        <w:t>3.</w:t>
      </w:r>
      <w:r w:rsidRPr="00F131D5">
        <w:rPr>
          <w:rFonts w:asciiTheme="minorHAnsi" w:hAnsiTheme="minorHAnsi" w:cstheme="minorHAnsi"/>
          <w:b w:val="0"/>
          <w:bCs/>
          <w:i/>
          <w:iCs/>
          <w:sz w:val="20"/>
          <w:szCs w:val="20"/>
        </w:rPr>
        <w:t xml:space="preserve"> </w:t>
      </w:r>
      <w:proofErr w:type="spellStart"/>
      <w:r w:rsidR="00496B30" w:rsidRPr="00F131D5">
        <w:rPr>
          <w:rFonts w:asciiTheme="minorHAnsi" w:hAnsiTheme="minorHAnsi" w:cstheme="minorHAnsi"/>
          <w:b w:val="0"/>
          <w:bCs/>
          <w:i/>
          <w:iCs/>
          <w:sz w:val="20"/>
          <w:szCs w:val="20"/>
        </w:rPr>
        <w:t>Сivil</w:t>
      </w:r>
      <w:proofErr w:type="spellEnd"/>
      <w:r w:rsidR="00496B30" w:rsidRPr="00F131D5">
        <w:rPr>
          <w:rFonts w:asciiTheme="minorHAnsi" w:hAnsiTheme="minorHAnsi" w:cstheme="minorHAnsi"/>
          <w:b w:val="0"/>
          <w:bCs/>
          <w:i/>
          <w:iCs/>
          <w:sz w:val="20"/>
          <w:szCs w:val="20"/>
        </w:rPr>
        <w:t xml:space="preserve"> Society as a Mechanism of Limited Participation and Feedback  </w:t>
      </w:r>
    </w:p>
    <w:p w14:paraId="33B21EA7" w14:textId="77777777" w:rsidR="00F131D5" w:rsidRPr="00F131D5" w:rsidRDefault="00F131D5" w:rsidP="00F131D5"/>
    <w:p w14:paraId="534EBBA4"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Governments collaborate and consult with nonprofits on policies and legislation in relevant areas. However, this collaboration is “often just window dressing, used by the regime to legitimize its decisions”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{"citationID":"LBEJ5xVg","properties":{"formattedCitation":"(Lorch &amp; Bunk, 2017)","plainCitation":"(Lorch &amp; Bunk, 2017)","dontUpdate":true,"noteIndex":0},"citationItems":[{"id":258,"uris":["http://zotero.org/users/8353348/items/GBRJPR6V"],"itemData":{"id":258,"type":"article-journal","abstract":"Recent research on civil society in authoritarian regimes shows that civil society can contribute to legitimating authoritarian rule. This finding has not, however, been connected with the nascent literature on authoritarian regime legitimation. This article seeks to bridge this gap by synthesizing the relevant theoretical literature and presenting an in-depth comparative analysis of Algeria and Mozambique. We argue that in both cases the ruling authoritarian regime has used civil society as a legitimation tool. The article identifies five patterns according to which authoritarian regimes can use civil society for legitimation purposes.","container-title":"Democratization","DOI":"10.1080/13510347.2016.1256285","ISSN":"1351-0347","issue":"6","note":"publisher: Routledge\n_eprint: https://doi.org/10.1080/13510347.2016.1256285","page":"987-1005","source":"Taylor and Francis+NEJM","title":"Using civil society as an authoritarian legitimation strategy: Algeria and Mozambique in comparative perspective","title-short":"Using civil society as an authoritarian legitimation strategy","volume":"24","author":[{"family":"Lorch","given":"Jasmin"},{"family":"Bunk","given":"Bettina"}],"issued":{"date-parts":[["2017",9,19]]}}}],"schema":"https://github.com/citation-style-language/schema/raw/master/csl-citation.json"}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(Lorch &amp; Bunk, 2017, p. 7)</w:t>
      </w:r>
      <w:r w:rsidRPr="00F131D5">
        <w:rPr>
          <w:rFonts w:asciiTheme="minorHAnsi" w:hAnsiTheme="minorHAnsi" w:cstheme="minorHAnsi"/>
        </w:rPr>
        <w:fldChar w:fldCharType="end"/>
      </w:r>
      <w:r w:rsidRPr="00F131D5">
        <w:rPr>
          <w:rFonts w:asciiTheme="minorHAnsi" w:hAnsiTheme="minorHAnsi" w:cstheme="minorHAnsi"/>
        </w:rPr>
        <w:t>, which is partially true for Russia.</w:t>
      </w:r>
    </w:p>
    <w:p w14:paraId="0E816DA7"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There are broad formal opportunities for NPOs to be involved in government consultation and agenda setting in Russia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{"citationID":"h93A7Dqa","properties":{"formattedCitation":"(Pape &amp; Skokova, 2022)","plainCitation":"(Pape &amp; Skokova, 2022)","noteIndex":0},"citationItems":[{"id":498,"uris":["http://zotero.org/users/8353348/items/3LAZ6HXR"],"itemData":{"id":498,"type":"article-journal","abstract":"How do nonprofit organizations (NPOs) engage in advocacy in closed political regimes? This article studies nonprofit advocacy in Russia by focusing on strategies and explanatory factors. We argue that Russian NPOs rely on collaborative rather than confrontational strategies. They use official channels, personal contact with state officials, strategies for resource exchange and evidence-based advocacy. Based on empirical research in eight regions, we show that nonprofit advocacy depends on both external (contextual) and internal (organizational) factors. NPOs have greater opportunity to engage in advocacy when the subnational institutional context and the policy field allow for their active participation in policy formation and implementation. Moreover, NPOs are more successful in their advocacy when they strategically use their capabilities (e.g., knowledge, expertise and skills) and emphasize mutual trust, loyalty and readiness to compromise. Our findings point to the relevance of collaborative forms of advocacy, particularly in constrained political environments such as Russia.","container-title":"Journal of Civil Society","DOI":"10.1080/17448689.2022.2061545","ISSN":"1744-8689","issue":"1","journalAbbreviation":"null","note":"publisher: Routledge","page":"1-22","title":"Nonprofit advocacy in Russia’s regions","volume":"18","author":[{"family":"Pape","given":"Ulla"},{"family":"Skokova","given":"Yulia"}],"issued":{"date-parts":[["2022",1,2]]}}}],"schema":"https://github.com/citation-style-language/schema/raw/master/csl-citation.json"}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(Pape &amp; Skokova, 2022)</w:t>
      </w:r>
      <w:r w:rsidRPr="00F131D5">
        <w:rPr>
          <w:rFonts w:asciiTheme="minorHAnsi" w:hAnsiTheme="minorHAnsi" w:cstheme="minorHAnsi"/>
        </w:rPr>
        <w:fldChar w:fldCharType="end"/>
      </w:r>
      <w:r w:rsidRPr="00F131D5">
        <w:rPr>
          <w:rFonts w:asciiTheme="minorHAnsi" w:hAnsiTheme="minorHAnsi" w:cstheme="minorHAnsi"/>
        </w:rPr>
        <w:t xml:space="preserve">. The state and the president generally recognize NPOs’ expertise and call for taking it into account. Public Chambers and advisory boards are official consultative bodies for the government, aimed at providing expertise on laws, consulting, and critically evaluating government operations. The Public Chamber (est. 2005) consists of members selected by the president, representatives of regional Chambers, and representatives of NPOs (mainly GONGOs). Federal and regional authorities are obliged to work with advisory boards that include civil society representatives (Federal Law No. 212, 2014). However, their feedback is rarely taken into account, and their participation is limited to the sphere of social issues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{"citationID":"Jk0RqoxX","properties":{"formattedCitation":"(Ljubownikow &amp; Crotty, 2016; Stuv\\uc0\\u248{}y, 2014)","plainCitation":"(Ljubownikow &amp; Crotty, 2016; Stuvøy, 2014)","noteIndex":0},"citationItems":[{"id":547,"uris":["http://zotero.org/users/8353348/items/HAS9PGFD"],"itemData":{"id":547,"type":"article-journal","abstract":"This article examines the advocacy tactics of Russian nonprofits. While Russian nonprofits and their activities have been widely researched, specific insight into their use of advocacy tactics remains limited. In this article, we address this gap by broadening the understanding of how Russian nonprofits engage in advocacy. To do so we engage both Mosley’s indirect/insider framework and qualitative data collected from health and education nonprofits (HEnonprofits) in three Russian industrial regions. We demonstrate that Russian HEnonprofits, while having access to various advocacy tactics, fail to use them effectively. They are instead used for organizational maintenance and case/client advocacy. In conclusion, we discuss a potential typology of advocacy tactics in Russia, the usefulness of Mosley’s framework in this context and the implications of the failure to advocate for democratization within the Russian Federation.","container-title":"Nonprofit and Voluntary Sector Quarterly","DOI":"10.1177/0899764015583121","ISSN":"0899-7640","issue":"2","journalAbbreviation":"Nonprofit and Voluntary Sector Quarterly","language":"en","note":"publisher: SAGE Publications Inc","page":"314-332","source":"SAGE Journals","title":"Nonprofit Influence on Public Policy: Exploring Nonprofit Advocacy in Russia","title-short":"Nonprofit Influence on Public Policy","volume":"45","author":[{"family":"Ljubownikow","given":"Sergej"},{"family":"Crotty","given":"Jo"}],"issued":{"date-parts":[["2016",4,1]]}}},{"id":495,"uris":["http://zotero.org/users/8353348/items/RMP8MUJ5"],"itemData":{"id":495,"type":"article-journal","abstract":"Embodying a state vision of how civil society ought to function and be designed by the authorities, Public Chambers in Russia have been criticized as means of state control. This state dominance is the starting point in this article, which asks what room to manoeuvre a regional Public Chamber has. Drawing upon fieldwork this article examines how members and local observers of the Public Chamber give meaning to this activity. The analysis assesses the role of state dominance, discussion of routines and responses to local demands, and concludes that these incremental developments form civil society in Russia.","container-title":"Communist and Post-Communist Studies","DOI":"10.1016/j.postcomstud.2014.10.002","ISSN":"0967-067X","issue":"3-4","journalAbbreviation":"Communist and Post-Communist Studies","page":"409-419","title":"Power and Public Chambers in the development of civil society in Russia","volume":"47","author":[{"family":"Stuvøy","given":"Kirsti"}],"issued":{"date-parts":[["2014",10,30]]}}}],"schema":"https://github.com/citation-style-language/schema/raw/master/csl-citation.json"}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(Ljubownikow &amp; Crotty, 2016; Stuvøy, 2014)</w:t>
      </w:r>
      <w:r w:rsidRPr="00F131D5">
        <w:rPr>
          <w:rFonts w:asciiTheme="minorHAnsi" w:hAnsiTheme="minorHAnsi" w:cstheme="minorHAnsi"/>
        </w:rPr>
        <w:fldChar w:fldCharType="end"/>
      </w:r>
      <w:r w:rsidRPr="00F131D5">
        <w:rPr>
          <w:rFonts w:asciiTheme="minorHAnsi" w:hAnsiTheme="minorHAnsi" w:cstheme="minorHAnsi"/>
        </w:rPr>
        <w:t>.</w:t>
      </w:r>
    </w:p>
    <w:p w14:paraId="165868CD"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Despite the lack of official feedback mechanisms, there are examples of effective participation. NPOs significantly contributed to the creation of governmental orders promoting philanthropy and volunteering. Furthermore, nonprofits were consulted during the COVID-19 pandemic, proposed and led the execution of the philanthropy tax deduction for businesses (2020), developed federal standards for volunteer support, and offered input on several other initiatives (</w:t>
      </w:r>
      <w:proofErr w:type="spellStart"/>
      <w:r w:rsidRPr="00F131D5">
        <w:rPr>
          <w:rFonts w:asciiTheme="minorHAnsi" w:hAnsiTheme="minorHAnsi" w:cstheme="minorHAnsi"/>
        </w:rPr>
        <w:t>Agentstvo</w:t>
      </w:r>
      <w:proofErr w:type="spellEnd"/>
      <w:r w:rsidRPr="00F131D5">
        <w:rPr>
          <w:rFonts w:asciiTheme="minorHAnsi" w:hAnsiTheme="minorHAnsi" w:cstheme="minorHAnsi"/>
        </w:rPr>
        <w:t xml:space="preserve"> </w:t>
      </w:r>
      <w:proofErr w:type="spellStart"/>
      <w:r w:rsidRPr="00F131D5">
        <w:rPr>
          <w:rFonts w:asciiTheme="minorHAnsi" w:hAnsiTheme="minorHAnsi" w:cstheme="minorHAnsi"/>
        </w:rPr>
        <w:t>strategicheskikh</w:t>
      </w:r>
      <w:proofErr w:type="spellEnd"/>
      <w:r w:rsidRPr="00F131D5">
        <w:rPr>
          <w:rFonts w:asciiTheme="minorHAnsi" w:hAnsiTheme="minorHAnsi" w:cstheme="minorHAnsi"/>
        </w:rPr>
        <w:t xml:space="preserve"> </w:t>
      </w:r>
      <w:proofErr w:type="spellStart"/>
      <w:r w:rsidRPr="00F131D5">
        <w:rPr>
          <w:rFonts w:asciiTheme="minorHAnsi" w:hAnsiTheme="minorHAnsi" w:cstheme="minorHAnsi"/>
        </w:rPr>
        <w:t>initsiativ</w:t>
      </w:r>
      <w:proofErr w:type="spellEnd"/>
      <w:r w:rsidRPr="00F131D5">
        <w:rPr>
          <w:rFonts w:asciiTheme="minorHAnsi" w:hAnsiTheme="minorHAnsi" w:cstheme="minorHAnsi"/>
        </w:rPr>
        <w:t>, 2017). </w:t>
      </w:r>
    </w:p>
    <w:p w14:paraId="58B93EBD" w14:textId="77777777" w:rsidR="00741D57"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Regardless, despite some positive cases of bottom-up feedback and consultation, when NPOs provide feedback and share responsibility in the decision-making process, the overall outcome is legitimizing the state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{"citationID":"l6Xlq4TV","properties":{"formattedCitation":"(Heurlin, 2010; Wischermann et al., 2018)","plainCitation":"(Heurlin, 2010; Wischermann et al., 2018)","noteIndex":0},"citationItems":[{"id":56,"uris":["http://zotero.org/users/8353348/items/PE8QRQ43"],"itemData":{"id":56,"type":"article-journal","abstract":"This paper attempts to take the first steps toward developing a theory of non-governmental organizations (NGO)–state relations under dictatorship. Drawing on evidence from East Asia, the author argues that dictatorships typically employ one of two strategies in attempting to govern NGOs. First, some dictatorships follow a corporatist strategy, in which business associations, development, and social welfare organizations are co-opted into the state and controlled through a variety of strategies. Second, other dictatorships pursue an exclusionary strategy in which NGOs are marginalized and replaced with state institutions. Variation in the strategy chosen may be explained by differing levels of elite competition and the type of development strategy. Single-party states tend to regulate elite conflicts better and thus often choose corporatist strategies. In personalist regimes dictators tend to fear the organizational and mobilizational potential of NGOs and thus tend to pursue exclusionary strategies. This choice, however, is conditioned by the development strategy employed, as socialist development strategies reduce the incentives to allow NGOs.","container-title":"VOLUNTAS: International Journal of Voluntary and Nonprofit Organizations","DOI":"10.1007/s11266-009-9103-2","ISSN":"1573-7888","issue":"2","journalAbbreviation":"Voluntas","language":"en","page":"220-239","source":"Springer Link","title":"Governing Civil Society: The Political Logic of NGO–State Relations Under Dictatorship","title-short":"Governing Civil Society","volume":"21","author":[{"family":"Heurlin","given":"Christopher"}],"issued":{"date-parts":[["2010",6,1]]}},"label":"page"},{"id":280,"uris":["http://zotero.org/users/8353348/items/NHBC5BTS"],"itemData":{"id":280,"type":"article-journal","container-title":"Journal of Civil Society","DOI":"10.1080/17448689.2018.1464707","ISSN":"1744-8689","issue":"2","journalAbbreviation":"null","note":"publisher: Routledge","page":"95-115","title":"Do associations support authoritarian rule? Evidence from Algeria, Mozambique, and Vietnam","volume":"14","author":[{"family":"Wischermann","given":"Jörg"},{"family":"Bunk","given":"Bettina"},{"family":"Köllner","given":"Patrick"},{"family":"Lorch","given":"Jasmin"}],"issued":{"date-parts":[["2018",4,3]]}},"label":"page"}],"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(Heurlin, 2010; Wischermann et al., 2018)</w:t>
      </w:r>
      <w:r w:rsidRPr="00F131D5">
        <w:rPr>
          <w:rFonts w:asciiTheme="minorHAnsi" w:hAnsiTheme="minorHAnsi" w:cstheme="minorHAnsi"/>
        </w:rPr>
        <w:fldChar w:fldCharType="end"/>
      </w:r>
      <w:r w:rsidRPr="00F131D5">
        <w:rPr>
          <w:rFonts w:asciiTheme="minorHAnsi" w:hAnsiTheme="minorHAnsi" w:cstheme="minorHAnsi"/>
          <w:color w:val="000000" w:themeColor="text1"/>
          <w:lang w:val="en-GB"/>
        </w:rPr>
        <w:t xml:space="preserve">. </w:t>
      </w:r>
    </w:p>
    <w:p w14:paraId="55A8B053" w14:textId="77777777" w:rsidR="00496B30" w:rsidRDefault="00741D57" w:rsidP="00F131D5">
      <w:pPr>
        <w:pStyle w:val="Heading2"/>
        <w:rPr>
          <w:rFonts w:asciiTheme="minorHAnsi" w:hAnsiTheme="minorHAnsi" w:cstheme="minorHAnsi"/>
          <w:b w:val="0"/>
          <w:bCs/>
          <w:i/>
          <w:iCs/>
          <w:sz w:val="20"/>
          <w:szCs w:val="20"/>
        </w:rPr>
      </w:pPr>
      <w:r w:rsidRPr="00F131D5">
        <w:rPr>
          <w:rFonts w:asciiTheme="minorHAnsi" w:hAnsiTheme="minorHAnsi" w:cstheme="minorHAnsi"/>
          <w:b w:val="0"/>
          <w:bCs/>
          <w:i/>
          <w:iCs/>
          <w:sz w:val="20"/>
          <w:szCs w:val="20"/>
        </w:rPr>
        <w:t>4</w:t>
      </w:r>
      <w:r w:rsidR="00F131D5">
        <w:rPr>
          <w:rFonts w:asciiTheme="minorHAnsi" w:hAnsiTheme="minorHAnsi" w:cstheme="minorHAnsi"/>
          <w:b w:val="0"/>
          <w:bCs/>
          <w:i/>
          <w:iCs/>
          <w:sz w:val="20"/>
          <w:szCs w:val="20"/>
        </w:rPr>
        <w:t>.</w:t>
      </w:r>
      <w:r w:rsidRPr="00F131D5">
        <w:rPr>
          <w:rFonts w:asciiTheme="minorHAnsi" w:hAnsiTheme="minorHAnsi" w:cstheme="minorHAnsi"/>
          <w:b w:val="0"/>
          <w:bCs/>
          <w:i/>
          <w:iCs/>
          <w:sz w:val="20"/>
          <w:szCs w:val="20"/>
        </w:rPr>
        <w:t>4</w:t>
      </w:r>
      <w:r w:rsidR="00F131D5">
        <w:rPr>
          <w:rFonts w:asciiTheme="minorHAnsi" w:hAnsiTheme="minorHAnsi" w:cstheme="minorHAnsi"/>
          <w:b w:val="0"/>
          <w:bCs/>
          <w:i/>
          <w:iCs/>
          <w:sz w:val="20"/>
          <w:szCs w:val="20"/>
        </w:rPr>
        <w:t>.</w:t>
      </w:r>
      <w:r w:rsidR="00496B30" w:rsidRPr="00F131D5">
        <w:rPr>
          <w:rFonts w:asciiTheme="minorHAnsi" w:hAnsiTheme="minorHAnsi" w:cstheme="minorHAnsi"/>
          <w:b w:val="0"/>
          <w:bCs/>
          <w:i/>
          <w:iCs/>
          <w:sz w:val="20"/>
          <w:szCs w:val="20"/>
        </w:rPr>
        <w:t xml:space="preserve"> Civil Society as a Strategy to Increase Output Legitimation</w:t>
      </w:r>
    </w:p>
    <w:p w14:paraId="43814DEC" w14:textId="77777777" w:rsidR="00F131D5" w:rsidRPr="00F131D5" w:rsidRDefault="00F131D5" w:rsidP="00F131D5"/>
    <w:p w14:paraId="5297348B"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Nondemocratic regimes rest their legitimation efforts on a reciprocal social contract in which the state maintains social guarantees in exchange for citizens’ loyalty. The overall output legitimacy is achieved through a discourse of support and the appropriation of joint work with NPOs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{"citationID":"pCDfYQol","properties":{"formattedCitation":"(Toepler et al., 2020)","plainCitation":"(Toepler et al., 2020)","noteIndex":0},"citationItems":[{"id":82,"uris":["http://zotero.org/users/8353348/items/8A8M4M6H"],"itemData":{"id":82,"type":"article-journal","abstract":"In this introductory essay to the special issue on civil society in authoritarian and hybrid regimes, we review core themes in the growing literature on shrinking or closing space for civil society. We discuss the role of civil society organizations (CSOs) as agents of democratization and note the emergence of dual, at times apparently conflicting policy postures within authoritarian regimes (restriction and repression for some CSOs vs. financial support and opportunities for collaboration for others). We posit that different conceptual perspectives applied to civil society can help account for the duality of authoritarian postures and examine repercussions for three key subgroups of CSOs: claims-making (or advocacy) NGOs, nonprofit service providers and regime-loyal NGOs supporting often populist and nationalist discourses.","container-title":"VOLUNTAS: International Journal of Voluntary and Nonprofit Organizations","DOI":"10.1007/s11266-020-00240-7","ISSN":"1573-7888","journalAbbreviation":"Voluntas","language":"en","source":"Springer Link","title":"The Changing Space for NGOs: Civil Society in Authoritarian and Hybrid Regimes","title-short":"The Changing Space for NGOs","URL":"https://doi.org/10.1007/s11266-020-00240-7","author":[{"family":"Toepler","given":"Stefan"},{"family":"Zimmer","given":"Annette"},{"family":"Fröhlich","given":"Christian"},{"family":"Obuch","given":"Katharina"}],"accessed":{"date-parts":[["2020",7,8]]},"issued":{"date-parts":[["2020",6,23]]}}}],"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(Toepler et al., 2020)</w:t>
      </w:r>
      <w:r w:rsidRPr="00F131D5">
        <w:rPr>
          <w:rFonts w:asciiTheme="minorHAnsi" w:hAnsiTheme="minorHAnsi" w:cstheme="minorHAnsi"/>
        </w:rPr>
        <w:fldChar w:fldCharType="end"/>
      </w:r>
      <w:r w:rsidRPr="00F131D5">
        <w:rPr>
          <w:rFonts w:asciiTheme="minorHAnsi" w:hAnsiTheme="minorHAnsi" w:cstheme="minorHAnsi"/>
        </w:rPr>
        <w:t xml:space="preserve">. Russian NPOs deliver social services, create partnership projects with authorities, and participate in government programs in health, social welfare, education, sports, and other areas. These initiatives are covered in the media for the benefit of the general public, and the state claims credit for the services provided. Nonprofits also create publicity out of these joint initiatives and thereby reinforce the contract between citizens and the authoritarian regime to deliver social services and maintain the regime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{"citationID":"FnyjJpHX","properties":{"formattedCitation":"(Brass, 2022)","plainCitation":"(Brass, 2022)","noteIndex":0},"citationItems":[{"id":645,"uris":["http://zotero.org/users/8353348/items/PMUD99GN"],"itemData":{"id":645,"type":"article-journal","abstract":"Scholars have long been interested in the relationship between civil society and democracy. Today, international donors promote civil society in developing countries, and they explicitly define civil society to include nongovernmental organizations (NGOs). It remains an open question, however, whether service provision NGOs in developing countries fulfill this civil society function. Some prominent scholarship argues that only NGOs that explicitly pursue advocacy perform civil society roles; service provision NGOs do not. I address this question, testing the relationship between individuals? experience with, and perceptions of, NGOs and their political participation in voting, protests, and raising issues with public officials. Using data from Kenya, I find that individuals who report contact with, or positive views of, NGOs are more likely to engage in certain political activities, providing some evidence for the inclusion of NGOs in the concept of civil society. I theorize mechanisms by which service provision NGOs may affect various forms of participation.","container-title":"Nonprofit and Voluntary Sector Quarterly","DOI":"10.1177/0899764021991671","ISSN":"0899-7640","issue":"1","language":"en","note":"publisher: SAGE Publications Inc","page":"148-169","source":"SAGE Journals","title":"Do Service Provision NGOs Perform Civil Society Functions? Evidence of NGOs’ Relationship With Democratic Participation","title-short":"Do Service Provision NGOs Perform Civil Society Functions?","volume":"51","author":[{"family":"Brass","given":"Jennifer N."}],"issued":{"date-parts":[["2022",2,1]]}}}],"schema":"https://github.com/citation-style-language/schema/raw/master/csl-citation.json"}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(Brass, 2022)</w:t>
      </w:r>
      <w:r w:rsidRPr="00F131D5">
        <w:rPr>
          <w:rFonts w:asciiTheme="minorHAnsi" w:hAnsiTheme="minorHAnsi" w:cstheme="minorHAnsi"/>
        </w:rPr>
        <w:fldChar w:fldCharType="end"/>
      </w:r>
      <w:r w:rsidRPr="00F131D5">
        <w:rPr>
          <w:rFonts w:asciiTheme="minorHAnsi" w:hAnsiTheme="minorHAnsi" w:cstheme="minorHAnsi"/>
        </w:rPr>
        <w:t>.</w:t>
      </w:r>
    </w:p>
    <w:p w14:paraId="0DC7A239"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The regime attracts NPOs to governmental social welfare programs and creates publicity about NPOs’ participation. For instance, NPOs have helped to implement seven out of 12 Russian national projects (</w:t>
      </w:r>
      <w:proofErr w:type="spellStart"/>
      <w:r w:rsidRPr="00F131D5">
        <w:rPr>
          <w:rFonts w:asciiTheme="minorHAnsi" w:hAnsiTheme="minorHAnsi" w:cstheme="minorHAnsi"/>
        </w:rPr>
        <w:t>Topoleva-Soldunova</w:t>
      </w:r>
      <w:proofErr w:type="spellEnd"/>
      <w:r w:rsidRPr="00F131D5">
        <w:rPr>
          <w:rFonts w:asciiTheme="minorHAnsi" w:hAnsiTheme="minorHAnsi" w:cstheme="minorHAnsi"/>
        </w:rPr>
        <w:t>, 2019). The largest NPOs initiated and implemented federal projects with authorities, as is the case with the Vera Foundation. The Vera Foundation initiated the development of a palliative care system in Russia and, with the Ministry of Health, runs several large-scale projects aimed at modifying the country’s neuropsychiatric boarding school system. These projects started in 2019 after Putin’s instructions to develop and improve palliative care in the country (ONF, 2022). Another example is the federal Concept of Active Longevity, initiated by the NPO “Old Age to Joy” and run with the Ministry of Labor and Social Protection.</w:t>
      </w:r>
    </w:p>
    <w:p w14:paraId="3EA7237F" w14:textId="77777777" w:rsidR="00741D57"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lastRenderedPageBreak/>
        <w:t xml:space="preserve">The government uses media to broadcast and absorb the achievements of NPOs and inform Russians about its increasing financial and infrastructural support to nonprofits. The official discourse excludes the ideas of human rights protection and is largely equated with social services, charity, and volunteering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{"citationID":"GCSnE7Nj","properties":{"formattedCitation":"(Belokurova, 2010)","plainCitation":"(Belokurova, 2010)","noteIndex":0},"citationItems":[{"id":490,"uris":["http://zotero.org/users/8353348/items/TNKIKS8A"],"itemData":{"id":490,"type":"article-journal","abstract":"This article focuses on the development of Russian discourses of civil society in academic and political contexts since 1991. In this discussion, the influence of changing Russian discourses and understandings of state–society relationships on the development of voluntary organizations (civil society organizations or CSOs) will be analysed. As this article demonstrates, the direct influence of the European Union and other international actors on Russian civil society has waned with the strengthening of Russian policies of nation‐building and consolidation but remains a powerful background force. However, this study also provides evidence for more subtle forms of ‘Europeanization’ of civil society agendas, primarily through, but not limited to, pragmatic cooperation with EU partners. The most important area where this has taken place is in the definition of social agendas which have been neglected in Russia’s post‐Soviet transformation.","container-title":"Journal of European Integration","DOI":"10.1080/07036337.2010.498630","ISSN":"0703-6337","issue":"5","journalAbbreviation":"null","note":"publisher: Routledge","page":"457-474","title":"Civil Society Discourses in Russia: The Influence of the European Union and the Role of EU–Russia Cooperation","volume":"32","author":[{"family":"Belokurova","given":"Elena"}],"issued":{"date-parts":[["2010",9,1]]}}}],"schema":"https://github.com/citation-style-language/schema/raw/master/csl-citation.json"}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(Belokurova, 2010)</w:t>
      </w:r>
      <w:r w:rsidRPr="00F131D5">
        <w:rPr>
          <w:rFonts w:asciiTheme="minorHAnsi" w:hAnsiTheme="minorHAnsi" w:cstheme="minorHAnsi"/>
        </w:rPr>
        <w:fldChar w:fldCharType="end"/>
      </w:r>
      <w:r w:rsidRPr="00F131D5">
        <w:rPr>
          <w:rFonts w:asciiTheme="minorHAnsi" w:hAnsiTheme="minorHAnsi" w:cstheme="minorHAnsi"/>
        </w:rPr>
        <w:t>. For example, federal state-owned TV channels regularly highlight the role of social service NPOs showing real cases of their help to people in need. Many Russians do not distinguish what social services are provided by NPOs and what come from the state institutions. Showing the success of NPOs on TV helps to strength the image of the state as socially responsible and caring for citizens. Moreover, the role of social NPOs and volunteering is a common point in annual Presidential Addresses to the Federal Assembly widely broadcasting in the media. To maintain regime legitimation and stability, the Russian government needs NPOs to carry out social services and thus supports them in doing so, with the state taking credit for the service and the NPOs having little voice in the matter. </w:t>
      </w:r>
    </w:p>
    <w:p w14:paraId="2D09A138" w14:textId="77777777" w:rsidR="00496B30" w:rsidRDefault="00741D57" w:rsidP="00F131D5">
      <w:pPr>
        <w:pStyle w:val="Heading2"/>
        <w:rPr>
          <w:rFonts w:asciiTheme="minorHAnsi" w:hAnsiTheme="minorHAnsi" w:cstheme="minorHAnsi"/>
          <w:b w:val="0"/>
          <w:bCs/>
          <w:i/>
          <w:iCs/>
          <w:sz w:val="20"/>
          <w:szCs w:val="20"/>
        </w:rPr>
      </w:pPr>
      <w:r w:rsidRPr="00F131D5">
        <w:rPr>
          <w:rFonts w:asciiTheme="minorHAnsi" w:hAnsiTheme="minorHAnsi" w:cstheme="minorHAnsi"/>
          <w:b w:val="0"/>
          <w:bCs/>
          <w:i/>
          <w:iCs/>
          <w:sz w:val="20"/>
          <w:szCs w:val="20"/>
        </w:rPr>
        <w:t>4.5</w:t>
      </w:r>
      <w:r w:rsidR="00F131D5">
        <w:rPr>
          <w:rFonts w:asciiTheme="minorHAnsi" w:hAnsiTheme="minorHAnsi" w:cstheme="minorHAnsi"/>
          <w:b w:val="0"/>
          <w:bCs/>
          <w:i/>
          <w:iCs/>
          <w:sz w:val="20"/>
          <w:szCs w:val="20"/>
        </w:rPr>
        <w:t>.</w:t>
      </w:r>
      <w:r w:rsidRPr="00F131D5">
        <w:rPr>
          <w:rFonts w:asciiTheme="minorHAnsi" w:hAnsiTheme="minorHAnsi" w:cstheme="minorHAnsi"/>
          <w:b w:val="0"/>
          <w:bCs/>
          <w:i/>
          <w:iCs/>
          <w:sz w:val="20"/>
          <w:szCs w:val="20"/>
        </w:rPr>
        <w:t xml:space="preserve"> </w:t>
      </w:r>
      <w:r w:rsidR="00496B30" w:rsidRPr="00F131D5">
        <w:rPr>
          <w:rFonts w:asciiTheme="minorHAnsi" w:hAnsiTheme="minorHAnsi" w:cstheme="minorHAnsi"/>
          <w:b w:val="0"/>
          <w:bCs/>
          <w:i/>
          <w:iCs/>
          <w:sz w:val="20"/>
          <w:szCs w:val="20"/>
        </w:rPr>
        <w:t>Civil Society and Regime Discourse</w:t>
      </w:r>
    </w:p>
    <w:p w14:paraId="657AB244" w14:textId="77777777" w:rsidR="00F131D5" w:rsidRPr="00F131D5" w:rsidRDefault="00F131D5" w:rsidP="00F131D5"/>
    <w:p w14:paraId="2F15BB23"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The fifth way NPOs strengthen the legitimacy of an authoritarian regime is by supporting and reproducing regime discourse. The Russian government actively uses the discourse of traditional values, nationalism, patriotism, and Russian Orthodoxy, as well as military strength and social welfare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{"citationID":"8Db6WqU4","properties":{"formattedCitation":"(Malinova, 2022)","plainCitation":"(Malinova, 2022)","noteIndex":0},"citationItems":[{"id":472,"uris":["http://zotero.org/users/8353348/items/CZD5NIVH"],"itemData":{"id":472,"type":"article-journal","abstract":"This article follows the transformations of the official narrative about Russia’s post-Soviet transition over 20 years of Putin’s stay in power. To detect how the gradual evolution of political regime toward authoritarianism was legitimized, it focuses on comparison of concise narratives articulated in the Presidential Addresses to the Federal Assembly between 2000 and 2020. The method of research is computer-assisted qualitative content analysis. The article reveals how the declared stages of modern Russia’s development correlated with the evolving representations of the West. The initial goals of establishing democracy, the market economy, and the rule of law over time were either reinterpreted or dissolved into minor practical tasks. The most often articulated policy goal was raising the people’s living standards, which was narrated as overcoming the trauma of the collapse of the Soviet Union and the hard 1990s. In the Addresses, Russia became represented as a country that completed its transition between 2012 and 2018, with restoring its international positions and military strength, as well as resources for better social welfare. The “democratic society” was declared to be instituted; however, this term was associated with formal elections and facilitating civic participation, not with the alternation and accountability of power.","container-title":"Communist and Post-Communist Studies","DOI":"10.1525/j.postcomstud.2022.55.1.52","ISSN":"0967-067X","issue":"1","journalAbbreviation":"Communist and Post-Communist Studies","page":"52-75","source":"Silverchair","title":"Legitimizing Putin’s Regime: The Transformations of the Narrative of Russia’s Post-Soviet Transition","title-short":"Legitimizing Putin’s Regime","volume":"55","author":[{"family":"Malinova","given":"Olga"}],"issued":{"date-parts":[["2022",3,1]]}}}],"schema":"https://github.com/citation-style-language/schema/raw/master/csl-citation.json"}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(Malinova, 2022)</w:t>
      </w:r>
      <w:r w:rsidRPr="00F131D5">
        <w:rPr>
          <w:rFonts w:asciiTheme="minorHAnsi" w:hAnsiTheme="minorHAnsi" w:cstheme="minorHAnsi"/>
        </w:rPr>
        <w:fldChar w:fldCharType="end"/>
      </w:r>
      <w:r w:rsidRPr="00F131D5">
        <w:rPr>
          <w:rFonts w:asciiTheme="minorHAnsi" w:hAnsiTheme="minorHAnsi" w:cstheme="minorHAnsi"/>
        </w:rPr>
        <w:t xml:space="preserve">. The Russian government supports organizations that support the regime’s priorities. As Frohlich and </w:t>
      </w:r>
      <w:proofErr w:type="spellStart"/>
      <w:r w:rsidRPr="00F131D5">
        <w:rPr>
          <w:rFonts w:asciiTheme="minorHAnsi" w:hAnsiTheme="minorHAnsi" w:cstheme="minorHAnsi"/>
        </w:rPr>
        <w:t>Skokova</w:t>
      </w:r>
      <w:proofErr w:type="spellEnd"/>
      <w:r w:rsidRPr="00F131D5">
        <w:rPr>
          <w:rFonts w:asciiTheme="minorHAnsi" w:hAnsiTheme="minorHAnsi" w:cstheme="minorHAnsi"/>
        </w:rPr>
        <w:t xml:space="preserve"> (2020, p. 698) have shown, projects that conform to state-led conservative public discourse are privileged by the Presidential Grant Foundation, the state’s major funding program. </w:t>
      </w:r>
    </w:p>
    <w:p w14:paraId="6FB8FEC9"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In Russia, about 12% of all NPOs work in the areas of patriotism and historic memory (</w:t>
      </w:r>
      <w:proofErr w:type="spellStart"/>
      <w:r w:rsidRPr="00F131D5">
        <w:rPr>
          <w:rFonts w:asciiTheme="minorHAnsi" w:hAnsiTheme="minorHAnsi" w:cstheme="minorHAnsi"/>
        </w:rPr>
        <w:t>Rosstat</w:t>
      </w:r>
      <w:proofErr w:type="spellEnd"/>
      <w:r w:rsidRPr="00F131D5">
        <w:rPr>
          <w:rFonts w:asciiTheme="minorHAnsi" w:hAnsiTheme="minorHAnsi" w:cstheme="minorHAnsi"/>
        </w:rPr>
        <w:t>, 2019). These include the largest GONGOs, such as Russia’s Young Army (</w:t>
      </w:r>
      <w:proofErr w:type="spellStart"/>
      <w:r w:rsidRPr="00F131D5">
        <w:rPr>
          <w:rFonts w:asciiTheme="minorHAnsi" w:hAnsiTheme="minorHAnsi" w:cstheme="minorHAnsi"/>
        </w:rPr>
        <w:t>Unarmia</w:t>
      </w:r>
      <w:proofErr w:type="spellEnd"/>
      <w:r w:rsidRPr="00F131D5">
        <w:rPr>
          <w:rFonts w:asciiTheme="minorHAnsi" w:hAnsiTheme="minorHAnsi" w:cstheme="minorHAnsi"/>
        </w:rPr>
        <w:t xml:space="preserve">), which has over 200,000 members, and the Russian Union of Veterans of Afghanistan, which has about 500,000 members. The </w:t>
      </w:r>
      <w:proofErr w:type="spellStart"/>
      <w:r w:rsidRPr="00F131D5">
        <w:rPr>
          <w:rFonts w:asciiTheme="minorHAnsi" w:hAnsiTheme="minorHAnsi" w:cstheme="minorHAnsi"/>
        </w:rPr>
        <w:t>Unarmia</w:t>
      </w:r>
      <w:proofErr w:type="spellEnd"/>
      <w:r w:rsidRPr="00F131D5">
        <w:rPr>
          <w:rFonts w:asciiTheme="minorHAnsi" w:hAnsiTheme="minorHAnsi" w:cstheme="minorHAnsi"/>
        </w:rPr>
        <w:t xml:space="preserve"> promotes military-patriotic education in Russia that aligns with state discourse about traditional values, heroism, and masculinity </w:t>
      </w:r>
      <w:r w:rsidRPr="00F131D5">
        <w:rPr>
          <w:rFonts w:asciiTheme="minorHAnsi" w:hAnsiTheme="minorHAnsi" w:cstheme="minorHAnsi"/>
        </w:rPr>
        <w:fldChar w:fldCharType="begin"/>
      </w:r>
      <w:r w:rsidRPr="00F131D5">
        <w:rPr>
          <w:rFonts w:asciiTheme="minorHAnsi" w:hAnsiTheme="minorHAnsi" w:cstheme="minorHAnsi"/>
        </w:rPr>
        <w:instrText xml:space="preserve"> ADDIN ZOTERO_ITEM CSL_CITATION {"citationID":"JfhCtTrN","properties":{"formattedCitation":"(Alava, 2021)","plainCitation":"(Alava, 2021)","noteIndex":0},"citationItems":[{"id":635,"uris":["http://zotero.org/users/8353348/items/878KCVRQ"],"itemData":{"id":635,"type":"book","abstract":"This chapter addresses military-patriotic education in Russia. The Russian state pays increasing attention to the military-patriotic upbringing of children and youth, hoping to achieve a larger draft pool and patriotic citizens. In 2015, Ûnarmiâ was founded to unite the country’s fragmented military-patriotic youth organizations. The movement’s aim was to operate in every school by 2020. By deconstructing the hegemonic discourse of military-patriotic education, I analyse the linguistic ways in which the legitimization of Ûnarmiâ has been constructed. Discourses of heroism, masculinity, a beneficial and fun hobby, citizen-soldier and military traditionalism include a variety of key strategies of legitimization for influencing audiences. Discourses suggest that Ûnarmiâ’s purpose is to raise patriotic citizens, who support the prevailing regime and contribute to solving the demographic crisis by repeating ‘traditional’ gender roles, rather than preparing young people for war. Keywords: military-patriotic education, Ûnarmiâ, Russia, patriotism, militarism","edition":"Helsinki University Press","event-place":"Helsinki","language":"eng","license":"cc_by_nc","note":"Accepted: 2021-08-27T11:54:01Z\npublisher: Helsinki University Press","publisher-place":"Helsinki","source":"helda.helsinki.fi","title":"Russia’s young army: Raising new generations into militarized patriots","title-short":"Russia’s young army","URL":"https://helda.helsinki.fi/handle/10138/333718","volume":"Nexus of patriotism and militarism in Russia: A quest for internal cohesion","author":[{"family":"Alava","given":"Jonna"}],"accessed":{"date-parts":[["2022",9,21]]},"issued":{"date-parts":[["2021",5,28]]}}}],"schema":"https://github.com/citation-style-language/schema/raw/master/csl-citation.json"} </w:instrText>
      </w:r>
      <w:r w:rsidRPr="00F131D5">
        <w:rPr>
          <w:rFonts w:asciiTheme="minorHAnsi" w:hAnsiTheme="minorHAnsi" w:cstheme="minorHAnsi"/>
        </w:rPr>
        <w:fldChar w:fldCharType="separate"/>
      </w:r>
      <w:r w:rsidRPr="00F131D5">
        <w:rPr>
          <w:rFonts w:asciiTheme="minorHAnsi" w:hAnsiTheme="minorHAnsi" w:cstheme="minorHAnsi"/>
        </w:rPr>
        <w:t>(Alava, 2021)</w:t>
      </w:r>
      <w:r w:rsidRPr="00F131D5">
        <w:rPr>
          <w:rFonts w:asciiTheme="minorHAnsi" w:hAnsiTheme="minorHAnsi" w:cstheme="minorHAnsi"/>
        </w:rPr>
        <w:fldChar w:fldCharType="end"/>
      </w:r>
      <w:r w:rsidRPr="00F131D5">
        <w:rPr>
          <w:rFonts w:asciiTheme="minorHAnsi" w:hAnsiTheme="minorHAnsi" w:cstheme="minorHAnsi"/>
        </w:rPr>
        <w:t xml:space="preserve">. </w:t>
      </w:r>
    </w:p>
    <w:p w14:paraId="27135364" w14:textId="77777777" w:rsidR="00496B30" w:rsidRDefault="00496B30" w:rsidP="00F131D5">
      <w:pPr>
        <w:spacing w:after="120"/>
        <w:ind w:firstLine="284"/>
        <w:rPr>
          <w:rFonts w:asciiTheme="minorHAnsi" w:hAnsiTheme="minorHAnsi" w:cstheme="minorHAnsi"/>
        </w:rPr>
      </w:pPr>
      <w:r w:rsidRPr="00F131D5">
        <w:rPr>
          <w:rFonts w:asciiTheme="minorHAnsi" w:hAnsiTheme="minorHAnsi" w:cstheme="minorHAnsi"/>
        </w:rPr>
        <w:t xml:space="preserve">In line with military and imperial discourse, more than 6,000 NPOs signed a letter in support of the so-called military operation in Ukraine: “We, the leaders of public organizations, civil activists, support the course of our President and call for the unification of all public </w:t>
      </w:r>
      <w:r w:rsidRPr="00F131D5">
        <w:rPr>
          <w:rFonts w:asciiTheme="minorHAnsi" w:hAnsiTheme="minorHAnsi" w:cstheme="minorHAnsi"/>
          <w:color w:val="000000" w:themeColor="text1"/>
        </w:rPr>
        <w:t xml:space="preserve">forces” (Yandex, 2022). </w:t>
      </w:r>
      <w:r w:rsidRPr="00F131D5">
        <w:rPr>
          <w:rFonts w:asciiTheme="minorHAnsi" w:hAnsiTheme="minorHAnsi" w:cstheme="minorHAnsi"/>
        </w:rPr>
        <w:t>Regional NPOs, including resource centers for nonprofits, signed similar letters in their regions. For comparison, a little more than 500 NPOs signed a letter against the conflict. </w:t>
      </w:r>
    </w:p>
    <w:p w14:paraId="2B72EC3C" w14:textId="77777777" w:rsidR="004231D7" w:rsidRPr="00F131D5" w:rsidRDefault="004231D7" w:rsidP="00F131D5">
      <w:pPr>
        <w:spacing w:after="120"/>
        <w:ind w:firstLine="284"/>
        <w:rPr>
          <w:rFonts w:asciiTheme="minorHAnsi" w:hAnsiTheme="minorHAnsi" w:cstheme="minorHAnsi"/>
        </w:rPr>
      </w:pPr>
    </w:p>
    <w:p w14:paraId="72DD8985" w14:textId="77777777" w:rsidR="00496B30" w:rsidRPr="00F131D5" w:rsidRDefault="00741D57" w:rsidP="00F131D5">
      <w:pPr>
        <w:pStyle w:val="Heading1"/>
        <w:rPr>
          <w:rFonts w:asciiTheme="minorHAnsi" w:eastAsia="Calibri" w:hAnsiTheme="minorHAnsi" w:cstheme="minorHAnsi"/>
          <w:sz w:val="20"/>
          <w:szCs w:val="20"/>
        </w:rPr>
      </w:pPr>
      <w:r w:rsidRPr="00F131D5">
        <w:rPr>
          <w:rFonts w:asciiTheme="minorHAnsi" w:eastAsia="Calibri" w:hAnsiTheme="minorHAnsi" w:cstheme="minorHAnsi"/>
          <w:sz w:val="20"/>
          <w:szCs w:val="20"/>
        </w:rPr>
        <w:t xml:space="preserve">5. </w:t>
      </w:r>
      <w:r w:rsidR="00496B30" w:rsidRPr="00F131D5">
        <w:rPr>
          <w:rFonts w:asciiTheme="minorHAnsi" w:eastAsia="Calibri" w:hAnsiTheme="minorHAnsi" w:cstheme="minorHAnsi"/>
          <w:sz w:val="20"/>
          <w:szCs w:val="20"/>
        </w:rPr>
        <w:t>Conclusion</w:t>
      </w:r>
    </w:p>
    <w:p w14:paraId="37F19759" w14:textId="77777777" w:rsidR="00496B30" w:rsidRPr="00F131D5" w:rsidRDefault="00496B30" w:rsidP="00F131D5">
      <w:pPr>
        <w:spacing w:after="120"/>
        <w:ind w:firstLine="284"/>
        <w:rPr>
          <w:rFonts w:asciiTheme="minorHAnsi" w:hAnsiTheme="minorHAnsi" w:cstheme="minorHAnsi"/>
        </w:rPr>
      </w:pPr>
      <w:r w:rsidRPr="00F131D5">
        <w:rPr>
          <w:rFonts w:asciiTheme="minorHAnsi" w:hAnsiTheme="minorHAnsi" w:cstheme="minorHAnsi"/>
        </w:rPr>
        <w:t>Political context, namely the type of political regime, determines the hierarchy of societal functions that civil society performs. In a democracy, the key function of civil society is to monitor and challenge the state, and advocacy is often perceived as a main activity of NPOs, even those that deal with social welfare. This dynamic is possible because of the open nature of the political context and the ability to solve many social problems through the functioning channels of political communication. In an authoritarian context, there is no such openness, and the state controls associational life and a discourse of power to a much greater extent. We</w:t>
      </w:r>
      <w:r w:rsidRPr="00F131D5">
        <w:rPr>
          <w:rFonts w:asciiTheme="minorHAnsi" w:eastAsia="Garamond" w:hAnsiTheme="minorHAnsi" w:cstheme="minorHAnsi"/>
        </w:rPr>
        <w:t xml:space="preserve"> claim that the core societal function of NPOs in authoritarian settings is regime stabilization obtained by repression, co-optation, and legitimation applied by the state to civil society. </w:t>
      </w:r>
    </w:p>
    <w:p w14:paraId="4A47F7B0" w14:textId="77777777" w:rsidR="00496B30" w:rsidRPr="00F131D5" w:rsidRDefault="00496B30" w:rsidP="00F131D5">
      <w:pPr>
        <w:spacing w:after="120"/>
        <w:ind w:firstLine="284"/>
        <w:rPr>
          <w:rFonts w:asciiTheme="minorHAnsi" w:eastAsia="Garamond" w:hAnsiTheme="minorHAnsi" w:cstheme="minorHAnsi"/>
        </w:rPr>
      </w:pPr>
      <w:r w:rsidRPr="00F131D5">
        <w:rPr>
          <w:rFonts w:asciiTheme="minorHAnsi" w:eastAsia="Garamond" w:hAnsiTheme="minorHAnsi" w:cstheme="minorHAnsi"/>
        </w:rPr>
        <w:t xml:space="preserve">In Russia, all three pillars of regime stability are in place. The state represses claims-making NPOs that aim to challenge the state while supporting and co-opting social welfare nonprofits. The policy results in the </w:t>
      </w:r>
      <w:r w:rsidRPr="00F131D5">
        <w:rPr>
          <w:rFonts w:asciiTheme="minorHAnsi" w:eastAsia="Garamond" w:hAnsiTheme="minorHAnsi" w:cstheme="minorHAnsi"/>
        </w:rPr>
        <w:lastRenderedPageBreak/>
        <w:t xml:space="preserve">optimal strength and structure of civil society for maintaining and securing the authoritarian regime. By using NPOs as a facade of democracy and as a feedback mechanism, by establishing GONGOs, and by appropriating nonprofits’ outcomes, the authoritarian regime enhances its legitimacy and secures stability. </w:t>
      </w:r>
    </w:p>
    <w:p w14:paraId="45F60A48" w14:textId="77777777" w:rsidR="00496B30" w:rsidRPr="00F131D5" w:rsidRDefault="00496B30" w:rsidP="00F131D5">
      <w:pPr>
        <w:spacing w:after="120"/>
        <w:ind w:firstLine="284"/>
        <w:rPr>
          <w:rFonts w:asciiTheme="minorHAnsi" w:eastAsia="Garamond" w:hAnsiTheme="minorHAnsi" w:cstheme="minorHAnsi"/>
        </w:rPr>
      </w:pPr>
      <w:r w:rsidRPr="00F131D5">
        <w:rPr>
          <w:rFonts w:asciiTheme="minorHAnsi" w:eastAsia="Garamond" w:hAnsiTheme="minorHAnsi" w:cstheme="minorHAnsi"/>
        </w:rPr>
        <w:t xml:space="preserve">Governmental funding and co-optation </w:t>
      </w:r>
      <w:r w:rsidRPr="00F131D5">
        <w:rPr>
          <w:rFonts w:asciiTheme="minorHAnsi" w:hAnsiTheme="minorHAnsi" w:cstheme="minorHAnsi"/>
        </w:rPr>
        <w:t xml:space="preserve">does not automatically make NPOs regime supporters. As objects of tight political regulation and control, NPOs are compelled to work in existing circumstances in which they must </w:t>
      </w:r>
      <w:r w:rsidRPr="00F131D5">
        <w:rPr>
          <w:rFonts w:asciiTheme="minorHAnsi" w:eastAsia="Arial" w:hAnsiTheme="minorHAnsi" w:cstheme="minorHAnsi"/>
        </w:rPr>
        <w:t>weigh the risks of political confrontation and rationally choose their social mission as a priority</w:t>
      </w:r>
      <w:r w:rsidRPr="00F131D5">
        <w:rPr>
          <w:rFonts w:asciiTheme="minorHAnsi" w:eastAsia="Arial" w:hAnsiTheme="minorHAnsi" w:cstheme="minorHAnsi"/>
        </w:rPr>
        <w:fldChar w:fldCharType="begin"/>
      </w:r>
      <w:r w:rsidRPr="00F131D5">
        <w:rPr>
          <w:rFonts w:asciiTheme="minorHAnsi" w:eastAsia="Arial" w:hAnsiTheme="minorHAnsi" w:cstheme="minorHAnsi"/>
        </w:rPr>
        <w:instrText xml:space="preserve"> ADDIN ZOTERO_ITEM CSL_CITATION {"citationID":"i8SYysKk","properties":{"formattedCitation":"(Ljubownikow &amp; Crotty, 2017)","plainCitation":"(Ljubownikow &amp; Crotty, 2017)","dontUpdate":true,"noteIndex":0},"citationItems":[{"id":545,"uris":["http://zotero.org/users/8353348/items/CRT3DE6C"],"itemData":{"id":545,"type":"article-journal","abstract":"This article examines Russian human service non-profit organisations (NPOs) to investigate the nature of civil society in a managed democracy. Specifically the focus is on emerging vertical ties between NPOs and ruling and governing elites. Drawing on qualitative data collected from health and education NPOs in three industrial regions, we find that in establishing such vertical ties the role of organisations and individuals within is changing – they have moved away from ignored outsiders towards accessing the circles of power and being tasked with managing the boundary between the state and civil society. In exploring these arrangements this article highlights that in the post-Soviet space, NPOs and the state are closely intertwined resembling co-optation. As a result the democratisation potential of human service NPOs is constrained. In discussing these insights we also draw parallels to contexts in which the state has outsourced welfare service to human service NPOs.","container-title":"Sociology","DOI":"10.1177/0038038515608111","ISSN":"0038-0385","issue":"5","journalAbbreviation":"Sociology","language":"en","note":"publisher: SAGE Publications Ltd","page":"940-956","source":"SAGE Journals","title":"Managing Boundaries: The Role of Non-Profit Organisations in Russia’s Managed Democracy","title-short":"Managing Boundaries","volume":"51","author":[{"family":"Ljubownikow","given":"Sergej"},{"family":"Crotty","given":"Jo"}],"issued":{"date-parts":[["2017",10,1]]}}}],"schema":"https://github.com/citation-style-language/schema/raw/master/csl-citation.json"} </w:instrText>
      </w:r>
      <w:r w:rsidRPr="00F131D5">
        <w:rPr>
          <w:rFonts w:asciiTheme="minorHAnsi" w:eastAsia="Arial" w:hAnsiTheme="minorHAnsi" w:cstheme="minorHAnsi"/>
        </w:rPr>
        <w:fldChar w:fldCharType="end"/>
      </w:r>
      <w:r w:rsidRPr="00F131D5">
        <w:rPr>
          <w:rFonts w:asciiTheme="minorHAnsi" w:eastAsia="Arial" w:hAnsiTheme="minorHAnsi" w:cstheme="minorHAnsi"/>
        </w:rPr>
        <w:t xml:space="preserve">. They can achieve their mission only in a game of </w:t>
      </w:r>
      <w:r w:rsidRPr="00F131D5">
        <w:rPr>
          <w:rFonts w:asciiTheme="minorHAnsi" w:hAnsiTheme="minorHAnsi" w:cstheme="minorHAnsi"/>
        </w:rPr>
        <w:t xml:space="preserve">balance between autonomous work with their beneficiaries and the maintenance of a depoliticized neutrality in relation to the state. This balance is key to organizational success and survival in an authoritarian context. NPOs play the game by the regime’s rules. </w:t>
      </w:r>
    </w:p>
    <w:p w14:paraId="0AF542DA" w14:textId="77777777" w:rsidR="00496B30" w:rsidRDefault="00496B30" w:rsidP="00F131D5">
      <w:pPr>
        <w:widowControl/>
        <w:pBdr>
          <w:top w:val="nil"/>
          <w:left w:val="nil"/>
          <w:bottom w:val="nil"/>
          <w:right w:val="nil"/>
          <w:between w:val="nil"/>
        </w:pBdr>
        <w:ind w:firstLine="284"/>
        <w:jc w:val="both"/>
        <w:rPr>
          <w:rFonts w:asciiTheme="minorHAnsi" w:hAnsiTheme="minorHAnsi" w:cstheme="minorHAnsi"/>
        </w:rPr>
      </w:pPr>
      <w:r w:rsidRPr="00F131D5">
        <w:rPr>
          <w:rFonts w:asciiTheme="minorHAnsi" w:eastAsia="Garamond" w:hAnsiTheme="minorHAnsi" w:cstheme="minorHAnsi"/>
        </w:rPr>
        <w:t>Concluding that NPOs contribute to regime stability, we go further than conclusions about the undermining of political activism, the loss of autonomy, and the displacement of advocacy in nondemocratic regimes as consequences of government interactions or interventions. We go beyond the sectoral analysis and consider the interaction between the state and NPOs in a broader social system</w:t>
      </w:r>
      <w:r w:rsidRPr="00F131D5">
        <w:rPr>
          <w:rFonts w:asciiTheme="minorHAnsi" w:hAnsiTheme="minorHAnsi" w:cstheme="minorHAnsi"/>
        </w:rPr>
        <w:t>.</w:t>
      </w:r>
    </w:p>
    <w:p w14:paraId="7E125EBD" w14:textId="77777777" w:rsidR="004231D7" w:rsidRPr="00F131D5" w:rsidRDefault="004231D7" w:rsidP="00F131D5">
      <w:pPr>
        <w:widowControl/>
        <w:pBdr>
          <w:top w:val="nil"/>
          <w:left w:val="nil"/>
          <w:bottom w:val="nil"/>
          <w:right w:val="nil"/>
          <w:between w:val="nil"/>
        </w:pBdr>
        <w:ind w:firstLine="284"/>
        <w:jc w:val="both"/>
        <w:rPr>
          <w:rFonts w:asciiTheme="minorHAnsi" w:eastAsia="Calibri" w:hAnsiTheme="minorHAnsi" w:cstheme="minorHAnsi"/>
          <w:color w:val="000000"/>
        </w:rPr>
      </w:pPr>
    </w:p>
    <w:p w14:paraId="21C965AF" w14:textId="77777777" w:rsidR="000F5BBA" w:rsidRPr="00F131D5" w:rsidRDefault="00000000" w:rsidP="00F131D5">
      <w:pPr>
        <w:pStyle w:val="Heading1"/>
        <w:rPr>
          <w:rFonts w:asciiTheme="minorHAnsi" w:eastAsia="Calibri" w:hAnsiTheme="minorHAnsi" w:cstheme="minorHAnsi"/>
          <w:sz w:val="20"/>
          <w:szCs w:val="20"/>
        </w:rPr>
      </w:pPr>
      <w:r w:rsidRPr="00F131D5">
        <w:rPr>
          <w:rFonts w:asciiTheme="minorHAnsi" w:eastAsia="Calibri" w:hAnsiTheme="minorHAnsi" w:cstheme="minorHAnsi"/>
          <w:sz w:val="20"/>
          <w:szCs w:val="20"/>
        </w:rPr>
        <w:t>References</w:t>
      </w:r>
    </w:p>
    <w:p w14:paraId="464EA924"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Agentstvo</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strategicheskikh</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initsiativ</w:t>
      </w:r>
      <w:proofErr w:type="spellEnd"/>
      <w:r w:rsidRPr="00496B30">
        <w:rPr>
          <w:rFonts w:asciiTheme="minorHAnsi" w:eastAsia="Calibri" w:hAnsiTheme="minorHAnsi" w:cstheme="minorHAnsi"/>
          <w:color w:val="000000"/>
        </w:rPr>
        <w:t xml:space="preserve"> (2017). </w:t>
      </w:r>
      <w:proofErr w:type="spellStart"/>
      <w:r w:rsidRPr="00496B30">
        <w:rPr>
          <w:rFonts w:asciiTheme="minorHAnsi" w:eastAsia="Calibri" w:hAnsiTheme="minorHAnsi" w:cstheme="minorHAnsi"/>
          <w:color w:val="000000"/>
        </w:rPr>
        <w:t>Standart</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podderzhki</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dobrovol’chestva</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volonterstva</w:t>
      </w:r>
      <w:proofErr w:type="spellEnd"/>
      <w:r w:rsidRPr="00496B30">
        <w:rPr>
          <w:rFonts w:asciiTheme="minorHAnsi" w:eastAsia="Calibri" w:hAnsiTheme="minorHAnsi" w:cstheme="minorHAnsi"/>
          <w:color w:val="000000"/>
        </w:rPr>
        <w:t xml:space="preserve">) v </w:t>
      </w:r>
      <w:proofErr w:type="spellStart"/>
      <w:r w:rsidRPr="00496B30">
        <w:rPr>
          <w:rFonts w:asciiTheme="minorHAnsi" w:eastAsia="Calibri" w:hAnsiTheme="minorHAnsi" w:cstheme="minorHAnsi"/>
          <w:color w:val="000000"/>
        </w:rPr>
        <w:t>regionakh</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Rossiyskoy</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Federatsii</w:t>
      </w:r>
      <w:proofErr w:type="spellEnd"/>
      <w:r w:rsidRPr="00496B30">
        <w:rPr>
          <w:rFonts w:asciiTheme="minorHAnsi" w:eastAsia="Calibri" w:hAnsiTheme="minorHAnsi" w:cstheme="minorHAnsi"/>
          <w:color w:val="000000"/>
        </w:rPr>
        <w:t>. https://edu.dobro.ru /upload/</w:t>
      </w:r>
      <w:proofErr w:type="spellStart"/>
      <w:r w:rsidRPr="00496B30">
        <w:rPr>
          <w:rFonts w:asciiTheme="minorHAnsi" w:eastAsia="Calibri" w:hAnsiTheme="minorHAnsi" w:cstheme="minorHAnsi"/>
          <w:color w:val="000000"/>
        </w:rPr>
        <w:t>uf</w:t>
      </w:r>
      <w:proofErr w:type="spellEnd"/>
      <w:r w:rsidRPr="00496B30">
        <w:rPr>
          <w:rFonts w:asciiTheme="minorHAnsi" w:eastAsia="Calibri" w:hAnsiTheme="minorHAnsi" w:cstheme="minorHAnsi"/>
          <w:color w:val="000000"/>
        </w:rPr>
        <w:t>/394/39486b5504fcc7bf61053fc966ce815a.pdf</w:t>
      </w:r>
    </w:p>
    <w:p w14:paraId="52BB9741"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Alava, J. (2021). Russia’s young army: Raising new generations into militarized patriots.</w:t>
      </w:r>
      <w:r w:rsidRPr="00F131D5">
        <w:rPr>
          <w:rFonts w:asciiTheme="minorHAnsi" w:eastAsia="Calibri" w:hAnsiTheme="minorHAnsi" w:cstheme="minorHAnsi"/>
          <w:color w:val="000000"/>
        </w:rPr>
        <w:t xml:space="preserve"> In</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Nexus of patriotism and militarism in Russia: A quest for internal cohesion</w:t>
      </w:r>
      <w:r w:rsidRPr="00496B30">
        <w:rPr>
          <w:rFonts w:asciiTheme="minorHAnsi" w:eastAsia="Calibri" w:hAnsiTheme="minorHAnsi" w:cstheme="minorHAnsi"/>
          <w:color w:val="000000"/>
        </w:rPr>
        <w:t>. Helsinki University Press. https://helda.helsinki.fi/handle/10138/333718</w:t>
      </w:r>
    </w:p>
    <w:p w14:paraId="01A675E7"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Atalay</w:t>
      </w:r>
      <w:proofErr w:type="spellEnd"/>
      <w:r w:rsidRPr="00496B30">
        <w:rPr>
          <w:rFonts w:asciiTheme="minorHAnsi" w:eastAsia="Calibri" w:hAnsiTheme="minorHAnsi" w:cstheme="minorHAnsi"/>
          <w:color w:val="000000"/>
        </w:rPr>
        <w:t xml:space="preserve">, Z. (2018). Authoritarian neoliberalism and Islamist civil society in Turkey. In P. </w:t>
      </w:r>
      <w:proofErr w:type="spellStart"/>
      <w:r w:rsidRPr="00496B30">
        <w:rPr>
          <w:rFonts w:asciiTheme="minorHAnsi" w:eastAsia="Calibri" w:hAnsiTheme="minorHAnsi" w:cstheme="minorHAnsi"/>
          <w:color w:val="000000"/>
        </w:rPr>
        <w:t>Kamruzzaman</w:t>
      </w:r>
      <w:proofErr w:type="spellEnd"/>
      <w:r w:rsidRPr="00496B30">
        <w:rPr>
          <w:rFonts w:asciiTheme="minorHAnsi" w:eastAsia="Calibri" w:hAnsiTheme="minorHAnsi" w:cstheme="minorHAnsi"/>
          <w:color w:val="000000"/>
        </w:rPr>
        <w:t xml:space="preserve"> (Ed.), </w:t>
      </w:r>
      <w:r w:rsidRPr="00496B30">
        <w:rPr>
          <w:rFonts w:asciiTheme="minorHAnsi" w:eastAsia="Calibri" w:hAnsiTheme="minorHAnsi" w:cstheme="minorHAnsi"/>
          <w:i/>
          <w:iCs/>
          <w:color w:val="000000"/>
        </w:rPr>
        <w:t xml:space="preserve">Civil society in the global south </w:t>
      </w:r>
      <w:r w:rsidRPr="00496B30">
        <w:rPr>
          <w:rFonts w:asciiTheme="minorHAnsi" w:eastAsia="Calibri" w:hAnsiTheme="minorHAnsi" w:cstheme="minorHAnsi"/>
          <w:color w:val="000000"/>
        </w:rPr>
        <w:t>(pp. 176–192). Routledge.</w:t>
      </w:r>
    </w:p>
    <w:p w14:paraId="6A05D7D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Bederson</w:t>
      </w:r>
      <w:proofErr w:type="spellEnd"/>
      <w:r w:rsidRPr="00496B30">
        <w:rPr>
          <w:rFonts w:asciiTheme="minorHAnsi" w:eastAsia="Calibri" w:hAnsiTheme="minorHAnsi" w:cstheme="minorHAnsi"/>
          <w:color w:val="000000"/>
        </w:rPr>
        <w:t xml:space="preserve">, V., &amp; Semenov, A. (2021). Political foundations of state support for civil society: Analysis of the distribution of presidential grants in Russia. </w:t>
      </w:r>
      <w:r w:rsidRPr="00496B30">
        <w:rPr>
          <w:rFonts w:asciiTheme="minorHAnsi" w:eastAsia="Calibri" w:hAnsiTheme="minorHAnsi" w:cstheme="minorHAnsi"/>
          <w:i/>
          <w:iCs/>
          <w:color w:val="000000"/>
        </w:rPr>
        <w:t>Post-Soviet Affairs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37</w:t>
      </w:r>
      <w:r w:rsidRPr="00496B30">
        <w:rPr>
          <w:rFonts w:asciiTheme="minorHAnsi" w:eastAsia="Calibri" w:hAnsiTheme="minorHAnsi" w:cstheme="minorHAnsi"/>
          <w:color w:val="000000"/>
        </w:rPr>
        <w:t>(6), 544–558. https://doi.org/10.1080/1060586X.2021.1976575</w:t>
      </w:r>
    </w:p>
    <w:p w14:paraId="7D3714E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Belokurova</w:t>
      </w:r>
      <w:proofErr w:type="spellEnd"/>
      <w:r w:rsidRPr="00496B30">
        <w:rPr>
          <w:rFonts w:asciiTheme="minorHAnsi" w:eastAsia="Calibri" w:hAnsiTheme="minorHAnsi" w:cstheme="minorHAnsi"/>
          <w:color w:val="000000"/>
        </w:rPr>
        <w:t xml:space="preserve">, E. (2010). Civil society discourses in Russia: The influence of the European Union and the role of EU–Russia cooperation. </w:t>
      </w:r>
      <w:r w:rsidRPr="00496B30">
        <w:rPr>
          <w:rFonts w:asciiTheme="minorHAnsi" w:eastAsia="Calibri" w:hAnsiTheme="minorHAnsi" w:cstheme="minorHAnsi"/>
          <w:i/>
          <w:iCs/>
          <w:color w:val="000000"/>
        </w:rPr>
        <w:t>Journal of European Integration</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32</w:t>
      </w:r>
      <w:r w:rsidRPr="00496B30">
        <w:rPr>
          <w:rFonts w:asciiTheme="minorHAnsi" w:eastAsia="Calibri" w:hAnsiTheme="minorHAnsi" w:cstheme="minorHAnsi"/>
          <w:color w:val="000000"/>
        </w:rPr>
        <w:t>(5), 457–474. https://doi.org/10.1080/07036337.2010.498630</w:t>
      </w:r>
    </w:p>
    <w:p w14:paraId="452A8CA8"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Brass, J. N. (2022). Do service provision NGOs perform civil society functions? Evidence of NGOs’ relationship with democratic participation. </w:t>
      </w:r>
      <w:r w:rsidRPr="00496B30">
        <w:rPr>
          <w:rFonts w:asciiTheme="minorHAnsi" w:eastAsia="Calibri" w:hAnsiTheme="minorHAnsi" w:cstheme="minorHAnsi"/>
          <w:i/>
          <w:iCs/>
          <w:color w:val="000000"/>
        </w:rPr>
        <w:t>Nonprofit and Voluntary Sector Quarterly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51</w:t>
      </w:r>
      <w:r w:rsidRPr="00496B30">
        <w:rPr>
          <w:rFonts w:asciiTheme="minorHAnsi" w:eastAsia="Calibri" w:hAnsiTheme="minorHAnsi" w:cstheme="minorHAnsi"/>
          <w:color w:val="000000"/>
        </w:rPr>
        <w:t>(1), 148–169. https://doi.org/10.1177/0899764021991671</w:t>
      </w:r>
    </w:p>
    <w:p w14:paraId="0C62EAAB"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Bromley, P., </w:t>
      </w:r>
      <w:proofErr w:type="spellStart"/>
      <w:r w:rsidRPr="00496B30">
        <w:rPr>
          <w:rFonts w:asciiTheme="minorHAnsi" w:eastAsia="Calibri" w:hAnsiTheme="minorHAnsi" w:cstheme="minorHAnsi"/>
          <w:color w:val="000000"/>
        </w:rPr>
        <w:t>Schofer</w:t>
      </w:r>
      <w:proofErr w:type="spellEnd"/>
      <w:r w:rsidRPr="00496B30">
        <w:rPr>
          <w:rFonts w:asciiTheme="minorHAnsi" w:eastAsia="Calibri" w:hAnsiTheme="minorHAnsi" w:cstheme="minorHAnsi"/>
          <w:color w:val="000000"/>
        </w:rPr>
        <w:t xml:space="preserve">, E., &amp; </w:t>
      </w:r>
      <w:proofErr w:type="spellStart"/>
      <w:r w:rsidRPr="00496B30">
        <w:rPr>
          <w:rFonts w:asciiTheme="minorHAnsi" w:eastAsia="Calibri" w:hAnsiTheme="minorHAnsi" w:cstheme="minorHAnsi"/>
          <w:color w:val="000000"/>
        </w:rPr>
        <w:t>Longhofer</w:t>
      </w:r>
      <w:proofErr w:type="spellEnd"/>
      <w:r w:rsidRPr="00496B30">
        <w:rPr>
          <w:rFonts w:asciiTheme="minorHAnsi" w:eastAsia="Calibri" w:hAnsiTheme="minorHAnsi" w:cstheme="minorHAnsi"/>
          <w:color w:val="000000"/>
        </w:rPr>
        <w:t>, W. (2020). Contentions over world culture: The rise of legal restrictions on foreign funding to NGOs, 1994–2015.</w:t>
      </w:r>
      <w:r w:rsidRPr="00496B30">
        <w:rPr>
          <w:rFonts w:asciiTheme="minorHAnsi" w:eastAsia="Calibri" w:hAnsiTheme="minorHAnsi" w:cstheme="minorHAnsi"/>
          <w:i/>
          <w:iCs/>
          <w:color w:val="000000"/>
        </w:rPr>
        <w:t xml:space="preserve"> Social Forces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99</w:t>
      </w:r>
      <w:r w:rsidRPr="00496B30">
        <w:rPr>
          <w:rFonts w:asciiTheme="minorHAnsi" w:eastAsia="Calibri" w:hAnsiTheme="minorHAnsi" w:cstheme="minorHAnsi"/>
          <w:color w:val="000000"/>
        </w:rPr>
        <w:t>(1), 281–304. https://doi.org/10.1093/sf/soz138</w:t>
      </w:r>
    </w:p>
    <w:p w14:paraId="49D1493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Carothers, T., &amp; </w:t>
      </w:r>
      <w:proofErr w:type="spellStart"/>
      <w:r w:rsidRPr="00496B30">
        <w:rPr>
          <w:rFonts w:asciiTheme="minorHAnsi" w:eastAsia="Calibri" w:hAnsiTheme="minorHAnsi" w:cstheme="minorHAnsi"/>
          <w:color w:val="000000"/>
        </w:rPr>
        <w:t>Brechenmacher</w:t>
      </w:r>
      <w:proofErr w:type="spellEnd"/>
      <w:r w:rsidRPr="00496B30">
        <w:rPr>
          <w:rFonts w:asciiTheme="minorHAnsi" w:eastAsia="Calibri" w:hAnsiTheme="minorHAnsi" w:cstheme="minorHAnsi"/>
          <w:color w:val="000000"/>
        </w:rPr>
        <w:t xml:space="preserve">, S. (2014). </w:t>
      </w:r>
      <w:r w:rsidRPr="00496B30">
        <w:rPr>
          <w:rFonts w:asciiTheme="minorHAnsi" w:eastAsia="Calibri" w:hAnsiTheme="minorHAnsi" w:cstheme="minorHAnsi"/>
          <w:i/>
          <w:iCs/>
          <w:color w:val="000000"/>
        </w:rPr>
        <w:t>Closing space: Democracy and human rights support under fire.</w:t>
      </w:r>
      <w:r w:rsidRPr="00496B30">
        <w:rPr>
          <w:rFonts w:asciiTheme="minorHAnsi" w:eastAsia="Calibri" w:hAnsiTheme="minorHAnsi" w:cstheme="minorHAnsi"/>
          <w:color w:val="000000"/>
        </w:rPr>
        <w:t xml:space="preserve"> Carnegie Endowment for International Peace.</w:t>
      </w:r>
    </w:p>
    <w:p w14:paraId="7CF35597"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Cavatorta</w:t>
      </w:r>
      <w:proofErr w:type="spellEnd"/>
      <w:r w:rsidRPr="00496B30">
        <w:rPr>
          <w:rFonts w:asciiTheme="minorHAnsi" w:eastAsia="Calibri" w:hAnsiTheme="minorHAnsi" w:cstheme="minorHAnsi"/>
          <w:color w:val="000000"/>
        </w:rPr>
        <w:t xml:space="preserve">, F. (2015). </w:t>
      </w:r>
      <w:r w:rsidRPr="00496B30">
        <w:rPr>
          <w:rFonts w:asciiTheme="minorHAnsi" w:eastAsia="Calibri" w:hAnsiTheme="minorHAnsi" w:cstheme="minorHAnsi"/>
          <w:i/>
          <w:iCs/>
          <w:color w:val="000000"/>
        </w:rPr>
        <w:t>Civil society activism under authoritarian rule: A comparative perspective.</w:t>
      </w:r>
      <w:r w:rsidRPr="00496B30">
        <w:rPr>
          <w:rFonts w:asciiTheme="minorHAnsi" w:eastAsia="Calibri" w:hAnsiTheme="minorHAnsi" w:cstheme="minorHAnsi"/>
          <w:color w:val="000000"/>
        </w:rPr>
        <w:t xml:space="preserve"> Routledge. </w:t>
      </w:r>
    </w:p>
    <w:p w14:paraId="1E27770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Cianetti</w:t>
      </w:r>
      <w:proofErr w:type="spellEnd"/>
      <w:r w:rsidRPr="00496B30">
        <w:rPr>
          <w:rFonts w:asciiTheme="minorHAnsi" w:eastAsia="Calibri" w:hAnsiTheme="minorHAnsi" w:cstheme="minorHAnsi"/>
          <w:color w:val="000000"/>
        </w:rPr>
        <w:t xml:space="preserve">, L., Dawson, J., &amp; Hanley, S. (2018). Rethinking “democratic backsliding” in Central and Eastern Europe—looking beyond Hungary and Poland. </w:t>
      </w:r>
      <w:r w:rsidRPr="00496B30">
        <w:rPr>
          <w:rFonts w:asciiTheme="minorHAnsi" w:eastAsia="Calibri" w:hAnsiTheme="minorHAnsi" w:cstheme="minorHAnsi"/>
          <w:i/>
          <w:iCs/>
          <w:color w:val="000000"/>
        </w:rPr>
        <w:t>East European Politics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34</w:t>
      </w:r>
      <w:r w:rsidRPr="00496B30">
        <w:rPr>
          <w:rFonts w:asciiTheme="minorHAnsi" w:eastAsia="Calibri" w:hAnsiTheme="minorHAnsi" w:cstheme="minorHAnsi"/>
          <w:color w:val="000000"/>
        </w:rPr>
        <w:t>(3), 243–256. https://doi.org/10.1080/21599165.2018.1491401</w:t>
      </w:r>
    </w:p>
    <w:p w14:paraId="6B0EBE21"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Crotty, J., Hall, S. M., &amp; </w:t>
      </w:r>
      <w:proofErr w:type="spellStart"/>
      <w:r w:rsidRPr="00496B30">
        <w:rPr>
          <w:rFonts w:asciiTheme="minorHAnsi" w:eastAsia="Calibri" w:hAnsiTheme="minorHAnsi" w:cstheme="minorHAnsi"/>
          <w:color w:val="000000"/>
        </w:rPr>
        <w:t>Ljubownikow</w:t>
      </w:r>
      <w:proofErr w:type="spellEnd"/>
      <w:r w:rsidRPr="00496B30">
        <w:rPr>
          <w:rFonts w:asciiTheme="minorHAnsi" w:eastAsia="Calibri" w:hAnsiTheme="minorHAnsi" w:cstheme="minorHAnsi"/>
          <w:color w:val="000000"/>
        </w:rPr>
        <w:t xml:space="preserve">, S. (2014). Post-Soviet civil society development in the Russian Federation: The impact of the NGO law. </w:t>
      </w:r>
      <w:r w:rsidRPr="00496B30">
        <w:rPr>
          <w:rFonts w:asciiTheme="minorHAnsi" w:eastAsia="Calibri" w:hAnsiTheme="minorHAnsi" w:cstheme="minorHAnsi"/>
          <w:i/>
          <w:iCs/>
          <w:color w:val="000000"/>
        </w:rPr>
        <w:t>Europe-Asia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66</w:t>
      </w:r>
      <w:r w:rsidRPr="00496B30">
        <w:rPr>
          <w:rFonts w:asciiTheme="minorHAnsi" w:eastAsia="Calibri" w:hAnsiTheme="minorHAnsi" w:cstheme="minorHAnsi"/>
          <w:color w:val="000000"/>
        </w:rPr>
        <w:t>(8), 1253–1269. https://doi.org/10.1080/09668136.2014.941697</w:t>
      </w:r>
    </w:p>
    <w:p w14:paraId="2FA0EFBA"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Daucé</w:t>
      </w:r>
      <w:proofErr w:type="spellEnd"/>
      <w:r w:rsidRPr="00496B30">
        <w:rPr>
          <w:rFonts w:asciiTheme="minorHAnsi" w:eastAsia="Calibri" w:hAnsiTheme="minorHAnsi" w:cstheme="minorHAnsi"/>
          <w:color w:val="000000"/>
        </w:rPr>
        <w:t xml:space="preserve">, F. (2014). The government and human rights groups in Russia: Civilized oppression? </w:t>
      </w:r>
      <w:r w:rsidRPr="00496B30">
        <w:rPr>
          <w:rFonts w:asciiTheme="minorHAnsi" w:eastAsia="Calibri" w:hAnsiTheme="minorHAnsi" w:cstheme="minorHAnsi"/>
          <w:i/>
          <w:iCs/>
          <w:color w:val="000000"/>
        </w:rPr>
        <w:t>Journal of Civil Society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10</w:t>
      </w:r>
      <w:r w:rsidRPr="00496B30">
        <w:rPr>
          <w:rFonts w:asciiTheme="minorHAnsi" w:eastAsia="Calibri" w:hAnsiTheme="minorHAnsi" w:cstheme="minorHAnsi"/>
          <w:color w:val="000000"/>
        </w:rPr>
        <w:t>(3), 239–254. https://doi.org/10.1080/17448689.2014.941087</w:t>
      </w:r>
    </w:p>
    <w:p w14:paraId="4C19703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lastRenderedPageBreak/>
        <w:t xml:space="preserve">Dupuy, K. E., Ron, J., &amp; Prakash, A. (2015). Who survived? Ethiopia’s regulatory crackdown on foreign-funded NGOs. </w:t>
      </w:r>
      <w:r w:rsidRPr="00496B30">
        <w:rPr>
          <w:rFonts w:asciiTheme="minorHAnsi" w:eastAsia="Calibri" w:hAnsiTheme="minorHAnsi" w:cstheme="minorHAnsi"/>
          <w:i/>
          <w:iCs/>
          <w:color w:val="000000"/>
        </w:rPr>
        <w:t>Review of International Political Economy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22</w:t>
      </w:r>
      <w:r w:rsidRPr="00496B30">
        <w:rPr>
          <w:rFonts w:asciiTheme="minorHAnsi" w:eastAsia="Calibri" w:hAnsiTheme="minorHAnsi" w:cstheme="minorHAnsi"/>
          <w:color w:val="000000"/>
        </w:rPr>
        <w:t>(2), 419–456. https://doi.org/10.1080/09692290.2014.903854</w:t>
      </w:r>
    </w:p>
    <w:p w14:paraId="06F39A72"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Enjuto</w:t>
      </w:r>
      <w:proofErr w:type="spellEnd"/>
      <w:r w:rsidRPr="00496B30">
        <w:rPr>
          <w:rFonts w:asciiTheme="minorHAnsi" w:eastAsia="Calibri" w:hAnsiTheme="minorHAnsi" w:cstheme="minorHAnsi"/>
          <w:color w:val="000000"/>
        </w:rPr>
        <w:t xml:space="preserve"> Martinez, R., Qu, Y., &amp; Howell, J. (2022). Effects of government contracting of services on NGOs in China: Convergence and divergence with international experience. </w:t>
      </w:r>
      <w:r w:rsidRPr="00496B30">
        <w:rPr>
          <w:rFonts w:asciiTheme="minorHAnsi" w:eastAsia="Calibri" w:hAnsiTheme="minorHAnsi" w:cstheme="minorHAnsi"/>
          <w:i/>
          <w:iCs/>
          <w:color w:val="000000"/>
        </w:rPr>
        <w:t>VOLUNTAS: International Journal of Voluntary and Nonprofit Organizations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33</w:t>
      </w:r>
      <w:r w:rsidRPr="00496B30">
        <w:rPr>
          <w:rFonts w:asciiTheme="minorHAnsi" w:eastAsia="Calibri" w:hAnsiTheme="minorHAnsi" w:cstheme="minorHAnsi"/>
          <w:color w:val="000000"/>
        </w:rPr>
        <w:t>(4), 685–695. https://doi.org/10.1007/s11266-021-00383-1</w:t>
      </w:r>
    </w:p>
    <w:p w14:paraId="4A78C96D"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Evans, A. B. (2011). The failure of democratization in Russia: A comparative perspective. </w:t>
      </w:r>
      <w:r w:rsidRPr="00496B30">
        <w:rPr>
          <w:rFonts w:asciiTheme="minorHAnsi" w:eastAsia="Calibri" w:hAnsiTheme="minorHAnsi" w:cstheme="minorHAnsi"/>
          <w:i/>
          <w:iCs/>
          <w:color w:val="000000"/>
        </w:rPr>
        <w:t>Journal of Eurasian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w:t>
      </w:r>
      <w:r w:rsidRPr="00496B30">
        <w:rPr>
          <w:rFonts w:asciiTheme="minorHAnsi" w:eastAsia="Calibri" w:hAnsiTheme="minorHAnsi" w:cstheme="minorHAnsi"/>
          <w:color w:val="000000"/>
        </w:rPr>
        <w:t>(1), 40–51. https://doi.org/10.1016/j.euras.2010.10.001</w:t>
      </w:r>
    </w:p>
    <w:p w14:paraId="16D4356A"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Federal Law No.212-FZ “On basic principles of public control in the Russian Federation”, 21 July 2014.</w:t>
      </w:r>
    </w:p>
    <w:p w14:paraId="6611DCAD"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Flikke</w:t>
      </w:r>
      <w:proofErr w:type="spellEnd"/>
      <w:r w:rsidRPr="00496B30">
        <w:rPr>
          <w:rFonts w:asciiTheme="minorHAnsi" w:eastAsia="Calibri" w:hAnsiTheme="minorHAnsi" w:cstheme="minorHAnsi"/>
          <w:color w:val="000000"/>
        </w:rPr>
        <w:t>, G. (2018). Conflicting opportunities or patronal [</w:t>
      </w:r>
      <w:proofErr w:type="spellStart"/>
      <w:r w:rsidRPr="00496B30">
        <w:rPr>
          <w:rFonts w:asciiTheme="minorHAnsi" w:eastAsia="Calibri" w:hAnsiTheme="minorHAnsi" w:cstheme="minorHAnsi"/>
          <w:color w:val="000000"/>
        </w:rPr>
        <w:t>olitics</w:t>
      </w:r>
      <w:proofErr w:type="spellEnd"/>
      <w:r w:rsidRPr="00496B30">
        <w:rPr>
          <w:rFonts w:asciiTheme="minorHAnsi" w:eastAsia="Calibri" w:hAnsiTheme="minorHAnsi" w:cstheme="minorHAnsi"/>
          <w:color w:val="000000"/>
        </w:rPr>
        <w:t xml:space="preserve">? Restrictive NGO legislation in Russia 2012–2015. </w:t>
      </w:r>
      <w:r w:rsidRPr="00496B30">
        <w:rPr>
          <w:rFonts w:asciiTheme="minorHAnsi" w:eastAsia="Calibri" w:hAnsiTheme="minorHAnsi" w:cstheme="minorHAnsi"/>
          <w:i/>
          <w:iCs/>
          <w:color w:val="000000"/>
        </w:rPr>
        <w:t>Europe-Asia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70</w:t>
      </w:r>
      <w:r w:rsidRPr="00496B30">
        <w:rPr>
          <w:rFonts w:asciiTheme="minorHAnsi" w:eastAsia="Calibri" w:hAnsiTheme="minorHAnsi" w:cstheme="minorHAnsi"/>
          <w:color w:val="000000"/>
        </w:rPr>
        <w:t>(4), 564–590. https://doi.org/10.1080/09668136.2018.1455806</w:t>
      </w:r>
    </w:p>
    <w:p w14:paraId="564BC964"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Fröhlich, C., &amp; </w:t>
      </w:r>
      <w:proofErr w:type="spellStart"/>
      <w:r w:rsidRPr="00496B30">
        <w:rPr>
          <w:rFonts w:asciiTheme="minorHAnsi" w:eastAsia="Calibri" w:hAnsiTheme="minorHAnsi" w:cstheme="minorHAnsi"/>
          <w:color w:val="000000"/>
        </w:rPr>
        <w:t>Skokova</w:t>
      </w:r>
      <w:proofErr w:type="spellEnd"/>
      <w:r w:rsidRPr="00496B30">
        <w:rPr>
          <w:rFonts w:asciiTheme="minorHAnsi" w:eastAsia="Calibri" w:hAnsiTheme="minorHAnsi" w:cstheme="minorHAnsi"/>
          <w:color w:val="000000"/>
        </w:rPr>
        <w:t xml:space="preserve">, Y. (2020). Two for one: Public welfare and regime legitimacy through state funding for CSOs in Russia. </w:t>
      </w:r>
      <w:r w:rsidRPr="00496B30">
        <w:rPr>
          <w:rFonts w:asciiTheme="minorHAnsi" w:eastAsia="Calibri" w:hAnsiTheme="minorHAnsi" w:cstheme="minorHAnsi"/>
          <w:i/>
          <w:iCs/>
          <w:color w:val="000000"/>
        </w:rPr>
        <w:t>VOLUNTAS: International Journal of Voluntary and Nonprofit Organizations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31</w:t>
      </w:r>
      <w:r w:rsidRPr="00496B30">
        <w:rPr>
          <w:rFonts w:asciiTheme="minorHAnsi" w:eastAsia="Calibri" w:hAnsiTheme="minorHAnsi" w:cstheme="minorHAnsi"/>
          <w:color w:val="000000"/>
        </w:rPr>
        <w:t>(4), 698–709. https://doi.org/10.1007/s11266-020-00203-y</w:t>
      </w:r>
    </w:p>
    <w:p w14:paraId="3479D46D"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Fukuyama, F. (1992). </w:t>
      </w:r>
      <w:r w:rsidRPr="00496B30">
        <w:rPr>
          <w:rFonts w:asciiTheme="minorHAnsi" w:eastAsia="Calibri" w:hAnsiTheme="minorHAnsi" w:cstheme="minorHAnsi"/>
          <w:i/>
          <w:iCs/>
          <w:color w:val="000000"/>
        </w:rPr>
        <w:t>The end of history and the last man.</w:t>
      </w:r>
      <w:r w:rsidRPr="00496B30">
        <w:rPr>
          <w:rFonts w:asciiTheme="minorHAnsi" w:eastAsia="Calibri" w:hAnsiTheme="minorHAnsi" w:cstheme="minorHAnsi"/>
          <w:color w:val="000000"/>
        </w:rPr>
        <w:t xml:space="preserve"> Free Press.</w:t>
      </w:r>
    </w:p>
    <w:p w14:paraId="40D71DEF"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Fung, A. (2003). Associations and democracy: Between theories, hopes, and realities. </w:t>
      </w:r>
      <w:r w:rsidRPr="00496B30">
        <w:rPr>
          <w:rFonts w:asciiTheme="minorHAnsi" w:eastAsia="Calibri" w:hAnsiTheme="minorHAnsi" w:cstheme="minorHAnsi"/>
          <w:i/>
          <w:iCs/>
          <w:color w:val="000000"/>
        </w:rPr>
        <w:t>Annual Review of Sociology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29</w:t>
      </w:r>
      <w:r w:rsidRPr="00496B30">
        <w:rPr>
          <w:rFonts w:asciiTheme="minorHAnsi" w:eastAsia="Calibri" w:hAnsiTheme="minorHAnsi" w:cstheme="minorHAnsi"/>
          <w:color w:val="000000"/>
        </w:rPr>
        <w:t>, 515–539. https://doi.org/10.1146/annurev.soc.29.010202.100134</w:t>
      </w:r>
    </w:p>
    <w:p w14:paraId="17A4267B"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Geddes, B., &amp; </w:t>
      </w:r>
      <w:proofErr w:type="spellStart"/>
      <w:r w:rsidRPr="00496B30">
        <w:rPr>
          <w:rFonts w:asciiTheme="minorHAnsi" w:eastAsia="Calibri" w:hAnsiTheme="minorHAnsi" w:cstheme="minorHAnsi"/>
          <w:color w:val="000000"/>
        </w:rPr>
        <w:t>Zaller</w:t>
      </w:r>
      <w:proofErr w:type="spellEnd"/>
      <w:r w:rsidRPr="00496B30">
        <w:rPr>
          <w:rFonts w:asciiTheme="minorHAnsi" w:eastAsia="Calibri" w:hAnsiTheme="minorHAnsi" w:cstheme="minorHAnsi"/>
          <w:color w:val="000000"/>
        </w:rPr>
        <w:t xml:space="preserve">, J. (1989). Sources of popular support for authoritarian regimes. </w:t>
      </w:r>
      <w:r w:rsidRPr="00496B30">
        <w:rPr>
          <w:rFonts w:asciiTheme="minorHAnsi" w:eastAsia="Calibri" w:hAnsiTheme="minorHAnsi" w:cstheme="minorHAnsi"/>
          <w:i/>
          <w:iCs/>
          <w:color w:val="000000"/>
        </w:rPr>
        <w:t>American Journal of Political Science</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33</w:t>
      </w:r>
      <w:r w:rsidRPr="00496B30">
        <w:rPr>
          <w:rFonts w:asciiTheme="minorHAnsi" w:eastAsia="Calibri" w:hAnsiTheme="minorHAnsi" w:cstheme="minorHAnsi"/>
          <w:color w:val="000000"/>
        </w:rPr>
        <w:t>(2), 319–347. https://doi.org/10.2307/2111150</w:t>
      </w:r>
    </w:p>
    <w:p w14:paraId="0F64E932"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Gel’man</w:t>
      </w:r>
      <w:proofErr w:type="spellEnd"/>
      <w:r w:rsidRPr="00496B30">
        <w:rPr>
          <w:rFonts w:asciiTheme="minorHAnsi" w:eastAsia="Calibri" w:hAnsiTheme="minorHAnsi" w:cstheme="minorHAnsi"/>
          <w:color w:val="000000"/>
        </w:rPr>
        <w:t xml:space="preserve">, V. (2015). </w:t>
      </w:r>
      <w:r w:rsidRPr="00496B30">
        <w:rPr>
          <w:rFonts w:asciiTheme="minorHAnsi" w:eastAsia="Calibri" w:hAnsiTheme="minorHAnsi" w:cstheme="minorHAnsi"/>
          <w:i/>
          <w:iCs/>
          <w:color w:val="000000"/>
        </w:rPr>
        <w:t xml:space="preserve">Authoritarian Russia: Analyzing post-Soviet regime changes. </w:t>
      </w:r>
      <w:r w:rsidRPr="00496B30">
        <w:rPr>
          <w:rFonts w:asciiTheme="minorHAnsi" w:eastAsia="Calibri" w:hAnsiTheme="minorHAnsi" w:cstheme="minorHAnsi"/>
          <w:color w:val="000000"/>
        </w:rPr>
        <w:t xml:space="preserve">University of Pittsburgh Press. </w:t>
      </w:r>
    </w:p>
    <w:p w14:paraId="2D52D298"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Gerschewski</w:t>
      </w:r>
      <w:proofErr w:type="spellEnd"/>
      <w:r w:rsidRPr="00496B30">
        <w:rPr>
          <w:rFonts w:asciiTheme="minorHAnsi" w:eastAsia="Calibri" w:hAnsiTheme="minorHAnsi" w:cstheme="minorHAnsi"/>
          <w:color w:val="000000"/>
        </w:rPr>
        <w:t xml:space="preserve">, J. (2013). The three pillars of stability: Legitimation, repression, and co-optation in autocratic regimes. </w:t>
      </w:r>
      <w:r w:rsidRPr="00496B30">
        <w:rPr>
          <w:rFonts w:asciiTheme="minorHAnsi" w:eastAsia="Calibri" w:hAnsiTheme="minorHAnsi" w:cstheme="minorHAnsi"/>
          <w:i/>
          <w:iCs/>
          <w:color w:val="000000"/>
        </w:rPr>
        <w:t>Democratization</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20</w:t>
      </w:r>
      <w:r w:rsidRPr="00496B30">
        <w:rPr>
          <w:rFonts w:asciiTheme="minorHAnsi" w:eastAsia="Calibri" w:hAnsiTheme="minorHAnsi" w:cstheme="minorHAnsi"/>
          <w:color w:val="000000"/>
        </w:rPr>
        <w:t>(1), 13–38. https://doi.org/10.1080/13510347.2013.738860</w:t>
      </w:r>
    </w:p>
    <w:p w14:paraId="5D65EA3B"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Gilbert, L. (2020). Regulating society after the color revolutions: A comparative analysis of NGO laws in Belarus, Russia, and Armenia. </w:t>
      </w:r>
      <w:proofErr w:type="spellStart"/>
      <w:r w:rsidRPr="00496B30">
        <w:rPr>
          <w:rFonts w:asciiTheme="minorHAnsi" w:eastAsia="Calibri" w:hAnsiTheme="minorHAnsi" w:cstheme="minorHAnsi"/>
          <w:i/>
          <w:iCs/>
          <w:color w:val="000000"/>
        </w:rPr>
        <w:t>Demokratizatsiya</w:t>
      </w:r>
      <w:proofErr w:type="spellEnd"/>
      <w:r w:rsidRPr="00496B30">
        <w:rPr>
          <w:rFonts w:asciiTheme="minorHAnsi" w:eastAsia="Calibri" w:hAnsiTheme="minorHAnsi" w:cstheme="minorHAnsi"/>
          <w:i/>
          <w:iCs/>
          <w:color w:val="000000"/>
        </w:rPr>
        <w:t>: The Journal of Post-Soviet Democratization</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28</w:t>
      </w:r>
      <w:r w:rsidRPr="00496B30">
        <w:rPr>
          <w:rFonts w:asciiTheme="minorHAnsi" w:eastAsia="Calibri" w:hAnsiTheme="minorHAnsi" w:cstheme="minorHAnsi"/>
          <w:color w:val="000000"/>
        </w:rPr>
        <w:t xml:space="preserve">(2), 305–332. </w:t>
      </w:r>
      <w:hyperlink r:id="rId8" w:tooltip="https://muse.jhu.edu/article/754564" w:history="1">
        <w:r w:rsidRPr="00496B30">
          <w:rPr>
            <w:rStyle w:val="Hyperlink"/>
            <w:rFonts w:asciiTheme="minorHAnsi" w:eastAsia="Calibri" w:hAnsiTheme="minorHAnsi" w:cstheme="minorHAnsi"/>
            <w:sz w:val="20"/>
          </w:rPr>
          <w:t>https://www.muse.jhu.edu/article/754564</w:t>
        </w:r>
      </w:hyperlink>
    </w:p>
    <w:p w14:paraId="29D7D18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Hasmath</w:t>
      </w:r>
      <w:proofErr w:type="spellEnd"/>
      <w:r w:rsidRPr="00496B30">
        <w:rPr>
          <w:rFonts w:asciiTheme="minorHAnsi" w:eastAsia="Calibri" w:hAnsiTheme="minorHAnsi" w:cstheme="minorHAnsi"/>
          <w:color w:val="000000"/>
        </w:rPr>
        <w:t xml:space="preserve">, R., Hildebrandt, T., &amp; Hsu, J. Y. J. (2019). Conceptualizing government-organized non-governmental organizations. </w:t>
      </w:r>
      <w:r w:rsidRPr="00496B30">
        <w:rPr>
          <w:rFonts w:asciiTheme="minorHAnsi" w:eastAsia="Calibri" w:hAnsiTheme="minorHAnsi" w:cstheme="minorHAnsi"/>
          <w:i/>
          <w:iCs/>
          <w:color w:val="000000"/>
        </w:rPr>
        <w:t>Journal of Civil Society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15</w:t>
      </w:r>
      <w:r w:rsidRPr="00496B30">
        <w:rPr>
          <w:rFonts w:asciiTheme="minorHAnsi" w:eastAsia="Calibri" w:hAnsiTheme="minorHAnsi" w:cstheme="minorHAnsi"/>
          <w:color w:val="000000"/>
        </w:rPr>
        <w:t>(3), 267–284. https://doi.org/10.1080/17448689.2019.1632549</w:t>
      </w:r>
    </w:p>
    <w:p w14:paraId="578EA1DA"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Hellmeier</w:t>
      </w:r>
      <w:proofErr w:type="spellEnd"/>
      <w:r w:rsidRPr="00496B30">
        <w:rPr>
          <w:rFonts w:asciiTheme="minorHAnsi" w:eastAsia="Calibri" w:hAnsiTheme="minorHAnsi" w:cstheme="minorHAnsi"/>
          <w:color w:val="000000"/>
        </w:rPr>
        <w:t xml:space="preserve">, S., &amp; </w:t>
      </w:r>
      <w:proofErr w:type="spellStart"/>
      <w:r w:rsidRPr="00496B30">
        <w:rPr>
          <w:rFonts w:asciiTheme="minorHAnsi" w:eastAsia="Calibri" w:hAnsiTheme="minorHAnsi" w:cstheme="minorHAnsi"/>
          <w:color w:val="000000"/>
        </w:rPr>
        <w:t>Weidmann</w:t>
      </w:r>
      <w:proofErr w:type="spellEnd"/>
      <w:r w:rsidRPr="00496B30">
        <w:rPr>
          <w:rFonts w:asciiTheme="minorHAnsi" w:eastAsia="Calibri" w:hAnsiTheme="minorHAnsi" w:cstheme="minorHAnsi"/>
          <w:color w:val="000000"/>
        </w:rPr>
        <w:t xml:space="preserve">, N. B. (2020). Pulling the strings? The strategic use of pro-government mobilization in authoritarian regimes. </w:t>
      </w:r>
      <w:r w:rsidRPr="00496B30">
        <w:rPr>
          <w:rFonts w:asciiTheme="minorHAnsi" w:eastAsia="Calibri" w:hAnsiTheme="minorHAnsi" w:cstheme="minorHAnsi"/>
          <w:i/>
          <w:iCs/>
          <w:color w:val="000000"/>
        </w:rPr>
        <w:t>Comparative Political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53</w:t>
      </w:r>
      <w:r w:rsidRPr="00496B30">
        <w:rPr>
          <w:rFonts w:asciiTheme="minorHAnsi" w:eastAsia="Calibri" w:hAnsiTheme="minorHAnsi" w:cstheme="minorHAnsi"/>
          <w:color w:val="000000"/>
        </w:rPr>
        <w:t>(1), 71–108. https://doi.org/10.1177/0010414019843559</w:t>
      </w:r>
    </w:p>
    <w:p w14:paraId="15E418AA"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Hemment</w:t>
      </w:r>
      <w:proofErr w:type="spellEnd"/>
      <w:r w:rsidRPr="00496B30">
        <w:rPr>
          <w:rFonts w:asciiTheme="minorHAnsi" w:eastAsia="Calibri" w:hAnsiTheme="minorHAnsi" w:cstheme="minorHAnsi"/>
          <w:color w:val="000000"/>
        </w:rPr>
        <w:t xml:space="preserve">, J. (2012). Nashi, youth voluntarism, and Potemkin NGOs: Making sense of civil society in post-Soviet Russia. </w:t>
      </w:r>
      <w:r w:rsidRPr="00496B30">
        <w:rPr>
          <w:rFonts w:asciiTheme="minorHAnsi" w:eastAsia="Calibri" w:hAnsiTheme="minorHAnsi" w:cstheme="minorHAnsi"/>
          <w:i/>
          <w:iCs/>
          <w:color w:val="000000"/>
        </w:rPr>
        <w:t>Slavic Review</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71</w:t>
      </w:r>
      <w:r w:rsidRPr="00496B30">
        <w:rPr>
          <w:rFonts w:asciiTheme="minorHAnsi" w:eastAsia="Calibri" w:hAnsiTheme="minorHAnsi" w:cstheme="minorHAnsi"/>
          <w:color w:val="000000"/>
        </w:rPr>
        <w:t>(2), 234–260. https://doi.org/10.5612/slavicreview.71.2.0234</w:t>
      </w:r>
    </w:p>
    <w:p w14:paraId="6A92FDE2"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Herrold</w:t>
      </w:r>
      <w:proofErr w:type="spellEnd"/>
      <w:r w:rsidRPr="00496B30">
        <w:rPr>
          <w:rFonts w:asciiTheme="minorHAnsi" w:eastAsia="Calibri" w:hAnsiTheme="minorHAnsi" w:cstheme="minorHAnsi"/>
          <w:color w:val="000000"/>
        </w:rPr>
        <w:t xml:space="preserve">, C. E. (2016). NGO policy in pre- and post-Mubarak Egypt: Effects on NGOs’ roles in democracy promotion. </w:t>
      </w:r>
      <w:r w:rsidRPr="00496B30">
        <w:rPr>
          <w:rFonts w:asciiTheme="minorHAnsi" w:eastAsia="Calibri" w:hAnsiTheme="minorHAnsi" w:cstheme="minorHAnsi"/>
          <w:i/>
          <w:iCs/>
          <w:color w:val="000000"/>
        </w:rPr>
        <w:t>Nonprofit Policy Forum</w:t>
      </w:r>
      <w:r w:rsidRPr="00496B30">
        <w:rPr>
          <w:rFonts w:asciiTheme="minorHAnsi" w:eastAsia="Calibri" w:hAnsiTheme="minorHAnsi" w:cstheme="minorHAnsi"/>
          <w:color w:val="000000"/>
        </w:rPr>
        <w:t>,</w:t>
      </w:r>
      <w:r w:rsidRPr="00496B30">
        <w:rPr>
          <w:rFonts w:asciiTheme="minorHAnsi" w:eastAsia="Calibri" w:hAnsiTheme="minorHAnsi" w:cstheme="minorHAnsi"/>
          <w:i/>
          <w:iCs/>
          <w:color w:val="000000"/>
        </w:rPr>
        <w:t xml:space="preserve"> 7</w:t>
      </w:r>
      <w:r w:rsidRPr="00496B30">
        <w:rPr>
          <w:rFonts w:asciiTheme="minorHAnsi" w:eastAsia="Calibri" w:hAnsiTheme="minorHAnsi" w:cstheme="minorHAnsi"/>
          <w:color w:val="000000"/>
        </w:rPr>
        <w:t>(2), 189–212. https://doi.org/10.1515/npf-2014-0034</w:t>
      </w:r>
    </w:p>
    <w:p w14:paraId="2422B5E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Heurlin</w:t>
      </w:r>
      <w:proofErr w:type="spellEnd"/>
      <w:r w:rsidRPr="00496B30">
        <w:rPr>
          <w:rFonts w:asciiTheme="minorHAnsi" w:eastAsia="Calibri" w:hAnsiTheme="minorHAnsi" w:cstheme="minorHAnsi"/>
          <w:color w:val="000000"/>
        </w:rPr>
        <w:t xml:space="preserve">, C. (2010). Governing civil society: The political logic of NGO–state relations under dictatorship. </w:t>
      </w:r>
      <w:r w:rsidRPr="00496B30">
        <w:rPr>
          <w:rFonts w:asciiTheme="minorHAnsi" w:eastAsia="Calibri" w:hAnsiTheme="minorHAnsi" w:cstheme="minorHAnsi"/>
          <w:i/>
          <w:iCs/>
          <w:color w:val="000000"/>
        </w:rPr>
        <w:t>VOLUNTAS: International Journal of Voluntary and Nonprofit Organizations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21</w:t>
      </w:r>
      <w:r w:rsidRPr="00496B30">
        <w:rPr>
          <w:rFonts w:asciiTheme="minorHAnsi" w:eastAsia="Calibri" w:hAnsiTheme="minorHAnsi" w:cstheme="minorHAnsi"/>
          <w:color w:val="000000"/>
        </w:rPr>
        <w:t>(2), 220–239. https://doi.org/10.1007/s11266-009-9103-2</w:t>
      </w:r>
    </w:p>
    <w:p w14:paraId="62A9EB02"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Hsu, C. (2010). Beyond civil society: An organizational perspective on state–NGO relations in the People’s Republic of China. </w:t>
      </w:r>
      <w:r w:rsidRPr="00496B30">
        <w:rPr>
          <w:rFonts w:asciiTheme="minorHAnsi" w:eastAsia="Calibri" w:hAnsiTheme="minorHAnsi" w:cstheme="minorHAnsi"/>
          <w:i/>
          <w:iCs/>
          <w:color w:val="000000"/>
        </w:rPr>
        <w:t>Journal of Civil Society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6</w:t>
      </w:r>
      <w:r w:rsidRPr="00496B30">
        <w:rPr>
          <w:rFonts w:asciiTheme="minorHAnsi" w:eastAsia="Calibri" w:hAnsiTheme="minorHAnsi" w:cstheme="minorHAnsi"/>
          <w:color w:val="000000"/>
        </w:rPr>
        <w:t>(3), 259–277. https://doi.org/10.1080/17448689.2010.528949</w:t>
      </w:r>
    </w:p>
    <w:p w14:paraId="2BA9A87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Hsu, C. L., &amp; Jiang, Y. (2015). An institutional approach to Chinese NGOs: State alliance versus state avoidance resource strategies. </w:t>
      </w:r>
      <w:r w:rsidRPr="00496B30">
        <w:rPr>
          <w:rFonts w:asciiTheme="minorHAnsi" w:eastAsia="Calibri" w:hAnsiTheme="minorHAnsi" w:cstheme="minorHAnsi"/>
          <w:i/>
          <w:iCs/>
          <w:color w:val="000000"/>
        </w:rPr>
        <w:t>The China Quarterly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221</w:t>
      </w:r>
      <w:r w:rsidRPr="00496B30">
        <w:rPr>
          <w:rFonts w:asciiTheme="minorHAnsi" w:eastAsia="Calibri" w:hAnsiTheme="minorHAnsi" w:cstheme="minorHAnsi"/>
          <w:color w:val="000000"/>
        </w:rPr>
        <w:t>, 100–122. Cambridge Core. https://doi.org/10.1017/S0305741014001568</w:t>
      </w:r>
    </w:p>
    <w:p w14:paraId="26B16115"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Hu, M., &amp; Guo, C. (2016). Fundraising policy reform and its impact on nonprofits in China: A view from the trenches. </w:t>
      </w:r>
      <w:r w:rsidRPr="00496B30">
        <w:rPr>
          <w:rFonts w:asciiTheme="minorHAnsi" w:eastAsia="Calibri" w:hAnsiTheme="minorHAnsi" w:cstheme="minorHAnsi"/>
          <w:i/>
          <w:iCs/>
          <w:color w:val="000000"/>
        </w:rPr>
        <w:t>Nonprofit Policy Forum</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7</w:t>
      </w:r>
      <w:r w:rsidRPr="00496B30">
        <w:rPr>
          <w:rFonts w:asciiTheme="minorHAnsi" w:eastAsia="Calibri" w:hAnsiTheme="minorHAnsi" w:cstheme="minorHAnsi"/>
          <w:color w:val="000000"/>
        </w:rPr>
        <w:t>(2), 213–236. https://doi.org/10.1515/npf-2016-0003</w:t>
      </w:r>
    </w:p>
    <w:p w14:paraId="7DE639C4"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lastRenderedPageBreak/>
        <w:t xml:space="preserve">Jing, Y. (2015). Between control and empowerment: Governmental strategies towards the development of the non-profit sector in China. </w:t>
      </w:r>
      <w:r w:rsidRPr="00496B30">
        <w:rPr>
          <w:rFonts w:asciiTheme="minorHAnsi" w:eastAsia="Calibri" w:hAnsiTheme="minorHAnsi" w:cstheme="minorHAnsi"/>
          <w:i/>
          <w:iCs/>
          <w:color w:val="000000"/>
        </w:rPr>
        <w:t>Asian Studies Review</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39</w:t>
      </w:r>
      <w:r w:rsidRPr="00496B30">
        <w:rPr>
          <w:rFonts w:asciiTheme="minorHAnsi" w:eastAsia="Calibri" w:hAnsiTheme="minorHAnsi" w:cstheme="minorHAnsi"/>
          <w:color w:val="000000"/>
        </w:rPr>
        <w:t>(4), 589–608. https://doi.org/10.1080/10357823.2015.1090394</w:t>
      </w:r>
    </w:p>
    <w:p w14:paraId="04431DED"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Kalandadze, K., &amp; Orenstein, M. A. (2009). Electoral protests and democratization beyond the color revolutions. </w:t>
      </w:r>
      <w:r w:rsidRPr="00496B30">
        <w:rPr>
          <w:rFonts w:asciiTheme="minorHAnsi" w:eastAsia="Calibri" w:hAnsiTheme="minorHAnsi" w:cstheme="minorHAnsi"/>
          <w:i/>
          <w:iCs/>
          <w:color w:val="000000"/>
        </w:rPr>
        <w:t>Comparative Political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42</w:t>
      </w:r>
      <w:r w:rsidRPr="00496B30">
        <w:rPr>
          <w:rFonts w:asciiTheme="minorHAnsi" w:eastAsia="Calibri" w:hAnsiTheme="minorHAnsi" w:cstheme="minorHAnsi"/>
          <w:color w:val="000000"/>
        </w:rPr>
        <w:t>(11), 1403–1425. https://doi.org/10.1177/0010414009332131</w:t>
      </w:r>
    </w:p>
    <w:p w14:paraId="1DDFBB2E"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Katz, H., &amp; </w:t>
      </w:r>
      <w:proofErr w:type="spellStart"/>
      <w:r w:rsidRPr="00496B30">
        <w:rPr>
          <w:rFonts w:asciiTheme="minorHAnsi" w:eastAsia="Calibri" w:hAnsiTheme="minorHAnsi" w:cstheme="minorHAnsi"/>
          <w:color w:val="000000"/>
        </w:rPr>
        <w:t>Gidron</w:t>
      </w:r>
      <w:proofErr w:type="spellEnd"/>
      <w:r w:rsidRPr="00496B30">
        <w:rPr>
          <w:rFonts w:asciiTheme="minorHAnsi" w:eastAsia="Calibri" w:hAnsiTheme="minorHAnsi" w:cstheme="minorHAnsi"/>
          <w:color w:val="000000"/>
        </w:rPr>
        <w:t xml:space="preserve">, B. (2022). Encroachment and reaction of civil society in non-liberal democracies: The case of Israel and the New Israel Fund. </w:t>
      </w:r>
      <w:r w:rsidRPr="00496B30">
        <w:rPr>
          <w:rFonts w:asciiTheme="minorHAnsi" w:eastAsia="Calibri" w:hAnsiTheme="minorHAnsi" w:cstheme="minorHAnsi"/>
          <w:i/>
          <w:iCs/>
          <w:color w:val="000000"/>
        </w:rPr>
        <w:t>Nonprofit Policy Forum</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13</w:t>
      </w:r>
      <w:r w:rsidRPr="00496B30">
        <w:rPr>
          <w:rFonts w:asciiTheme="minorHAnsi" w:eastAsia="Calibri" w:hAnsiTheme="minorHAnsi" w:cstheme="minorHAnsi"/>
          <w:color w:val="000000"/>
        </w:rPr>
        <w:t>(3), 229–250. https://doi.org/10.1515/npf-2020-0043</w:t>
      </w:r>
    </w:p>
    <w:p w14:paraId="2B1CA263"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Krasnopolskaya, I., </w:t>
      </w:r>
      <w:proofErr w:type="spellStart"/>
      <w:r w:rsidRPr="00496B30">
        <w:rPr>
          <w:rFonts w:asciiTheme="minorHAnsi" w:eastAsia="Calibri" w:hAnsiTheme="minorHAnsi" w:cstheme="minorHAnsi"/>
          <w:color w:val="000000"/>
        </w:rPr>
        <w:t>Skokova</w:t>
      </w:r>
      <w:proofErr w:type="spellEnd"/>
      <w:r w:rsidRPr="00496B30">
        <w:rPr>
          <w:rFonts w:asciiTheme="minorHAnsi" w:eastAsia="Calibri" w:hAnsiTheme="minorHAnsi" w:cstheme="minorHAnsi"/>
          <w:color w:val="000000"/>
        </w:rPr>
        <w:t xml:space="preserve">, Y., &amp; Pape, U. (2015). Government-nonprofit relations in Russia’s regions: An exploratory analysis. </w:t>
      </w:r>
      <w:r w:rsidRPr="00496B30">
        <w:rPr>
          <w:rFonts w:asciiTheme="minorHAnsi" w:eastAsia="Calibri" w:hAnsiTheme="minorHAnsi" w:cstheme="minorHAnsi"/>
          <w:i/>
          <w:iCs/>
          <w:color w:val="000000"/>
        </w:rPr>
        <w:t>VOLUNTAS: International Journal of Voluntary and Nonprofit Organizations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26</w:t>
      </w:r>
      <w:r w:rsidRPr="00496B30">
        <w:rPr>
          <w:rFonts w:asciiTheme="minorHAnsi" w:eastAsia="Calibri" w:hAnsiTheme="minorHAnsi" w:cstheme="minorHAnsi"/>
          <w:color w:val="000000"/>
        </w:rPr>
        <w:t>(6), 2238–2266. https://doi.org/10.1007/s11266-015-9654-3</w:t>
      </w:r>
    </w:p>
    <w:p w14:paraId="048E7F2B"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Levitsky</w:t>
      </w:r>
      <w:proofErr w:type="spellEnd"/>
      <w:r w:rsidRPr="00496B30">
        <w:rPr>
          <w:rFonts w:asciiTheme="minorHAnsi" w:eastAsia="Calibri" w:hAnsiTheme="minorHAnsi" w:cstheme="minorHAnsi"/>
          <w:color w:val="000000"/>
        </w:rPr>
        <w:t xml:space="preserve">, S., &amp; Way, L. A. (2010). </w:t>
      </w:r>
      <w:r w:rsidRPr="00496B30">
        <w:rPr>
          <w:rFonts w:asciiTheme="minorHAnsi" w:eastAsia="Calibri" w:hAnsiTheme="minorHAnsi" w:cstheme="minorHAnsi"/>
          <w:i/>
          <w:iCs/>
          <w:color w:val="000000"/>
        </w:rPr>
        <w:t>Competitive authoritarianism: Hybrid regimes after the Cold War.</w:t>
      </w:r>
      <w:r w:rsidRPr="00496B30">
        <w:rPr>
          <w:rFonts w:asciiTheme="minorHAnsi" w:eastAsia="Calibri" w:hAnsiTheme="minorHAnsi" w:cstheme="minorHAnsi"/>
          <w:color w:val="000000"/>
        </w:rPr>
        <w:t xml:space="preserve"> Cambridge University Press.</w:t>
      </w:r>
    </w:p>
    <w:p w14:paraId="69B147DF"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Lewis, D. (2013). Civil society and the authoritarian state: Cooperation, contestation and discourse. </w:t>
      </w:r>
      <w:r w:rsidRPr="00496B30">
        <w:rPr>
          <w:rFonts w:asciiTheme="minorHAnsi" w:eastAsia="Calibri" w:hAnsiTheme="minorHAnsi" w:cstheme="minorHAnsi"/>
          <w:i/>
          <w:iCs/>
          <w:color w:val="000000"/>
        </w:rPr>
        <w:t>Journal of Civil Society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9</w:t>
      </w:r>
      <w:r w:rsidRPr="00496B30">
        <w:rPr>
          <w:rFonts w:asciiTheme="minorHAnsi" w:eastAsia="Calibri" w:hAnsiTheme="minorHAnsi" w:cstheme="minorHAnsi"/>
          <w:color w:val="000000"/>
        </w:rPr>
        <w:t>(3), 325–340. https://doi.org/10.1080/17448689.2013.818767</w:t>
      </w:r>
    </w:p>
    <w:p w14:paraId="511F1924"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Ljubownikow</w:t>
      </w:r>
      <w:proofErr w:type="spellEnd"/>
      <w:r w:rsidRPr="00496B30">
        <w:rPr>
          <w:rFonts w:asciiTheme="minorHAnsi" w:eastAsia="Calibri" w:hAnsiTheme="minorHAnsi" w:cstheme="minorHAnsi"/>
          <w:color w:val="000000"/>
        </w:rPr>
        <w:t xml:space="preserve">, S., &amp; Crotty, J. (2016). Nonprofit influence on public policy: Exploring nonprofit advocacy in Russia. </w:t>
      </w:r>
      <w:r w:rsidRPr="00496B30">
        <w:rPr>
          <w:rFonts w:asciiTheme="minorHAnsi" w:eastAsia="Calibri" w:hAnsiTheme="minorHAnsi" w:cstheme="minorHAnsi"/>
          <w:i/>
          <w:iCs/>
          <w:color w:val="000000"/>
        </w:rPr>
        <w:t>Nonprofit and Voluntary Sector Quarterly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45</w:t>
      </w:r>
      <w:r w:rsidRPr="00496B30">
        <w:rPr>
          <w:rFonts w:asciiTheme="minorHAnsi" w:eastAsia="Calibri" w:hAnsiTheme="minorHAnsi" w:cstheme="minorHAnsi"/>
          <w:color w:val="000000"/>
        </w:rPr>
        <w:t>(2), 314–332. https://doi.org/10.1177/0899764015583121</w:t>
      </w:r>
    </w:p>
    <w:p w14:paraId="31145FD5"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Ljubownikow</w:t>
      </w:r>
      <w:proofErr w:type="spellEnd"/>
      <w:r w:rsidRPr="00496B30">
        <w:rPr>
          <w:rFonts w:asciiTheme="minorHAnsi" w:eastAsia="Calibri" w:hAnsiTheme="minorHAnsi" w:cstheme="minorHAnsi"/>
          <w:color w:val="000000"/>
        </w:rPr>
        <w:t xml:space="preserve">, S., &amp; Crotty, J. (2017). Managing boundaries: The role of non-profit </w:t>
      </w:r>
      <w:proofErr w:type="spellStart"/>
      <w:r w:rsidRPr="00496B30">
        <w:rPr>
          <w:rFonts w:asciiTheme="minorHAnsi" w:eastAsia="Calibri" w:hAnsiTheme="minorHAnsi" w:cstheme="minorHAnsi"/>
          <w:color w:val="000000"/>
        </w:rPr>
        <w:t>organisations</w:t>
      </w:r>
      <w:proofErr w:type="spellEnd"/>
      <w:r w:rsidRPr="00496B30">
        <w:rPr>
          <w:rFonts w:asciiTheme="minorHAnsi" w:eastAsia="Calibri" w:hAnsiTheme="minorHAnsi" w:cstheme="minorHAnsi"/>
          <w:color w:val="000000"/>
        </w:rPr>
        <w:t xml:space="preserve"> in Russia’s managed democracy. </w:t>
      </w:r>
      <w:r w:rsidRPr="00496B30">
        <w:rPr>
          <w:rFonts w:asciiTheme="minorHAnsi" w:eastAsia="Calibri" w:hAnsiTheme="minorHAnsi" w:cstheme="minorHAnsi"/>
          <w:i/>
          <w:iCs/>
          <w:color w:val="000000"/>
        </w:rPr>
        <w:t>Sociology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51</w:t>
      </w:r>
      <w:r w:rsidRPr="00496B30">
        <w:rPr>
          <w:rFonts w:asciiTheme="minorHAnsi" w:eastAsia="Calibri" w:hAnsiTheme="minorHAnsi" w:cstheme="minorHAnsi"/>
          <w:color w:val="000000"/>
        </w:rPr>
        <w:t>(5), 940–956. https://doi.org/10.1177/0038038515608111</w:t>
      </w:r>
    </w:p>
    <w:p w14:paraId="75AD3B7A"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Lorch, J., &amp; Bunk, B. (2017). Using civil society as an authoritarian legitimation strategy: Algeria and Mozambique in comparative perspective. </w:t>
      </w:r>
      <w:r w:rsidRPr="00496B30">
        <w:rPr>
          <w:rFonts w:asciiTheme="minorHAnsi" w:eastAsia="Calibri" w:hAnsiTheme="minorHAnsi" w:cstheme="minorHAnsi"/>
          <w:i/>
          <w:iCs/>
          <w:color w:val="000000"/>
        </w:rPr>
        <w:t>Democratization</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24</w:t>
      </w:r>
      <w:r w:rsidRPr="00496B30">
        <w:rPr>
          <w:rFonts w:asciiTheme="minorHAnsi" w:eastAsia="Calibri" w:hAnsiTheme="minorHAnsi" w:cstheme="minorHAnsi"/>
          <w:color w:val="000000"/>
        </w:rPr>
        <w:t>(6), 987–1005. https://doi.org/10.1080/13510347.2016.1256285</w:t>
      </w:r>
    </w:p>
    <w:p w14:paraId="11CFB401"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Ma, J. (2022). How does an authoritarian state co-opt its social scientists studying civil society? </w:t>
      </w:r>
      <w:r w:rsidRPr="00496B30">
        <w:rPr>
          <w:rFonts w:asciiTheme="minorHAnsi" w:eastAsia="Calibri" w:hAnsiTheme="minorHAnsi" w:cstheme="minorHAnsi"/>
          <w:i/>
          <w:iCs/>
          <w:color w:val="000000"/>
        </w:rPr>
        <w:t>VOLUNTAS: International Journal of Voluntary and Nonprofit Organizations</w:t>
      </w:r>
      <w:r w:rsidRPr="00496B30">
        <w:rPr>
          <w:rFonts w:asciiTheme="minorHAnsi" w:eastAsia="Calibri" w:hAnsiTheme="minorHAnsi" w:cstheme="minorHAnsi"/>
          <w:color w:val="000000"/>
        </w:rPr>
        <w:t>. https://doi.org/10.1007/s11266-022-00510-6</w:t>
      </w:r>
    </w:p>
    <w:p w14:paraId="6839476D"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Malinova</w:t>
      </w:r>
      <w:proofErr w:type="spellEnd"/>
      <w:r w:rsidRPr="00496B30">
        <w:rPr>
          <w:rFonts w:asciiTheme="minorHAnsi" w:eastAsia="Calibri" w:hAnsiTheme="minorHAnsi" w:cstheme="minorHAnsi"/>
          <w:color w:val="000000"/>
        </w:rPr>
        <w:t xml:space="preserve">, O. (2022). Legitimizing Putin’s regime: The transformations of the narrative of Russia’s post-Soviet transition. </w:t>
      </w:r>
      <w:r w:rsidRPr="00496B30">
        <w:rPr>
          <w:rFonts w:asciiTheme="minorHAnsi" w:eastAsia="Calibri" w:hAnsiTheme="minorHAnsi" w:cstheme="minorHAnsi"/>
          <w:i/>
          <w:iCs/>
          <w:color w:val="000000"/>
        </w:rPr>
        <w:t>Communist and Post-Communist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55</w:t>
      </w:r>
      <w:r w:rsidRPr="00496B30">
        <w:rPr>
          <w:rFonts w:asciiTheme="minorHAnsi" w:eastAsia="Calibri" w:hAnsiTheme="minorHAnsi" w:cstheme="minorHAnsi"/>
          <w:color w:val="000000"/>
        </w:rPr>
        <w:t>(1), 52–75. https://doi.org/10.1525/j.postcomstud.2022.55.1.52</w:t>
      </w:r>
    </w:p>
    <w:p w14:paraId="78762238"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Matchanka</w:t>
      </w:r>
      <w:proofErr w:type="spellEnd"/>
      <w:r w:rsidRPr="00496B30">
        <w:rPr>
          <w:rFonts w:asciiTheme="minorHAnsi" w:eastAsia="Calibri" w:hAnsiTheme="minorHAnsi" w:cstheme="minorHAnsi"/>
          <w:color w:val="000000"/>
        </w:rPr>
        <w:t>, A. (2014). Substitution of civil society in Belarus: Government-</w:t>
      </w:r>
      <w:proofErr w:type="spellStart"/>
      <w:r w:rsidRPr="00496B30">
        <w:rPr>
          <w:rFonts w:asciiTheme="minorHAnsi" w:eastAsia="Calibri" w:hAnsiTheme="minorHAnsi" w:cstheme="minorHAnsi"/>
          <w:color w:val="000000"/>
        </w:rPr>
        <w:t>organised</w:t>
      </w:r>
      <w:proofErr w:type="spellEnd"/>
      <w:r w:rsidRPr="00496B30">
        <w:rPr>
          <w:rFonts w:asciiTheme="minorHAnsi" w:eastAsia="Calibri" w:hAnsiTheme="minorHAnsi" w:cstheme="minorHAnsi"/>
          <w:color w:val="000000"/>
        </w:rPr>
        <w:t xml:space="preserve"> non-governmental </w:t>
      </w:r>
      <w:proofErr w:type="spellStart"/>
      <w:r w:rsidRPr="00496B30">
        <w:rPr>
          <w:rFonts w:asciiTheme="minorHAnsi" w:eastAsia="Calibri" w:hAnsiTheme="minorHAnsi" w:cstheme="minorHAnsi"/>
          <w:color w:val="000000"/>
        </w:rPr>
        <w:t>organisations</w:t>
      </w:r>
      <w:proofErr w:type="spellEnd"/>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Journal of Belarusian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7</w:t>
      </w:r>
      <w:r w:rsidRPr="00496B30">
        <w:rPr>
          <w:rFonts w:asciiTheme="minorHAnsi" w:eastAsia="Calibri" w:hAnsiTheme="minorHAnsi" w:cstheme="minorHAnsi"/>
          <w:color w:val="000000"/>
        </w:rPr>
        <w:t>(2), 67–94. https://doi.org/10.30965/20526512-00702004</w:t>
      </w:r>
    </w:p>
    <w:p w14:paraId="670BC7AF"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Matejova</w:t>
      </w:r>
      <w:proofErr w:type="spellEnd"/>
      <w:r w:rsidRPr="00496B30">
        <w:rPr>
          <w:rFonts w:asciiTheme="minorHAnsi" w:eastAsia="Calibri" w:hAnsiTheme="minorHAnsi" w:cstheme="minorHAnsi"/>
          <w:color w:val="000000"/>
        </w:rPr>
        <w:t xml:space="preserve">, M., Parker, S., &amp; </w:t>
      </w:r>
      <w:proofErr w:type="spellStart"/>
      <w:r w:rsidRPr="00496B30">
        <w:rPr>
          <w:rFonts w:asciiTheme="minorHAnsi" w:eastAsia="Calibri" w:hAnsiTheme="minorHAnsi" w:cstheme="minorHAnsi"/>
          <w:color w:val="000000"/>
        </w:rPr>
        <w:t>Dauvergne</w:t>
      </w:r>
      <w:proofErr w:type="spellEnd"/>
      <w:r w:rsidRPr="00496B30">
        <w:rPr>
          <w:rFonts w:asciiTheme="minorHAnsi" w:eastAsia="Calibri" w:hAnsiTheme="minorHAnsi" w:cstheme="minorHAnsi"/>
          <w:color w:val="000000"/>
        </w:rPr>
        <w:t xml:space="preserve">, P. (2018). The politics of repressing environmentalists as agents of foreign influence. </w:t>
      </w:r>
      <w:r w:rsidRPr="00496B30">
        <w:rPr>
          <w:rFonts w:asciiTheme="minorHAnsi" w:eastAsia="Calibri" w:hAnsiTheme="minorHAnsi" w:cstheme="minorHAnsi"/>
          <w:i/>
          <w:iCs/>
          <w:color w:val="000000"/>
        </w:rPr>
        <w:t>Australian Journal of International Affairs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72</w:t>
      </w:r>
      <w:r w:rsidRPr="00496B30">
        <w:rPr>
          <w:rFonts w:asciiTheme="minorHAnsi" w:eastAsia="Calibri" w:hAnsiTheme="minorHAnsi" w:cstheme="minorHAnsi"/>
          <w:color w:val="000000"/>
        </w:rPr>
        <w:t>(2), 145–162. https://doi.org/10.1080/10357718.2017.1421141</w:t>
      </w:r>
    </w:p>
    <w:p w14:paraId="49F882D4"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Mercer, C. (2002). NGOs, civil society and democratization: A critical review of the literature. </w:t>
      </w:r>
      <w:r w:rsidRPr="00496B30">
        <w:rPr>
          <w:rFonts w:asciiTheme="minorHAnsi" w:eastAsia="Calibri" w:hAnsiTheme="minorHAnsi" w:cstheme="minorHAnsi"/>
          <w:i/>
          <w:iCs/>
          <w:color w:val="000000"/>
        </w:rPr>
        <w:t>Progress in Development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w:t>
      </w:r>
      <w:r w:rsidRPr="00496B30">
        <w:rPr>
          <w:rFonts w:asciiTheme="minorHAnsi" w:eastAsia="Calibri" w:hAnsiTheme="minorHAnsi" w:cstheme="minorHAnsi"/>
          <w:color w:val="000000"/>
        </w:rPr>
        <w:t>(1), 5–22. https://doi.org/10.1191/1464993402ps027ra</w:t>
      </w:r>
    </w:p>
    <w:p w14:paraId="5DBFDB53"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Njoku, E. T. (2022). Strategic exclusion, co-option and containment: Towards an integrative theory of state-CSOs relations. </w:t>
      </w:r>
      <w:r w:rsidRPr="00496B30">
        <w:rPr>
          <w:rFonts w:asciiTheme="minorHAnsi" w:eastAsia="Calibri" w:hAnsiTheme="minorHAnsi" w:cstheme="minorHAnsi"/>
          <w:i/>
          <w:iCs/>
          <w:color w:val="000000"/>
        </w:rPr>
        <w:t>Critical Studies on Terrorism, 15</w:t>
      </w:r>
      <w:r w:rsidRPr="00496B30">
        <w:rPr>
          <w:rFonts w:asciiTheme="minorHAnsi" w:eastAsia="Calibri" w:hAnsiTheme="minorHAnsi" w:cstheme="minorHAnsi"/>
          <w:color w:val="000000"/>
        </w:rPr>
        <w:t>(4), 917-944. https://doi.org/10.1080/17539153.2022.2111776</w:t>
      </w:r>
    </w:p>
    <w:p w14:paraId="244DF6F7"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ONF (2022). Region </w:t>
      </w:r>
      <w:proofErr w:type="spellStart"/>
      <w:r w:rsidRPr="00496B30">
        <w:rPr>
          <w:rFonts w:asciiTheme="minorHAnsi" w:eastAsia="Calibri" w:hAnsiTheme="minorHAnsi" w:cstheme="minorHAnsi"/>
          <w:color w:val="000000"/>
        </w:rPr>
        <w:t>zaboty</w:t>
      </w:r>
      <w:proofErr w:type="spellEnd"/>
      <w:r w:rsidRPr="00496B30">
        <w:rPr>
          <w:rFonts w:asciiTheme="minorHAnsi" w:eastAsia="Calibri" w:hAnsiTheme="minorHAnsi" w:cstheme="minorHAnsi"/>
          <w:color w:val="000000"/>
        </w:rPr>
        <w:t xml:space="preserve">. </w:t>
      </w:r>
      <w:hyperlink r:id="rId9" w:tooltip="https://onf.ru/region-zaboty" w:history="1">
        <w:r w:rsidRPr="00496B30">
          <w:rPr>
            <w:rStyle w:val="Hyperlink"/>
            <w:rFonts w:asciiTheme="minorHAnsi" w:eastAsia="Calibri" w:hAnsiTheme="minorHAnsi" w:cstheme="minorHAnsi"/>
            <w:sz w:val="20"/>
          </w:rPr>
          <w:t>https://onf.ru/region-zaboty</w:t>
        </w:r>
      </w:hyperlink>
    </w:p>
    <w:p w14:paraId="5E082637"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Owen, C. (2020). Participatory authoritarianism: From bureaucratic transformation to civic participation in Russia and China. </w:t>
      </w:r>
      <w:r w:rsidRPr="00496B30">
        <w:rPr>
          <w:rFonts w:asciiTheme="minorHAnsi" w:eastAsia="Calibri" w:hAnsiTheme="minorHAnsi" w:cstheme="minorHAnsi"/>
          <w:i/>
          <w:iCs/>
          <w:color w:val="000000"/>
        </w:rPr>
        <w:t>Review of International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46</w:t>
      </w:r>
      <w:r w:rsidRPr="00496B30">
        <w:rPr>
          <w:rFonts w:asciiTheme="minorHAnsi" w:eastAsia="Calibri" w:hAnsiTheme="minorHAnsi" w:cstheme="minorHAnsi"/>
          <w:color w:val="000000"/>
        </w:rPr>
        <w:t>(4), 415–434. https://doi.org/10.1017/S0260210520000248</w:t>
      </w:r>
    </w:p>
    <w:p w14:paraId="79AEE691"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Pape, U., &amp; </w:t>
      </w:r>
      <w:proofErr w:type="spellStart"/>
      <w:r w:rsidRPr="00496B30">
        <w:rPr>
          <w:rFonts w:asciiTheme="minorHAnsi" w:eastAsia="Calibri" w:hAnsiTheme="minorHAnsi" w:cstheme="minorHAnsi"/>
          <w:color w:val="000000"/>
        </w:rPr>
        <w:t>Skokova</w:t>
      </w:r>
      <w:proofErr w:type="spellEnd"/>
      <w:r w:rsidRPr="00496B30">
        <w:rPr>
          <w:rFonts w:asciiTheme="minorHAnsi" w:eastAsia="Calibri" w:hAnsiTheme="minorHAnsi" w:cstheme="minorHAnsi"/>
          <w:color w:val="000000"/>
        </w:rPr>
        <w:t xml:space="preserve">, Y. (2022). Nonprofit advocacy in Russia’s regions. </w:t>
      </w:r>
      <w:r w:rsidRPr="00496B30">
        <w:rPr>
          <w:rFonts w:asciiTheme="minorHAnsi" w:eastAsia="Calibri" w:hAnsiTheme="minorHAnsi" w:cstheme="minorHAnsi"/>
          <w:i/>
          <w:iCs/>
          <w:color w:val="000000"/>
        </w:rPr>
        <w:t>Journal of Civil Society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18</w:t>
      </w:r>
      <w:r w:rsidRPr="00496B30">
        <w:rPr>
          <w:rFonts w:asciiTheme="minorHAnsi" w:eastAsia="Calibri" w:hAnsiTheme="minorHAnsi" w:cstheme="minorHAnsi"/>
          <w:color w:val="000000"/>
        </w:rPr>
        <w:t>(1), 1–22. https://doi.org/10.1080/17448689.2022.2061545</w:t>
      </w:r>
    </w:p>
    <w:p w14:paraId="45D039AB"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lastRenderedPageBreak/>
        <w:t>Plantan</w:t>
      </w:r>
      <w:proofErr w:type="spellEnd"/>
      <w:r w:rsidRPr="00496B30">
        <w:rPr>
          <w:rFonts w:asciiTheme="minorHAnsi" w:eastAsia="Calibri" w:hAnsiTheme="minorHAnsi" w:cstheme="minorHAnsi"/>
          <w:color w:val="000000"/>
        </w:rPr>
        <w:t xml:space="preserve">, E. (2022). Not all NGOs are treated equally: Selectivity in civil society management in China and Russia. </w:t>
      </w:r>
      <w:r w:rsidRPr="00496B30">
        <w:rPr>
          <w:rFonts w:asciiTheme="minorHAnsi" w:eastAsia="Calibri" w:hAnsiTheme="minorHAnsi" w:cstheme="minorHAnsi"/>
          <w:i/>
          <w:iCs/>
          <w:color w:val="000000"/>
        </w:rPr>
        <w:t>Comparative Politics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54</w:t>
      </w:r>
      <w:r w:rsidRPr="00496B30">
        <w:rPr>
          <w:rFonts w:asciiTheme="minorHAnsi" w:eastAsia="Calibri" w:hAnsiTheme="minorHAnsi" w:cstheme="minorHAnsi"/>
          <w:color w:val="000000"/>
        </w:rPr>
        <w:t>(3), 501–524. https://doi.org/10.5129/001041522X16258376563887</w:t>
      </w:r>
    </w:p>
    <w:p w14:paraId="60412BA9"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Popplewell</w:t>
      </w:r>
      <w:proofErr w:type="spellEnd"/>
      <w:r w:rsidRPr="00496B30">
        <w:rPr>
          <w:rFonts w:asciiTheme="minorHAnsi" w:eastAsia="Calibri" w:hAnsiTheme="minorHAnsi" w:cstheme="minorHAnsi"/>
          <w:color w:val="000000"/>
        </w:rPr>
        <w:t xml:space="preserve">, R. (2018). Civil society, legitimacy and political space: Why some </w:t>
      </w:r>
      <w:proofErr w:type="spellStart"/>
      <w:r w:rsidRPr="00496B30">
        <w:rPr>
          <w:rFonts w:asciiTheme="minorHAnsi" w:eastAsia="Calibri" w:hAnsiTheme="minorHAnsi" w:cstheme="minorHAnsi"/>
          <w:color w:val="000000"/>
        </w:rPr>
        <w:t>organisations</w:t>
      </w:r>
      <w:proofErr w:type="spellEnd"/>
      <w:r w:rsidRPr="00496B30">
        <w:rPr>
          <w:rFonts w:asciiTheme="minorHAnsi" w:eastAsia="Calibri" w:hAnsiTheme="minorHAnsi" w:cstheme="minorHAnsi"/>
          <w:color w:val="000000"/>
        </w:rPr>
        <w:t xml:space="preserve"> are more vulnerable to restrictions than others in violent and divided contexts. </w:t>
      </w:r>
      <w:r w:rsidRPr="00496B30">
        <w:rPr>
          <w:rFonts w:asciiTheme="minorHAnsi" w:eastAsia="Calibri" w:hAnsiTheme="minorHAnsi" w:cstheme="minorHAnsi"/>
          <w:i/>
          <w:iCs/>
          <w:color w:val="000000"/>
        </w:rPr>
        <w:t>VOLUNTAS: International Journal of Voluntary and Nonprofit Organizations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29</w:t>
      </w:r>
      <w:r w:rsidRPr="00496B30">
        <w:rPr>
          <w:rFonts w:asciiTheme="minorHAnsi" w:eastAsia="Calibri" w:hAnsiTheme="minorHAnsi" w:cstheme="minorHAnsi"/>
          <w:color w:val="000000"/>
        </w:rPr>
        <w:t>(2), 388–403. https://doi.org/10.1007/s11266-018-9949-2</w:t>
      </w:r>
    </w:p>
    <w:p w14:paraId="3F34EABB"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Pulsngo</w:t>
      </w:r>
      <w:proofErr w:type="spellEnd"/>
      <w:r w:rsidRPr="00496B30">
        <w:rPr>
          <w:rFonts w:asciiTheme="minorHAnsi" w:eastAsia="Calibri" w:hAnsiTheme="minorHAnsi" w:cstheme="minorHAnsi"/>
          <w:color w:val="000000"/>
        </w:rPr>
        <w:t xml:space="preserve"> (2022). Doing NPOs: Assessment of organizational environment. </w:t>
      </w:r>
      <w:hyperlink r:id="rId10" w:tooltip="https://pulsngo.ru/results" w:history="1">
        <w:r w:rsidRPr="00496B30">
          <w:rPr>
            <w:rStyle w:val="Hyperlink"/>
            <w:rFonts w:asciiTheme="minorHAnsi" w:eastAsia="Calibri" w:hAnsiTheme="minorHAnsi" w:cstheme="minorHAnsi"/>
            <w:sz w:val="20"/>
          </w:rPr>
          <w:t>https://pulsngo.ru/results</w:t>
        </w:r>
      </w:hyperlink>
    </w:p>
    <w:p w14:paraId="6C1DD6D5"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Reaves, A. (2018). The role of civil society in competitive authoritarian legitimation strategies: An analysis of Venezuela and Bolivia. University of North Carolina at Chapel Hill Graduate School. https://cdr.lib.unc.edu/concern/dissertations/sq87bz928</w:t>
      </w:r>
    </w:p>
    <w:p w14:paraId="4FC78D7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Rosstat</w:t>
      </w:r>
      <w:proofErr w:type="spellEnd"/>
      <w:r w:rsidRPr="00496B30">
        <w:rPr>
          <w:rFonts w:asciiTheme="minorHAnsi" w:eastAsia="Calibri" w:hAnsiTheme="minorHAnsi" w:cstheme="minorHAnsi"/>
          <w:color w:val="000000"/>
        </w:rPr>
        <w:t xml:space="preserve"> (2020). </w:t>
      </w:r>
      <w:proofErr w:type="spellStart"/>
      <w:r w:rsidRPr="00496B30">
        <w:rPr>
          <w:rFonts w:asciiTheme="minorHAnsi" w:eastAsia="Calibri" w:hAnsiTheme="minorHAnsi" w:cstheme="minorHAnsi"/>
          <w:color w:val="000000"/>
        </w:rPr>
        <w:t>Itogi</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vyborochnogo</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obsledovaniya</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sotsial'no</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oriyentirovannykh</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nekommercheskikh</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organizatsiy</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na</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osnove</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formy</w:t>
      </w:r>
      <w:proofErr w:type="spellEnd"/>
      <w:r w:rsidRPr="00496B30">
        <w:rPr>
          <w:rFonts w:asciiTheme="minorHAnsi" w:eastAsia="Calibri" w:hAnsiTheme="minorHAnsi" w:cstheme="minorHAnsi"/>
          <w:color w:val="000000"/>
        </w:rPr>
        <w:t xml:space="preserve"> № 1-SONKO. </w:t>
      </w:r>
      <w:proofErr w:type="spellStart"/>
      <w:r w:rsidRPr="00496B30">
        <w:rPr>
          <w:rFonts w:asciiTheme="minorHAnsi" w:eastAsia="Calibri" w:hAnsiTheme="minorHAnsi" w:cstheme="minorHAnsi"/>
          <w:color w:val="000000"/>
        </w:rPr>
        <w:t>Rosstat</w:t>
      </w:r>
      <w:proofErr w:type="spellEnd"/>
      <w:r w:rsidRPr="00496B30">
        <w:rPr>
          <w:rFonts w:asciiTheme="minorHAnsi" w:eastAsia="Calibri" w:hAnsiTheme="minorHAnsi" w:cstheme="minorHAnsi"/>
          <w:color w:val="000000"/>
        </w:rPr>
        <w:t xml:space="preserve">, 2020. </w:t>
      </w:r>
      <w:hyperlink r:id="rId11" w:tooltip="https://rosstat.gov.ru/storage/mediabank/1-sonko2020.doc" w:history="1">
        <w:proofErr w:type="spellStart"/>
        <w:r w:rsidRPr="00496B30">
          <w:rPr>
            <w:rStyle w:val="Hyperlink"/>
            <w:rFonts w:asciiTheme="minorHAnsi" w:eastAsia="Calibri" w:hAnsiTheme="minorHAnsi" w:cstheme="minorHAnsi"/>
            <w:sz w:val="20"/>
          </w:rPr>
          <w:t>rosstat.gov.ru›storage</w:t>
        </w:r>
        <w:proofErr w:type="spellEnd"/>
        <w:r w:rsidRPr="00496B30">
          <w:rPr>
            <w:rStyle w:val="Hyperlink"/>
            <w:rFonts w:asciiTheme="minorHAnsi" w:eastAsia="Calibri" w:hAnsiTheme="minorHAnsi" w:cstheme="minorHAnsi"/>
            <w:sz w:val="20"/>
          </w:rPr>
          <w:t>/</w:t>
        </w:r>
        <w:proofErr w:type="spellStart"/>
        <w:r w:rsidRPr="00496B30">
          <w:rPr>
            <w:rStyle w:val="Hyperlink"/>
            <w:rFonts w:asciiTheme="minorHAnsi" w:eastAsia="Calibri" w:hAnsiTheme="minorHAnsi" w:cstheme="minorHAnsi"/>
            <w:sz w:val="20"/>
          </w:rPr>
          <w:t>mediabank</w:t>
        </w:r>
        <w:proofErr w:type="spellEnd"/>
        <w:r w:rsidRPr="00496B30">
          <w:rPr>
            <w:rStyle w:val="Hyperlink"/>
            <w:rFonts w:asciiTheme="minorHAnsi" w:eastAsia="Calibri" w:hAnsiTheme="minorHAnsi" w:cstheme="minorHAnsi"/>
            <w:sz w:val="20"/>
          </w:rPr>
          <w:t>/1-sonko2020.doc</w:t>
        </w:r>
      </w:hyperlink>
    </w:p>
    <w:p w14:paraId="358B9B4D"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Skokova</w:t>
      </w:r>
      <w:proofErr w:type="spellEnd"/>
      <w:r w:rsidRPr="00496B30">
        <w:rPr>
          <w:rFonts w:asciiTheme="minorHAnsi" w:eastAsia="Calibri" w:hAnsiTheme="minorHAnsi" w:cstheme="minorHAnsi"/>
          <w:color w:val="000000"/>
        </w:rPr>
        <w:t xml:space="preserve">, Y., Pape, U., &amp; Krasnopolskaya, I. (2018). The non-profit sector in today’s Russia: Between confrontation and co-optation. </w:t>
      </w:r>
      <w:r w:rsidRPr="00496B30">
        <w:rPr>
          <w:rFonts w:asciiTheme="minorHAnsi" w:eastAsia="Calibri" w:hAnsiTheme="minorHAnsi" w:cstheme="minorHAnsi"/>
          <w:i/>
          <w:iCs/>
          <w:color w:val="000000"/>
        </w:rPr>
        <w:t>Europe-Asia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70</w:t>
      </w:r>
      <w:r w:rsidRPr="00496B30">
        <w:rPr>
          <w:rFonts w:asciiTheme="minorHAnsi" w:eastAsia="Calibri" w:hAnsiTheme="minorHAnsi" w:cstheme="minorHAnsi"/>
          <w:color w:val="000000"/>
        </w:rPr>
        <w:t>(4), 531–563. https://doi.org/10.1080/09668136.2018.1447089</w:t>
      </w:r>
    </w:p>
    <w:p w14:paraId="47D196DD"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Spires, A. J. (2020). Regulation as political control: China’s first charity law and its implications for civil society. </w:t>
      </w:r>
      <w:r w:rsidRPr="00496B30">
        <w:rPr>
          <w:rFonts w:asciiTheme="minorHAnsi" w:eastAsia="Calibri" w:hAnsiTheme="minorHAnsi" w:cstheme="minorHAnsi"/>
          <w:i/>
          <w:iCs/>
          <w:color w:val="000000"/>
        </w:rPr>
        <w:t>Nonprofit and Voluntary Sector Quarterly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49</w:t>
      </w:r>
      <w:r w:rsidRPr="00496B30">
        <w:rPr>
          <w:rFonts w:asciiTheme="minorHAnsi" w:eastAsia="Calibri" w:hAnsiTheme="minorHAnsi" w:cstheme="minorHAnsi"/>
          <w:color w:val="000000"/>
        </w:rPr>
        <w:t>(3), 571–588. https://doi.org/10.1177/0899764019883939</w:t>
      </w:r>
    </w:p>
    <w:p w14:paraId="4E957779"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Strachwitz</w:t>
      </w:r>
      <w:proofErr w:type="spellEnd"/>
      <w:r w:rsidRPr="00496B30">
        <w:rPr>
          <w:rFonts w:asciiTheme="minorHAnsi" w:eastAsia="Calibri" w:hAnsiTheme="minorHAnsi" w:cstheme="minorHAnsi"/>
          <w:color w:val="000000"/>
        </w:rPr>
        <w:t xml:space="preserve">, R. G., &amp; Toepler, S. (2022). Contested civic spaces in liberal democracies. </w:t>
      </w:r>
      <w:r w:rsidRPr="00496B30">
        <w:rPr>
          <w:rFonts w:asciiTheme="minorHAnsi" w:eastAsia="Calibri" w:hAnsiTheme="minorHAnsi" w:cstheme="minorHAnsi"/>
          <w:i/>
          <w:iCs/>
          <w:color w:val="000000"/>
        </w:rPr>
        <w:t>Nonprofit Policy Forum</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13</w:t>
      </w:r>
      <w:r w:rsidRPr="00496B30">
        <w:rPr>
          <w:rFonts w:asciiTheme="minorHAnsi" w:eastAsia="Calibri" w:hAnsiTheme="minorHAnsi" w:cstheme="minorHAnsi"/>
          <w:color w:val="000000"/>
        </w:rPr>
        <w:t>(3), 179–193. https://doi.org/10.1515/npf-2022-0026</w:t>
      </w:r>
    </w:p>
    <w:p w14:paraId="571538F8"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Stuvøy</w:t>
      </w:r>
      <w:proofErr w:type="spellEnd"/>
      <w:r w:rsidRPr="00496B30">
        <w:rPr>
          <w:rFonts w:asciiTheme="minorHAnsi" w:eastAsia="Calibri" w:hAnsiTheme="minorHAnsi" w:cstheme="minorHAnsi"/>
          <w:color w:val="000000"/>
        </w:rPr>
        <w:t xml:space="preserve">, K. (2014). Power and public chambers in the development of civil society in Russia. </w:t>
      </w:r>
      <w:r w:rsidRPr="00496B30">
        <w:rPr>
          <w:rFonts w:asciiTheme="minorHAnsi" w:eastAsia="Calibri" w:hAnsiTheme="minorHAnsi" w:cstheme="minorHAnsi"/>
          <w:i/>
          <w:iCs/>
          <w:color w:val="000000"/>
        </w:rPr>
        <w:t>Communist and Post-Communist Studies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47</w:t>
      </w:r>
      <w:r w:rsidRPr="00496B30">
        <w:rPr>
          <w:rFonts w:asciiTheme="minorHAnsi" w:eastAsia="Calibri" w:hAnsiTheme="minorHAnsi" w:cstheme="minorHAnsi"/>
          <w:color w:val="000000"/>
        </w:rPr>
        <w:t>(3–4), 409–419. https://doi.org/10.1016/j.postcomstud.2014.10.002</w:t>
      </w:r>
    </w:p>
    <w:p w14:paraId="64375E07"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TASS (2022). MER </w:t>
      </w:r>
      <w:proofErr w:type="spellStart"/>
      <w:r w:rsidRPr="00496B30">
        <w:rPr>
          <w:rFonts w:asciiTheme="minorHAnsi" w:eastAsia="Calibri" w:hAnsiTheme="minorHAnsi" w:cstheme="minorHAnsi"/>
          <w:color w:val="000000"/>
        </w:rPr>
        <w:t>odobrilo</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kriterii</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dlya</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isklyucheniya</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sotsialʼnykh</w:t>
      </w:r>
      <w:proofErr w:type="spellEnd"/>
      <w:r w:rsidRPr="00496B30">
        <w:rPr>
          <w:rFonts w:asciiTheme="minorHAnsi" w:eastAsia="Calibri" w:hAnsiTheme="minorHAnsi" w:cstheme="minorHAnsi"/>
          <w:color w:val="000000"/>
        </w:rPr>
        <w:t xml:space="preserve"> NKO </w:t>
      </w:r>
      <w:proofErr w:type="spellStart"/>
      <w:r w:rsidRPr="00496B30">
        <w:rPr>
          <w:rFonts w:asciiTheme="minorHAnsi" w:eastAsia="Calibri" w:hAnsiTheme="minorHAnsi" w:cstheme="minorHAnsi"/>
          <w:color w:val="000000"/>
        </w:rPr>
        <w:t>iz</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svoyego</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reyestra</w:t>
      </w:r>
      <w:proofErr w:type="spellEnd"/>
      <w:r w:rsidRPr="00496B30">
        <w:rPr>
          <w:rFonts w:asciiTheme="minorHAnsi" w:eastAsia="Calibri" w:hAnsiTheme="minorHAnsi" w:cstheme="minorHAnsi"/>
          <w:color w:val="000000"/>
        </w:rPr>
        <w:t>. https://tass.ru/ekonomika/14881933</w:t>
      </w:r>
    </w:p>
    <w:p w14:paraId="3B1F2DE0"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Teets</w:t>
      </w:r>
      <w:proofErr w:type="spellEnd"/>
      <w:r w:rsidRPr="00496B30">
        <w:rPr>
          <w:rFonts w:asciiTheme="minorHAnsi" w:eastAsia="Calibri" w:hAnsiTheme="minorHAnsi" w:cstheme="minorHAnsi"/>
          <w:color w:val="000000"/>
        </w:rPr>
        <w:t xml:space="preserve">, J. C. (2013). Let many civil societies bloom: The rise of consultative authoritarianism in China. </w:t>
      </w:r>
      <w:r w:rsidRPr="00496B30">
        <w:rPr>
          <w:rFonts w:asciiTheme="minorHAnsi" w:eastAsia="Calibri" w:hAnsiTheme="minorHAnsi" w:cstheme="minorHAnsi"/>
          <w:i/>
          <w:iCs/>
          <w:color w:val="000000"/>
        </w:rPr>
        <w:t>The China Quarterly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213</w:t>
      </w:r>
      <w:r w:rsidRPr="00496B30">
        <w:rPr>
          <w:rFonts w:asciiTheme="minorHAnsi" w:eastAsia="Calibri" w:hAnsiTheme="minorHAnsi" w:cstheme="minorHAnsi"/>
          <w:color w:val="000000"/>
        </w:rPr>
        <w:t>, 19–38. https://doi.org/10.1017/S0305741012001269</w:t>
      </w:r>
    </w:p>
    <w:p w14:paraId="362FC377"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Tian, F., &amp; Chuang, J. (2022). Depoliticizing China’s grassroots NGOs: State and civil society as an institutional field of Power. </w:t>
      </w:r>
      <w:r w:rsidRPr="00496B30">
        <w:rPr>
          <w:rFonts w:asciiTheme="minorHAnsi" w:eastAsia="Calibri" w:hAnsiTheme="minorHAnsi" w:cstheme="minorHAnsi"/>
          <w:i/>
          <w:iCs/>
          <w:color w:val="000000"/>
        </w:rPr>
        <w:t>The China Quarterly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250</w:t>
      </w:r>
      <w:r w:rsidRPr="00496B30">
        <w:rPr>
          <w:rFonts w:asciiTheme="minorHAnsi" w:eastAsia="Calibri" w:hAnsiTheme="minorHAnsi" w:cstheme="minorHAnsi"/>
          <w:color w:val="000000"/>
        </w:rPr>
        <w:t>, 509–530. https://doi.org/10.1017/S0305741022000157</w:t>
      </w:r>
    </w:p>
    <w:p w14:paraId="616A84F2"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Toepler, S., Zimmer, A., Fröhlich, C., &amp; </w:t>
      </w:r>
      <w:proofErr w:type="spellStart"/>
      <w:r w:rsidRPr="00496B30">
        <w:rPr>
          <w:rFonts w:asciiTheme="minorHAnsi" w:eastAsia="Calibri" w:hAnsiTheme="minorHAnsi" w:cstheme="minorHAnsi"/>
          <w:color w:val="000000"/>
        </w:rPr>
        <w:t>Obuch</w:t>
      </w:r>
      <w:proofErr w:type="spellEnd"/>
      <w:r w:rsidRPr="00496B30">
        <w:rPr>
          <w:rFonts w:asciiTheme="minorHAnsi" w:eastAsia="Calibri" w:hAnsiTheme="minorHAnsi" w:cstheme="minorHAnsi"/>
          <w:color w:val="000000"/>
        </w:rPr>
        <w:t xml:space="preserve">, K. (2020). The changing space for NGOs: Civil society in authoritarian and hybrid regimes. </w:t>
      </w:r>
      <w:r w:rsidRPr="00496B30">
        <w:rPr>
          <w:rFonts w:asciiTheme="minorHAnsi" w:eastAsia="Calibri" w:hAnsiTheme="minorHAnsi" w:cstheme="minorHAnsi"/>
          <w:i/>
          <w:iCs/>
          <w:color w:val="000000"/>
        </w:rPr>
        <w:t>VOLUNTAS: International Journal of Voluntary and Nonprofit Organizations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31</w:t>
      </w:r>
      <w:r w:rsidRPr="00496B30">
        <w:rPr>
          <w:rFonts w:asciiTheme="minorHAnsi" w:eastAsia="Calibri" w:hAnsiTheme="minorHAnsi" w:cstheme="minorHAnsi"/>
          <w:color w:val="000000"/>
        </w:rPr>
        <w:t>(4), 649–662. https://doi.org/10.1007/s11266-020-00240-7</w:t>
      </w:r>
    </w:p>
    <w:p w14:paraId="4E7B1426"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Topoleva-Soldunova</w:t>
      </w:r>
      <w:proofErr w:type="spellEnd"/>
      <w:r w:rsidRPr="00496B30">
        <w:rPr>
          <w:rFonts w:asciiTheme="minorHAnsi" w:eastAsia="Calibri" w:hAnsiTheme="minorHAnsi" w:cstheme="minorHAnsi"/>
          <w:color w:val="000000"/>
        </w:rPr>
        <w:t xml:space="preserve">, Y.A., et al. (2019). </w:t>
      </w:r>
      <w:proofErr w:type="spellStart"/>
      <w:r w:rsidRPr="00496B30">
        <w:rPr>
          <w:rFonts w:asciiTheme="minorHAnsi" w:eastAsia="Calibri" w:hAnsiTheme="minorHAnsi" w:cstheme="minorHAnsi"/>
          <w:color w:val="000000"/>
        </w:rPr>
        <w:t>Uchastiye</w:t>
      </w:r>
      <w:proofErr w:type="spellEnd"/>
      <w:r w:rsidRPr="00496B30">
        <w:rPr>
          <w:rFonts w:asciiTheme="minorHAnsi" w:eastAsia="Calibri" w:hAnsiTheme="minorHAnsi" w:cstheme="minorHAnsi"/>
          <w:color w:val="000000"/>
        </w:rPr>
        <w:t xml:space="preserve"> NKO v </w:t>
      </w:r>
      <w:proofErr w:type="spellStart"/>
      <w:r w:rsidRPr="00496B30">
        <w:rPr>
          <w:rFonts w:asciiTheme="minorHAnsi" w:eastAsia="Calibri" w:hAnsiTheme="minorHAnsi" w:cstheme="minorHAnsi"/>
          <w:color w:val="000000"/>
        </w:rPr>
        <w:t>okazanii</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uslug</w:t>
      </w:r>
      <w:proofErr w:type="spellEnd"/>
      <w:r w:rsidRPr="00496B30">
        <w:rPr>
          <w:rFonts w:asciiTheme="minorHAnsi" w:eastAsia="Calibri" w:hAnsiTheme="minorHAnsi" w:cstheme="minorHAnsi"/>
          <w:color w:val="000000"/>
        </w:rPr>
        <w:t xml:space="preserve"> v </w:t>
      </w:r>
      <w:proofErr w:type="spellStart"/>
      <w:r w:rsidRPr="00496B30">
        <w:rPr>
          <w:rFonts w:asciiTheme="minorHAnsi" w:eastAsia="Calibri" w:hAnsiTheme="minorHAnsi" w:cstheme="minorHAnsi"/>
          <w:color w:val="000000"/>
        </w:rPr>
        <w:t>sotsialʼnoy</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sfere</w:t>
      </w:r>
      <w:proofErr w:type="spellEnd"/>
      <w:r w:rsidRPr="00496B30">
        <w:rPr>
          <w:rFonts w:asciiTheme="minorHAnsi" w:eastAsia="Calibri" w:hAnsiTheme="minorHAnsi" w:cstheme="minorHAnsi"/>
          <w:color w:val="000000"/>
        </w:rPr>
        <w:t xml:space="preserve">. </w:t>
      </w:r>
      <w:hyperlink r:id="rId12" w:tooltip="https://opuo.ru/wp-content/uploads/2020/02/doklad_uchastie_NKO_socuslugi05112019.pdf" w:history="1">
        <w:r w:rsidRPr="00496B30">
          <w:rPr>
            <w:rStyle w:val="Hyperlink"/>
            <w:rFonts w:asciiTheme="minorHAnsi" w:eastAsia="Calibri" w:hAnsiTheme="minorHAnsi" w:cstheme="minorHAnsi"/>
            <w:sz w:val="20"/>
          </w:rPr>
          <w:t>https://opuo.ru/wp-content/uploads/2020/02/doklad_uchastie_NKO_socuslugi05112019.pdf</w:t>
        </w:r>
      </w:hyperlink>
      <w:r w:rsidRPr="00496B30">
        <w:rPr>
          <w:rFonts w:asciiTheme="minorHAnsi" w:eastAsia="Calibri" w:hAnsiTheme="minorHAnsi" w:cstheme="minorHAnsi"/>
          <w:color w:val="000000"/>
        </w:rPr>
        <w:t xml:space="preserve"> </w:t>
      </w:r>
    </w:p>
    <w:p w14:paraId="62C0E6A5"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Vu, A. N. (2019). NGO-led activism under authoritarian rule of Vietnam: Between cooperation and contestation. </w:t>
      </w:r>
      <w:r w:rsidRPr="00496B30">
        <w:rPr>
          <w:rFonts w:asciiTheme="minorHAnsi" w:eastAsia="Calibri" w:hAnsiTheme="minorHAnsi" w:cstheme="minorHAnsi"/>
          <w:i/>
          <w:iCs/>
          <w:color w:val="000000"/>
        </w:rPr>
        <w:t>Community Development</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50</w:t>
      </w:r>
      <w:r w:rsidRPr="00496B30">
        <w:rPr>
          <w:rFonts w:asciiTheme="minorHAnsi" w:eastAsia="Calibri" w:hAnsiTheme="minorHAnsi" w:cstheme="minorHAnsi"/>
          <w:color w:val="000000"/>
        </w:rPr>
        <w:t>(4), 422–439. https://doi.org/10.1080/15575330.2019.1642925</w:t>
      </w:r>
    </w:p>
    <w:p w14:paraId="1D5D36EA"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White, G. (1994). Civil society, democratization and development (I): Clearing the analytical ground. </w:t>
      </w:r>
      <w:r w:rsidRPr="00496B30">
        <w:rPr>
          <w:rFonts w:asciiTheme="minorHAnsi" w:eastAsia="Calibri" w:hAnsiTheme="minorHAnsi" w:cstheme="minorHAnsi"/>
          <w:i/>
          <w:iCs/>
          <w:color w:val="000000"/>
        </w:rPr>
        <w:t>Democratization</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1</w:t>
      </w:r>
      <w:r w:rsidRPr="00496B30">
        <w:rPr>
          <w:rFonts w:asciiTheme="minorHAnsi" w:eastAsia="Calibri" w:hAnsiTheme="minorHAnsi" w:cstheme="minorHAnsi"/>
          <w:color w:val="000000"/>
        </w:rPr>
        <w:t>(2), 375–390. https://doi.org/10.1080/13510349408403399</w:t>
      </w:r>
    </w:p>
    <w:p w14:paraId="1C1062DC"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Wischermann</w:t>
      </w:r>
      <w:proofErr w:type="spellEnd"/>
      <w:r w:rsidRPr="00496B30">
        <w:rPr>
          <w:rFonts w:asciiTheme="minorHAnsi" w:eastAsia="Calibri" w:hAnsiTheme="minorHAnsi" w:cstheme="minorHAnsi"/>
          <w:color w:val="000000"/>
        </w:rPr>
        <w:t xml:space="preserve">, J., Bunk, B., </w:t>
      </w:r>
      <w:proofErr w:type="spellStart"/>
      <w:r w:rsidRPr="00496B30">
        <w:rPr>
          <w:rFonts w:asciiTheme="minorHAnsi" w:eastAsia="Calibri" w:hAnsiTheme="minorHAnsi" w:cstheme="minorHAnsi"/>
          <w:color w:val="000000"/>
        </w:rPr>
        <w:t>Köllner</w:t>
      </w:r>
      <w:proofErr w:type="spellEnd"/>
      <w:r w:rsidRPr="00496B30">
        <w:rPr>
          <w:rFonts w:asciiTheme="minorHAnsi" w:eastAsia="Calibri" w:hAnsiTheme="minorHAnsi" w:cstheme="minorHAnsi"/>
          <w:color w:val="000000"/>
        </w:rPr>
        <w:t xml:space="preserve">, P., &amp; Lorch, J. (2018). Do associations support authoritarian rule? Evidence from Algeria, Mozambique, and Vietnam. </w:t>
      </w:r>
      <w:r w:rsidRPr="00496B30">
        <w:rPr>
          <w:rFonts w:asciiTheme="minorHAnsi" w:eastAsia="Calibri" w:hAnsiTheme="minorHAnsi" w:cstheme="minorHAnsi"/>
          <w:i/>
          <w:iCs/>
          <w:color w:val="000000"/>
        </w:rPr>
        <w:t>Journal of Civil Society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14</w:t>
      </w:r>
      <w:r w:rsidRPr="00496B30">
        <w:rPr>
          <w:rFonts w:asciiTheme="minorHAnsi" w:eastAsia="Calibri" w:hAnsiTheme="minorHAnsi" w:cstheme="minorHAnsi"/>
          <w:color w:val="000000"/>
        </w:rPr>
        <w:t>(2), 95–115. https://doi.org/10.1080/17448689.2018.1464707</w:t>
      </w:r>
    </w:p>
    <w:p w14:paraId="3BAD6013"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proofErr w:type="spellStart"/>
      <w:r w:rsidRPr="00496B30">
        <w:rPr>
          <w:rFonts w:asciiTheme="minorHAnsi" w:eastAsia="Calibri" w:hAnsiTheme="minorHAnsi" w:cstheme="minorHAnsi"/>
          <w:color w:val="000000"/>
        </w:rPr>
        <w:t>Wischermann</w:t>
      </w:r>
      <w:proofErr w:type="spellEnd"/>
      <w:r w:rsidRPr="00496B30">
        <w:rPr>
          <w:rFonts w:asciiTheme="minorHAnsi" w:eastAsia="Calibri" w:hAnsiTheme="minorHAnsi" w:cstheme="minorHAnsi"/>
          <w:color w:val="000000"/>
        </w:rPr>
        <w:t xml:space="preserve">, J., </w:t>
      </w:r>
      <w:proofErr w:type="spellStart"/>
      <w:r w:rsidRPr="00496B30">
        <w:rPr>
          <w:rFonts w:asciiTheme="minorHAnsi" w:eastAsia="Calibri" w:hAnsiTheme="minorHAnsi" w:cstheme="minorHAnsi"/>
          <w:color w:val="000000"/>
        </w:rPr>
        <w:t>Cuong</w:t>
      </w:r>
      <w:proofErr w:type="spellEnd"/>
      <w:r w:rsidRPr="00496B30">
        <w:rPr>
          <w:rFonts w:asciiTheme="minorHAnsi" w:eastAsia="Calibri" w:hAnsiTheme="minorHAnsi" w:cstheme="minorHAnsi"/>
          <w:color w:val="000000"/>
        </w:rPr>
        <w:t xml:space="preserve">, B. T., &amp; Phuong, D. T. V. (2016). Vietnamese civic </w:t>
      </w:r>
      <w:proofErr w:type="spellStart"/>
      <w:r w:rsidRPr="00496B30">
        <w:rPr>
          <w:rFonts w:asciiTheme="minorHAnsi" w:eastAsia="Calibri" w:hAnsiTheme="minorHAnsi" w:cstheme="minorHAnsi"/>
          <w:color w:val="000000"/>
        </w:rPr>
        <w:t>organisations</w:t>
      </w:r>
      <w:proofErr w:type="spellEnd"/>
      <w:r w:rsidRPr="00496B30">
        <w:rPr>
          <w:rFonts w:asciiTheme="minorHAnsi" w:eastAsia="Calibri" w:hAnsiTheme="minorHAnsi" w:cstheme="minorHAnsi"/>
          <w:color w:val="000000"/>
        </w:rPr>
        <w:t xml:space="preserve">: Supporters of or obstacles to further </w:t>
      </w:r>
      <w:proofErr w:type="spellStart"/>
      <w:r w:rsidRPr="00496B30">
        <w:rPr>
          <w:rFonts w:asciiTheme="minorHAnsi" w:eastAsia="Calibri" w:hAnsiTheme="minorHAnsi" w:cstheme="minorHAnsi"/>
          <w:color w:val="000000"/>
        </w:rPr>
        <w:t>democratisation</w:t>
      </w:r>
      <w:proofErr w:type="spellEnd"/>
      <w:r w:rsidRPr="00496B30">
        <w:rPr>
          <w:rFonts w:asciiTheme="minorHAnsi" w:eastAsia="Calibri" w:hAnsiTheme="minorHAnsi" w:cstheme="minorHAnsi"/>
          <w:color w:val="000000"/>
        </w:rPr>
        <w:t xml:space="preserve">? Results from an empirical survey. </w:t>
      </w:r>
      <w:r w:rsidRPr="00496B30">
        <w:rPr>
          <w:rFonts w:asciiTheme="minorHAnsi" w:eastAsia="Calibri" w:hAnsiTheme="minorHAnsi" w:cstheme="minorHAnsi"/>
          <w:i/>
          <w:iCs/>
          <w:color w:val="000000"/>
        </w:rPr>
        <w:t>Journal of Current Southeast Asian Affairs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35</w:t>
      </w:r>
      <w:r w:rsidRPr="00496B30">
        <w:rPr>
          <w:rFonts w:asciiTheme="minorHAnsi" w:eastAsia="Calibri" w:hAnsiTheme="minorHAnsi" w:cstheme="minorHAnsi"/>
          <w:color w:val="000000"/>
        </w:rPr>
        <w:t>(2), 57–88. https://doi.org/10.1177/186810341603500203</w:t>
      </w:r>
    </w:p>
    <w:p w14:paraId="054B7DB1"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Zhang, C. (2018). Nongovernmental organizations’ policy advocacy and government responsiveness in China. </w:t>
      </w:r>
      <w:r w:rsidRPr="00496B30">
        <w:rPr>
          <w:rFonts w:asciiTheme="minorHAnsi" w:eastAsia="Calibri" w:hAnsiTheme="minorHAnsi" w:cstheme="minorHAnsi"/>
          <w:i/>
          <w:iCs/>
          <w:color w:val="000000"/>
        </w:rPr>
        <w:t>Nonprofit and Voluntary Sector Quarterly</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47</w:t>
      </w:r>
      <w:r w:rsidRPr="00496B30">
        <w:rPr>
          <w:rFonts w:asciiTheme="minorHAnsi" w:eastAsia="Calibri" w:hAnsiTheme="minorHAnsi" w:cstheme="minorHAnsi"/>
          <w:color w:val="000000"/>
        </w:rPr>
        <w:t>(4), 723–744. https://doi.org/10.1177/0899764017705735</w:t>
      </w:r>
    </w:p>
    <w:p w14:paraId="3C219909"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lastRenderedPageBreak/>
        <w:t xml:space="preserve">Zhang, Y. (2015). Dependent interdependence: The complicated dance of government—nonprofit relations in China. </w:t>
      </w:r>
      <w:r w:rsidRPr="00496B30">
        <w:rPr>
          <w:rFonts w:asciiTheme="minorHAnsi" w:eastAsia="Calibri" w:hAnsiTheme="minorHAnsi" w:cstheme="minorHAnsi"/>
          <w:i/>
          <w:iCs/>
          <w:color w:val="000000"/>
        </w:rPr>
        <w:t>VOLUNTAS: International Journal of Voluntary and Nonprofit Organizations</w:t>
      </w:r>
      <w:r w:rsidRPr="00496B30">
        <w:rPr>
          <w:rFonts w:asciiTheme="minorHAnsi" w:eastAsia="Calibri" w:hAnsiTheme="minorHAnsi" w:cstheme="minorHAnsi"/>
          <w:color w:val="000000"/>
        </w:rPr>
        <w:t xml:space="preserve">, </w:t>
      </w:r>
      <w:r w:rsidRPr="00496B30">
        <w:rPr>
          <w:rFonts w:asciiTheme="minorHAnsi" w:eastAsia="Calibri" w:hAnsiTheme="minorHAnsi" w:cstheme="minorHAnsi"/>
          <w:i/>
          <w:iCs/>
          <w:color w:val="000000"/>
        </w:rPr>
        <w:t>26</w:t>
      </w:r>
      <w:r w:rsidRPr="00496B30">
        <w:rPr>
          <w:rFonts w:asciiTheme="minorHAnsi" w:eastAsia="Calibri" w:hAnsiTheme="minorHAnsi" w:cstheme="minorHAnsi"/>
          <w:color w:val="000000"/>
        </w:rPr>
        <w:t>(6), 2395–2423. https://doi.org/10.1007/s11266-015-9645-4</w:t>
      </w:r>
    </w:p>
    <w:p w14:paraId="6FF8CEC6" w14:textId="77777777" w:rsidR="00496B30" w:rsidRPr="00496B30" w:rsidRDefault="00496B30" w:rsidP="00F131D5">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Zhao, R., &amp; Lilly, A. G. (2021). The role of state mobilization for volunteerism in China. </w:t>
      </w:r>
      <w:r w:rsidRPr="00496B30">
        <w:rPr>
          <w:rFonts w:asciiTheme="minorHAnsi" w:eastAsia="Calibri" w:hAnsiTheme="minorHAnsi" w:cstheme="minorHAnsi"/>
          <w:i/>
          <w:iCs/>
          <w:color w:val="000000"/>
        </w:rPr>
        <w:t>Nonprofit and Voluntary Sector Quarterly</w:t>
      </w:r>
      <w:r w:rsidRPr="00496B30">
        <w:rPr>
          <w:rFonts w:asciiTheme="minorHAnsi" w:eastAsia="Calibri" w:hAnsiTheme="minorHAnsi" w:cstheme="minorHAnsi"/>
          <w:color w:val="000000"/>
        </w:rPr>
        <w:t>. https://doi.org/10.1177/08997640211057458</w:t>
      </w:r>
    </w:p>
    <w:p w14:paraId="37218056" w14:textId="77777777" w:rsidR="000F5BBA" w:rsidRPr="004231D7" w:rsidRDefault="00496B30" w:rsidP="004231D7">
      <w:pPr>
        <w:widowControl/>
        <w:pBdr>
          <w:top w:val="nil"/>
          <w:left w:val="nil"/>
          <w:bottom w:val="nil"/>
          <w:right w:val="nil"/>
          <w:between w:val="nil"/>
        </w:pBdr>
        <w:ind w:left="360" w:hanging="360"/>
        <w:jc w:val="both"/>
        <w:rPr>
          <w:rFonts w:asciiTheme="minorHAnsi" w:eastAsia="Calibri" w:hAnsiTheme="minorHAnsi" w:cstheme="minorHAnsi"/>
          <w:color w:val="000000"/>
        </w:rPr>
      </w:pPr>
      <w:r w:rsidRPr="00496B30">
        <w:rPr>
          <w:rFonts w:asciiTheme="minorHAnsi" w:eastAsia="Calibri" w:hAnsiTheme="minorHAnsi" w:cstheme="minorHAnsi"/>
          <w:color w:val="000000"/>
        </w:rPr>
        <w:t xml:space="preserve">Yandex (2022). </w:t>
      </w:r>
      <w:proofErr w:type="spellStart"/>
      <w:r w:rsidRPr="00496B30">
        <w:rPr>
          <w:rFonts w:asciiTheme="minorHAnsi" w:eastAsia="Calibri" w:hAnsiTheme="minorHAnsi" w:cstheme="minorHAnsi"/>
          <w:color w:val="000000"/>
        </w:rPr>
        <w:t>Otkrytoye</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obrashcheniye</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liderov</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i</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aktivistov</w:t>
      </w:r>
      <w:proofErr w:type="spellEnd"/>
      <w:r w:rsidRPr="00496B30">
        <w:rPr>
          <w:rFonts w:asciiTheme="minorHAnsi" w:eastAsia="Calibri" w:hAnsiTheme="minorHAnsi" w:cstheme="minorHAnsi"/>
          <w:color w:val="000000"/>
        </w:rPr>
        <w:t xml:space="preserve"> </w:t>
      </w:r>
      <w:proofErr w:type="spellStart"/>
      <w:r w:rsidRPr="00496B30">
        <w:rPr>
          <w:rFonts w:asciiTheme="minorHAnsi" w:eastAsia="Calibri" w:hAnsiTheme="minorHAnsi" w:cstheme="minorHAnsi"/>
          <w:color w:val="000000"/>
        </w:rPr>
        <w:t>rossiyskikh</w:t>
      </w:r>
      <w:proofErr w:type="spellEnd"/>
      <w:r w:rsidRPr="00496B30">
        <w:rPr>
          <w:rFonts w:asciiTheme="minorHAnsi" w:eastAsia="Calibri" w:hAnsiTheme="minorHAnsi" w:cstheme="minorHAnsi"/>
          <w:color w:val="000000"/>
        </w:rPr>
        <w:t xml:space="preserve"> NKO. </w:t>
      </w:r>
      <w:hyperlink r:id="rId13" w:tooltip="https://forms.yandex.ru/u/621bac4b3fbbe6feb2610093/" w:history="1">
        <w:r w:rsidRPr="00496B30">
          <w:rPr>
            <w:rStyle w:val="Hyperlink"/>
            <w:rFonts w:asciiTheme="minorHAnsi" w:eastAsia="Calibri" w:hAnsiTheme="minorHAnsi" w:cstheme="minorHAnsi"/>
            <w:sz w:val="20"/>
          </w:rPr>
          <w:t>https://forms.yandex.ru/u/621bac4b3fbbe6feb2610093/</w:t>
        </w:r>
      </w:hyperlink>
    </w:p>
    <w:sectPr w:rsidR="000F5BBA" w:rsidRPr="004231D7" w:rsidSect="004231D7">
      <w:headerReference w:type="even" r:id="rId14"/>
      <w:headerReference w:type="default" r:id="rId15"/>
      <w:footerReference w:type="even" r:id="rId16"/>
      <w:footerReference w:type="default" r:id="rId17"/>
      <w:headerReference w:type="first" r:id="rId18"/>
      <w:footerReference w:type="first" r:id="rId19"/>
      <w:pgSz w:w="10773" w:h="14742"/>
      <w:pgMar w:top="754" w:right="1191" w:bottom="2039"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AFE4" w14:textId="77777777" w:rsidR="00474647" w:rsidRDefault="00474647">
      <w:r>
        <w:separator/>
      </w:r>
    </w:p>
  </w:endnote>
  <w:endnote w:type="continuationSeparator" w:id="0">
    <w:p w14:paraId="66CE435E" w14:textId="77777777" w:rsidR="00474647" w:rsidRDefault="0047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ingFang TC">
    <w:charset w:val="88"/>
    <w:family w:val="swiss"/>
    <w:pitch w:val="variable"/>
    <w:sig w:usb0="A00002FF" w:usb1="7ACFFDFB" w:usb2="00000017"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AAC3" w14:textId="77777777" w:rsidR="000F5BBA" w:rsidRDefault="000F5BBA">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F76D" w14:textId="77777777" w:rsidR="000F5BBA" w:rsidRDefault="000F5BBA">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8218" w14:textId="77777777" w:rsidR="000F5BBA" w:rsidRDefault="000F5BBA">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124B" w14:textId="77777777" w:rsidR="00474647" w:rsidRDefault="00474647">
      <w:r>
        <w:separator/>
      </w:r>
    </w:p>
  </w:footnote>
  <w:footnote w:type="continuationSeparator" w:id="0">
    <w:p w14:paraId="07F3B294" w14:textId="77777777" w:rsidR="00474647" w:rsidRDefault="0047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C9A9" w14:textId="77777777" w:rsidR="000F5BBA" w:rsidRDefault="00000000">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FB524A">
      <w:rPr>
        <w:i/>
        <w:noProof/>
        <w:color w:val="000000"/>
        <w:sz w:val="16"/>
        <w:szCs w:val="16"/>
      </w:rPr>
      <w:t>2</w:t>
    </w:r>
    <w:r>
      <w:rPr>
        <w:i/>
        <w:color w:val="000000"/>
        <w:sz w:val="16"/>
        <w:szCs w:val="16"/>
      </w:rPr>
      <w:fldChar w:fldCharType="end"/>
    </w:r>
  </w:p>
  <w:p w14:paraId="5123651C" w14:textId="77777777" w:rsidR="000F5BBA" w:rsidRDefault="000F5BBA">
    <w:pPr>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E57D" w14:textId="77777777" w:rsidR="000F5BBA" w:rsidRDefault="00000000">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ED0BCF">
      <w:rPr>
        <w:i/>
        <w:noProof/>
        <w:color w:val="000000"/>
        <w:sz w:val="16"/>
        <w:szCs w:val="16"/>
      </w:rPr>
      <w:t>3</w:t>
    </w:r>
    <w:r>
      <w:rPr>
        <w:i/>
        <w:color w:val="000000"/>
        <w:sz w:val="16"/>
        <w:szCs w:val="16"/>
      </w:rPr>
      <w:fldChar w:fldCharType="end"/>
    </w:r>
  </w:p>
  <w:p w14:paraId="3E85A43B" w14:textId="77777777" w:rsidR="000F5BBA" w:rsidRDefault="000F5BBA">
    <w:pPr>
      <w:widowControl/>
      <w:pBdr>
        <w:top w:val="nil"/>
        <w:left w:val="nil"/>
        <w:bottom w:val="nil"/>
        <w:right w:val="nil"/>
        <w:between w:val="nil"/>
      </w:pBdr>
      <w:tabs>
        <w:tab w:val="center" w:pos="4706"/>
        <w:tab w:val="right" w:pos="9356"/>
        <w:tab w:val="center" w:pos="4920"/>
      </w:tabs>
      <w:spacing w:after="240"/>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9E60" w14:textId="77777777" w:rsidR="000F5BBA" w:rsidRDefault="00000000">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European Research Network On Philanthropy 1</w:t>
    </w:r>
    <w:r>
      <w:rPr>
        <w:rFonts w:ascii="Cambria" w:eastAsia="Cambria" w:hAnsi="Cambria" w:cs="Cambria"/>
        <w:sz w:val="24"/>
        <w:szCs w:val="24"/>
      </w:rPr>
      <w:t>1</w:t>
    </w:r>
    <w:r>
      <w:rPr>
        <w:rFonts w:ascii="Cambria" w:eastAsia="Cambria" w:hAnsi="Cambria" w:cs="Cambria"/>
        <w:color w:val="000000"/>
        <w:sz w:val="24"/>
        <w:szCs w:val="24"/>
      </w:rPr>
      <w:t xml:space="preserve">th International Conference </w:t>
    </w:r>
    <w:r>
      <w:rPr>
        <w:rFonts w:ascii="Cambria" w:eastAsia="Cambria" w:hAnsi="Cambria" w:cs="Cambria"/>
        <w:sz w:val="24"/>
        <w:szCs w:val="24"/>
      </w:rPr>
      <w:t>Zagreb</w:t>
    </w:r>
    <w:r>
      <w:rPr>
        <w:rFonts w:ascii="Cambria" w:eastAsia="Cambria" w:hAnsi="Cambria" w:cs="Cambria"/>
        <w:color w:val="000000"/>
        <w:sz w:val="24"/>
        <w:szCs w:val="24"/>
      </w:rPr>
      <w:t xml:space="preserve">, </w:t>
    </w:r>
    <w:r>
      <w:rPr>
        <w:rFonts w:ascii="Cambria" w:eastAsia="Cambria" w:hAnsi="Cambria" w:cs="Cambria"/>
        <w:sz w:val="24"/>
        <w:szCs w:val="24"/>
      </w:rPr>
      <w:t>29-30 June</w:t>
    </w:r>
    <w:r>
      <w:rPr>
        <w:rFonts w:ascii="Cambria" w:eastAsia="Cambria" w:hAnsi="Cambria" w:cs="Cambria"/>
        <w:color w:val="000000"/>
        <w:sz w:val="24"/>
        <w:szCs w:val="24"/>
      </w:rPr>
      <w:t xml:space="preserve"> 202</w:t>
    </w:r>
    <w:r>
      <w:rPr>
        <w:rFonts w:ascii="Cambria" w:eastAsia="Cambria" w:hAnsi="Cambria" w:cs="Cambria"/>
        <w:sz w:val="24"/>
        <w:szCs w:val="24"/>
      </w:rPr>
      <w:t>3</w:t>
    </w:r>
  </w:p>
  <w:p w14:paraId="054A8592" w14:textId="77777777" w:rsidR="000F5BBA" w:rsidRDefault="000F5BBA">
    <w:pPr>
      <w:widowControl/>
      <w:pBdr>
        <w:top w:val="nil"/>
        <w:left w:val="nil"/>
        <w:bottom w:val="nil"/>
        <w:right w:val="nil"/>
        <w:between w:val="nil"/>
      </w:pBdr>
      <w:tabs>
        <w:tab w:val="center" w:pos="4706"/>
        <w:tab w:val="right" w:pos="9356"/>
      </w:tabs>
      <w:spacing w:after="240"/>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8D7"/>
    <w:multiLevelType w:val="multilevel"/>
    <w:tmpl w:val="0168588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179026E6"/>
    <w:multiLevelType w:val="multilevel"/>
    <w:tmpl w:val="F8A69F2A"/>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9D7651E"/>
    <w:multiLevelType w:val="multilevel"/>
    <w:tmpl w:val="E9A40046"/>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2D4562"/>
    <w:multiLevelType w:val="multilevel"/>
    <w:tmpl w:val="0EA8B84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4" w15:restartNumberingAfterBreak="0">
    <w:nsid w:val="3D924C8B"/>
    <w:multiLevelType w:val="multilevel"/>
    <w:tmpl w:val="46EC56EE"/>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536D23"/>
    <w:multiLevelType w:val="hybridMultilevel"/>
    <w:tmpl w:val="2D0ED51A"/>
    <w:lvl w:ilvl="0" w:tplc="E54E7808">
      <w:start w:val="1"/>
      <w:numFmt w:val="decimal"/>
      <w:lvlText w:val="%1."/>
      <w:lvlJc w:val="left"/>
      <w:pPr>
        <w:ind w:left="720" w:hanging="360"/>
      </w:pPr>
      <w:rPr>
        <w:rFonts w:hint="default"/>
      </w:rPr>
    </w:lvl>
    <w:lvl w:ilvl="1" w:tplc="4966663C">
      <w:start w:val="1"/>
      <w:numFmt w:val="lowerLetter"/>
      <w:lvlText w:val="%2."/>
      <w:lvlJc w:val="left"/>
      <w:pPr>
        <w:ind w:left="1440" w:hanging="360"/>
      </w:pPr>
    </w:lvl>
    <w:lvl w:ilvl="2" w:tplc="A83A2BD4">
      <w:start w:val="1"/>
      <w:numFmt w:val="lowerRoman"/>
      <w:lvlText w:val="%3."/>
      <w:lvlJc w:val="right"/>
      <w:pPr>
        <w:ind w:left="2160" w:hanging="180"/>
      </w:pPr>
    </w:lvl>
    <w:lvl w:ilvl="3" w:tplc="E00CEB8C">
      <w:start w:val="1"/>
      <w:numFmt w:val="decimal"/>
      <w:lvlText w:val="%4."/>
      <w:lvlJc w:val="left"/>
      <w:pPr>
        <w:ind w:left="2880" w:hanging="360"/>
      </w:pPr>
    </w:lvl>
    <w:lvl w:ilvl="4" w:tplc="0E263FE0">
      <w:start w:val="1"/>
      <w:numFmt w:val="lowerLetter"/>
      <w:lvlText w:val="%5."/>
      <w:lvlJc w:val="left"/>
      <w:pPr>
        <w:ind w:left="3600" w:hanging="360"/>
      </w:pPr>
    </w:lvl>
    <w:lvl w:ilvl="5" w:tplc="EBE4267C">
      <w:start w:val="1"/>
      <w:numFmt w:val="lowerRoman"/>
      <w:lvlText w:val="%6."/>
      <w:lvlJc w:val="right"/>
      <w:pPr>
        <w:ind w:left="4320" w:hanging="180"/>
      </w:pPr>
    </w:lvl>
    <w:lvl w:ilvl="6" w:tplc="CCB276AC">
      <w:start w:val="1"/>
      <w:numFmt w:val="decimal"/>
      <w:lvlText w:val="%7."/>
      <w:lvlJc w:val="left"/>
      <w:pPr>
        <w:ind w:left="5040" w:hanging="360"/>
      </w:pPr>
    </w:lvl>
    <w:lvl w:ilvl="7" w:tplc="04A8FAD2">
      <w:start w:val="1"/>
      <w:numFmt w:val="lowerLetter"/>
      <w:lvlText w:val="%8."/>
      <w:lvlJc w:val="left"/>
      <w:pPr>
        <w:ind w:left="5760" w:hanging="360"/>
      </w:pPr>
    </w:lvl>
    <w:lvl w:ilvl="8" w:tplc="0C6A871E">
      <w:start w:val="1"/>
      <w:numFmt w:val="lowerRoman"/>
      <w:lvlText w:val="%9."/>
      <w:lvlJc w:val="right"/>
      <w:pPr>
        <w:ind w:left="6480" w:hanging="180"/>
      </w:pPr>
    </w:lvl>
  </w:abstractNum>
  <w:num w:numId="1" w16cid:durableId="829323496">
    <w:abstractNumId w:val="0"/>
  </w:num>
  <w:num w:numId="2" w16cid:durableId="1151870075">
    <w:abstractNumId w:val="3"/>
  </w:num>
  <w:num w:numId="3" w16cid:durableId="401298337">
    <w:abstractNumId w:val="1"/>
  </w:num>
  <w:num w:numId="4" w16cid:durableId="1617523317">
    <w:abstractNumId w:val="4"/>
  </w:num>
  <w:num w:numId="5" w16cid:durableId="2081173187">
    <w:abstractNumId w:val="2"/>
  </w:num>
  <w:num w:numId="6" w16cid:durableId="557010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8964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5406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985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369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7804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3123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2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MjGyNDQyMza0NLdU0lEKTi0uzszPAykwrAUAdCHYvSwAAAA="/>
  </w:docVars>
  <w:rsids>
    <w:rsidRoot w:val="000F5BBA"/>
    <w:rsid w:val="000F5BBA"/>
    <w:rsid w:val="001C6DB5"/>
    <w:rsid w:val="004231D7"/>
    <w:rsid w:val="00474647"/>
    <w:rsid w:val="00496B30"/>
    <w:rsid w:val="00535BA8"/>
    <w:rsid w:val="006F30EF"/>
    <w:rsid w:val="00741D57"/>
    <w:rsid w:val="00ED0BCF"/>
    <w:rsid w:val="00F131D5"/>
    <w:rsid w:val="00FB524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883D"/>
  <w15:docId w15:val="{8C22D8B9-1FA6-1E40-A5A0-F6AB4A69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B02F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pPr>
      <w:spacing w:line="220" w:lineRule="exact"/>
      <w:jc w:val="both"/>
    </w:pPr>
    <w:rPr>
      <w:sz w:val="18"/>
      <w:lang w:eastAsia="en-US"/>
    </w:rPr>
  </w:style>
  <w:style w:type="paragraph" w:customStyle="1" w:styleId="Els-acknowledgement">
    <w:name w:val="Els-acknowledgement"/>
    <w:next w:val="Normal"/>
    <w:pPr>
      <w:keepNext/>
      <w:spacing w:before="480" w:after="240" w:line="220" w:lineRule="exact"/>
    </w:pPr>
    <w:rPr>
      <w:b/>
      <w:lang w:eastAsia="en-US"/>
    </w:rPr>
  </w:style>
  <w:style w:type="paragraph" w:customStyle="1" w:styleId="Els-aditional-article-history">
    <w:name w:val="Els-aditional-article-history"/>
    <w:basedOn w:val="Normal"/>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
    <w:pPr>
      <w:tabs>
        <w:tab w:val="num" w:pos="720"/>
      </w:tabs>
      <w:spacing w:before="480" w:after="240" w:line="220" w:lineRule="exact"/>
      <w:ind w:left="720" w:hanging="720"/>
    </w:pPr>
    <w:rPr>
      <w:b/>
      <w:lang w:eastAsia="en-US"/>
    </w:rPr>
  </w:style>
  <w:style w:type="paragraph" w:customStyle="1" w:styleId="Els-appendixsubhead">
    <w:name w:val="Els-appendixsubhead"/>
    <w:next w:val="Normal"/>
    <w:pPr>
      <w:tabs>
        <w:tab w:val="num" w:pos="1440"/>
      </w:tabs>
      <w:spacing w:before="240" w:after="240" w:line="220" w:lineRule="exact"/>
      <w:ind w:left="1440" w:hanging="720"/>
    </w:pPr>
    <w:rPr>
      <w:i/>
      <w:lang w:eastAsia="en-US"/>
    </w:rPr>
  </w:style>
  <w:style w:type="paragraph" w:customStyle="1" w:styleId="Els-Author">
    <w:name w:val="Els-Author"/>
    <w:next w:val="Normal"/>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lang w:eastAsia="en-US"/>
    </w:rPr>
  </w:style>
  <w:style w:type="paragraph" w:styleId="Footer">
    <w:name w:val="footer"/>
    <w:basedOn w:val="Header"/>
    <w:semiHidden/>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semiHidden/>
    <w:unhideWhenUsed/>
  </w:style>
  <w:style w:type="character" w:customStyle="1" w:styleId="CommentTextChar">
    <w:name w:val="Comment Text Char"/>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
    <w:semiHidden/>
    <w:pPr>
      <w:widowControl/>
      <w:suppressAutoHyphens/>
      <w:ind w:firstLine="360"/>
      <w:jc w:val="both"/>
    </w:pPr>
    <w:rPr>
      <w:kern w:val="14"/>
    </w:rPr>
  </w:style>
  <w:style w:type="paragraph" w:customStyle="1" w:styleId="ColorfulList-Accent11">
    <w:name w:val="Colorful List - Accent 11"/>
    <w:basedOn w:val="Normal"/>
    <w:qFormat/>
    <w:pPr>
      <w:widowControl/>
      <w:ind w:left="720"/>
    </w:pPr>
    <w:rPr>
      <w:rFonts w:ascii="Arial" w:eastAsia="Batang" w:hAnsi="Arial"/>
      <w:sz w:val="22"/>
      <w:szCs w:val="24"/>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00B02F09"/>
    <w:rPr>
      <w:rFonts w:ascii="Cambria" w:eastAsia="SimSun" w:hAnsi="Cambria" w:cs="Times New Roman"/>
      <w:b/>
      <w:bCs/>
      <w:kern w:val="32"/>
      <w:sz w:val="32"/>
      <w:szCs w:val="3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ED0BCF"/>
  </w:style>
  <w:style w:type="character" w:customStyle="1" w:styleId="Heading2Char">
    <w:name w:val="Heading 2 Char"/>
    <w:basedOn w:val="DefaultParagraphFont"/>
    <w:link w:val="Heading2"/>
    <w:uiPriority w:val="9"/>
    <w:rsid w:val="00496B30"/>
    <w:rPr>
      <w:b/>
      <w:sz w:val="36"/>
      <w:szCs w:val="36"/>
      <w:lang w:eastAsia="en-US"/>
    </w:rPr>
  </w:style>
  <w:style w:type="paragraph" w:styleId="Bibliography">
    <w:name w:val="Bibliography"/>
    <w:basedOn w:val="Normal"/>
    <w:next w:val="Normal"/>
    <w:uiPriority w:val="37"/>
    <w:semiHidden/>
    <w:unhideWhenUsed/>
    <w:rsid w:val="00496B30"/>
  </w:style>
  <w:style w:type="character" w:styleId="UnresolvedMention">
    <w:name w:val="Unresolved Mention"/>
    <w:basedOn w:val="DefaultParagraphFont"/>
    <w:uiPriority w:val="99"/>
    <w:semiHidden/>
    <w:unhideWhenUsed/>
    <w:rsid w:val="00496B30"/>
    <w:rPr>
      <w:color w:val="605E5C"/>
      <w:shd w:val="clear" w:color="auto" w:fill="E1DFDD"/>
    </w:rPr>
  </w:style>
  <w:style w:type="paragraph" w:styleId="ListParagraph">
    <w:name w:val="List Paragraph"/>
    <w:basedOn w:val="Normal"/>
    <w:uiPriority w:val="34"/>
    <w:qFormat/>
    <w:rsid w:val="00741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use.jhu.edu/article/754564" TargetMode="External"/><Relationship Id="rId13" Type="http://schemas.openxmlformats.org/officeDocument/2006/relationships/hyperlink" Target="https://forms.yandex.ru/u/621bac4b3fbbe6feb261009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puo.ru/wp-content/uploads/2020/02/doklad_uchastie_NKO_socuslugi05112019.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storage/mediabank/1-sonko2020.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ulsngo.ru/resul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nf.ru/region-zaboty"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14</Pages>
  <Words>44970</Words>
  <Characters>256335</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Mats Heemskerk</cp:lastModifiedBy>
  <cp:revision>10</cp:revision>
  <dcterms:created xsi:type="dcterms:W3CDTF">2023-05-22T09:51:00Z</dcterms:created>
  <dcterms:modified xsi:type="dcterms:W3CDTF">2023-06-06T11:24:00Z</dcterms:modified>
</cp:coreProperties>
</file>