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F4EBD" w14:textId="1E0245D4" w:rsidR="00103B93" w:rsidRPr="00D33662" w:rsidRDefault="00103B93" w:rsidP="00103B93">
      <w:pPr>
        <w:pStyle w:val="NormalWeb"/>
        <w:jc w:val="center"/>
        <w:rPr>
          <w:b/>
          <w:bCs/>
        </w:rPr>
      </w:pPr>
      <w:r w:rsidRPr="00D33662">
        <w:rPr>
          <w:b/>
          <w:bCs/>
        </w:rPr>
        <w:t>Sense of Community</w:t>
      </w:r>
      <w:r w:rsidR="00AF208D" w:rsidRPr="00D33662">
        <w:rPr>
          <w:b/>
          <w:bCs/>
        </w:rPr>
        <w:t>’s</w:t>
      </w:r>
      <w:r w:rsidRPr="00D33662">
        <w:rPr>
          <w:b/>
          <w:bCs/>
        </w:rPr>
        <w:t xml:space="preserve"> </w:t>
      </w:r>
      <w:r w:rsidR="00BA5268" w:rsidRPr="00D33662">
        <w:rPr>
          <w:b/>
          <w:bCs/>
        </w:rPr>
        <w:t>Impact on</w:t>
      </w:r>
      <w:r w:rsidRPr="00D33662">
        <w:rPr>
          <w:b/>
          <w:bCs/>
        </w:rPr>
        <w:t xml:space="preserve"> Philanthropic </w:t>
      </w:r>
      <w:r w:rsidR="002D0038" w:rsidRPr="00D33662">
        <w:rPr>
          <w:b/>
          <w:bCs/>
        </w:rPr>
        <w:t xml:space="preserve">&amp; Civic </w:t>
      </w:r>
      <w:r w:rsidRPr="00D33662">
        <w:rPr>
          <w:b/>
          <w:bCs/>
        </w:rPr>
        <w:t>Behaviors</w:t>
      </w:r>
    </w:p>
    <w:p w14:paraId="79D36CA7" w14:textId="0585B0AC" w:rsidR="002661CA" w:rsidRDefault="002661CA" w:rsidP="002661CA">
      <w:pPr>
        <w:pStyle w:val="NormalWeb"/>
        <w:spacing w:before="0" w:beforeAutospacing="0" w:after="0" w:afterAutospacing="0"/>
        <w:jc w:val="center"/>
      </w:pPr>
      <w:r>
        <w:t xml:space="preserve">Richard M. </w:t>
      </w:r>
      <w:proofErr w:type="spellStart"/>
      <w:r>
        <w:t>Clerkin</w:t>
      </w:r>
      <w:proofErr w:type="spellEnd"/>
    </w:p>
    <w:p w14:paraId="04DB2D22" w14:textId="5212E2AD" w:rsidR="002661CA" w:rsidRDefault="002661CA" w:rsidP="002661CA">
      <w:pPr>
        <w:pStyle w:val="NormalWeb"/>
        <w:spacing w:before="0" w:beforeAutospacing="0" w:after="0" w:afterAutospacing="0"/>
        <w:jc w:val="center"/>
      </w:pPr>
      <w:r>
        <w:t>Christopher R. Prentice</w:t>
      </w:r>
    </w:p>
    <w:p w14:paraId="3CDAE8BE" w14:textId="5E3B3F0E" w:rsidR="002661CA" w:rsidRDefault="002661CA" w:rsidP="002661CA">
      <w:pPr>
        <w:pStyle w:val="NormalWeb"/>
        <w:spacing w:before="0" w:beforeAutospacing="0" w:after="0" w:afterAutospacing="0"/>
        <w:jc w:val="center"/>
      </w:pPr>
      <w:r>
        <w:t>John F. Brennan</w:t>
      </w:r>
    </w:p>
    <w:p w14:paraId="74BA0492" w14:textId="4D71A998" w:rsidR="002661CA" w:rsidRDefault="002661CA" w:rsidP="002661CA">
      <w:pPr>
        <w:pStyle w:val="NormalWeb"/>
        <w:spacing w:before="0" w:beforeAutospacing="0" w:after="0" w:afterAutospacing="0"/>
        <w:jc w:val="center"/>
      </w:pPr>
      <w:r>
        <w:t>Department of Public and International Affairs</w:t>
      </w:r>
    </w:p>
    <w:p w14:paraId="15783E8C" w14:textId="1361772A" w:rsidR="002661CA" w:rsidRPr="002661CA" w:rsidRDefault="002661CA" w:rsidP="002661CA">
      <w:pPr>
        <w:pStyle w:val="NormalWeb"/>
        <w:spacing w:before="0" w:beforeAutospacing="0" w:after="0" w:afterAutospacing="0"/>
        <w:jc w:val="center"/>
      </w:pPr>
      <w:r>
        <w:t>University of North Carolina Wilmington</w:t>
      </w:r>
    </w:p>
    <w:p w14:paraId="52E3D60E" w14:textId="2D2F951D" w:rsidR="0029012A" w:rsidRPr="00D33662" w:rsidRDefault="0029012A" w:rsidP="0029012A">
      <w:pPr>
        <w:pStyle w:val="NormalWeb"/>
        <w:spacing w:line="480" w:lineRule="auto"/>
        <w:rPr>
          <w:b/>
          <w:bCs/>
        </w:rPr>
      </w:pPr>
      <w:r w:rsidRPr="00D33662">
        <w:rPr>
          <w:b/>
          <w:bCs/>
        </w:rPr>
        <w:t>Introduction</w:t>
      </w:r>
    </w:p>
    <w:p w14:paraId="78A496C2" w14:textId="10844097" w:rsidR="00E16046" w:rsidRPr="00E16046" w:rsidRDefault="0022663A" w:rsidP="0029012A">
      <w:pPr>
        <w:pStyle w:val="NormalWeb"/>
        <w:spacing w:line="480" w:lineRule="auto"/>
        <w:ind w:firstLine="720"/>
      </w:pPr>
      <w:r>
        <w:t xml:space="preserve">As Putnam (2020) </w:t>
      </w:r>
      <w:r w:rsidR="004252B8">
        <w:t>demonstrates</w:t>
      </w:r>
      <w:r>
        <w:t xml:space="preserve">, social </w:t>
      </w:r>
      <w:r w:rsidR="007B3FA4">
        <w:t xml:space="preserve">connectedness is </w:t>
      </w:r>
      <w:r>
        <w:t xml:space="preserve">important </w:t>
      </w:r>
      <w:r w:rsidR="007B3FA4">
        <w:t>for improving</w:t>
      </w:r>
      <w:r>
        <w:t xml:space="preserve"> </w:t>
      </w:r>
      <w:r w:rsidR="007B3FA4">
        <w:t xml:space="preserve">individual </w:t>
      </w:r>
      <w:r>
        <w:t xml:space="preserve">satisfaction and </w:t>
      </w:r>
      <w:r w:rsidR="007B3FA4">
        <w:t>creating a social infrastructure that facilitates community action</w:t>
      </w:r>
      <w:r>
        <w:t xml:space="preserve"> to solve collective challenges. In this manuscript, we explore social </w:t>
      </w:r>
      <w:r w:rsidR="007B3FA4">
        <w:t xml:space="preserve">connectedness </w:t>
      </w:r>
      <w:r>
        <w:t xml:space="preserve">through an </w:t>
      </w:r>
      <w:proofErr w:type="gramStart"/>
      <w:r>
        <w:t>individual’s</w:t>
      </w:r>
      <w:proofErr w:type="gramEnd"/>
      <w:r>
        <w:t xml:space="preserve"> of s</w:t>
      </w:r>
      <w:r w:rsidR="009217EA" w:rsidRPr="009217EA">
        <w:t>ense of community</w:t>
      </w:r>
      <w:r>
        <w:t xml:space="preserve">; </w:t>
      </w:r>
      <w:r w:rsidR="009217EA" w:rsidRPr="009217EA">
        <w:t xml:space="preserve">the feeling that “members have of belonging, of significance to one another and to groups, and a shared faith that members’ needs will be met through their relationships” (Peterson et al. 2008). </w:t>
      </w:r>
      <w:r w:rsidR="00AF208D">
        <w:t xml:space="preserve">A strong sense of community, especially during times of societal upheaval, </w:t>
      </w:r>
      <w:r w:rsidR="007B3FA4">
        <w:t>is</w:t>
      </w:r>
      <w:r w:rsidR="00AF208D">
        <w:t xml:space="preserve"> critical to sustaining philanthropy</w:t>
      </w:r>
      <w:r w:rsidR="004252B8">
        <w:t xml:space="preserve"> and civic engagement</w:t>
      </w:r>
      <w:r w:rsidR="00AF208D">
        <w:t>.</w:t>
      </w:r>
      <w:r w:rsidR="00AF208D" w:rsidRPr="00E16046">
        <w:t xml:space="preserve"> </w:t>
      </w:r>
      <w:r w:rsidR="007B3FA4">
        <w:t>How and to what extent</w:t>
      </w:r>
      <w:r w:rsidR="007B3FA4" w:rsidRPr="00E16046">
        <w:t xml:space="preserve"> </w:t>
      </w:r>
      <w:r w:rsidR="00E16046" w:rsidRPr="00E16046">
        <w:t xml:space="preserve">individual’s </w:t>
      </w:r>
      <w:r w:rsidR="007B3FA4">
        <w:t xml:space="preserve">feel connected to their </w:t>
      </w:r>
      <w:r w:rsidR="00E16046" w:rsidRPr="00E16046">
        <w:t xml:space="preserve">community </w:t>
      </w:r>
      <w:r w:rsidR="007B3FA4">
        <w:t>influences their</w:t>
      </w:r>
      <w:r w:rsidR="00E16046" w:rsidRPr="00E16046">
        <w:t xml:space="preserve"> philanthropic behavior</w:t>
      </w:r>
      <w:r w:rsidR="00DA0C0D">
        <w:t xml:space="preserve"> (</w:t>
      </w:r>
      <w:proofErr w:type="spellStart"/>
      <w:r w:rsidR="00DA0C0D">
        <w:t>Clerkin</w:t>
      </w:r>
      <w:proofErr w:type="spellEnd"/>
      <w:r w:rsidR="00DA0C0D">
        <w:t>, et al</w:t>
      </w:r>
      <w:r w:rsidR="001C5BD7">
        <w:t>.</w:t>
      </w:r>
      <w:r w:rsidR="00DA0C0D">
        <w:t xml:space="preserve"> 2012)</w:t>
      </w:r>
      <w:r w:rsidR="00E16046" w:rsidRPr="00E16046">
        <w:t xml:space="preserve">. </w:t>
      </w:r>
      <w:r w:rsidR="00C351F5">
        <w:t>Additionally,</w:t>
      </w:r>
      <w:r w:rsidR="00BA5268" w:rsidRPr="00E16046">
        <w:t xml:space="preserve"> a strong sense of community </w:t>
      </w:r>
      <w:r w:rsidR="00BA5268">
        <w:t>is associated with</w:t>
      </w:r>
      <w:r w:rsidR="00BA5268" w:rsidRPr="00E16046">
        <w:t xml:space="preserve"> increase</w:t>
      </w:r>
      <w:r w:rsidR="00BA5268">
        <w:t>d</w:t>
      </w:r>
      <w:r w:rsidR="00BA5268" w:rsidRPr="00E16046">
        <w:t xml:space="preserve"> </w:t>
      </w:r>
      <w:r w:rsidR="00BA5268">
        <w:t xml:space="preserve">levels of </w:t>
      </w:r>
      <w:r w:rsidR="00BA5268" w:rsidRPr="00E16046">
        <w:t>civic engagement</w:t>
      </w:r>
      <w:r w:rsidR="00BA5268">
        <w:t xml:space="preserve">, driven by a need </w:t>
      </w:r>
      <w:r w:rsidR="00BA5268" w:rsidRPr="00E16046">
        <w:t>to contribute to their community</w:t>
      </w:r>
      <w:r w:rsidR="00884850">
        <w:t xml:space="preserve"> </w:t>
      </w:r>
      <w:r w:rsidR="00BA5268" w:rsidRPr="00E16046">
        <w:t xml:space="preserve">(Speller, Lyons, and </w:t>
      </w:r>
      <w:proofErr w:type="spellStart"/>
      <w:r w:rsidR="00BA5268" w:rsidRPr="00E16046">
        <w:t>Twigger</w:t>
      </w:r>
      <w:proofErr w:type="spellEnd"/>
      <w:r w:rsidR="00BA5268" w:rsidRPr="00E16046">
        <w:t>-Ross 2002</w:t>
      </w:r>
      <w:r w:rsidR="00BA5268" w:rsidRPr="009217EA">
        <w:t xml:space="preserve">). </w:t>
      </w:r>
      <w:r w:rsidR="00884850">
        <w:t>W</w:t>
      </w:r>
      <w:r w:rsidR="00DA0C0D">
        <w:t xml:space="preserve">e explore how </w:t>
      </w:r>
      <w:r w:rsidR="009217EA">
        <w:t xml:space="preserve">an individual’s </w:t>
      </w:r>
      <w:r w:rsidR="00DA0C0D">
        <w:t>s</w:t>
      </w:r>
      <w:r w:rsidR="00E16046" w:rsidRPr="00E16046">
        <w:t>ense of community</w:t>
      </w:r>
      <w:r w:rsidR="00F5796B">
        <w:t xml:space="preserve"> </w:t>
      </w:r>
      <w:r w:rsidR="00103B93">
        <w:t>i</w:t>
      </w:r>
      <w:r w:rsidR="00C351F5">
        <w:t>nfluences:</w:t>
      </w:r>
      <w:r w:rsidR="00103B93">
        <w:t xml:space="preserve"> </w:t>
      </w:r>
      <w:r w:rsidR="00C351F5">
        <w:t xml:space="preserve">(1) </w:t>
      </w:r>
      <w:r w:rsidR="00103B93">
        <w:t>their donative and volunteering behavior towards</w:t>
      </w:r>
      <w:r w:rsidR="00884850">
        <w:t xml:space="preserve"> </w:t>
      </w:r>
      <w:r w:rsidR="00103B93">
        <w:t>secular and religious nonprofits</w:t>
      </w:r>
      <w:r w:rsidR="00C351F5">
        <w:t>,</w:t>
      </w:r>
      <w:r w:rsidR="00BA5268">
        <w:t xml:space="preserve"> and </w:t>
      </w:r>
      <w:r w:rsidR="00C351F5">
        <w:t>(2) their</w:t>
      </w:r>
      <w:r w:rsidR="00BA5268">
        <w:t xml:space="preserve"> </w:t>
      </w:r>
      <w:r w:rsidR="00C351F5">
        <w:t xml:space="preserve">voting behavior </w:t>
      </w:r>
      <w:r w:rsidR="00BA5268">
        <w:t>in an upcoming election</w:t>
      </w:r>
      <w:r w:rsidR="00E16046" w:rsidRPr="00E16046">
        <w:t xml:space="preserve">. </w:t>
      </w:r>
    </w:p>
    <w:p w14:paraId="1F83A125" w14:textId="0F13CD81" w:rsidR="0029012A" w:rsidRPr="00D33662" w:rsidRDefault="00A822A6" w:rsidP="0029012A">
      <w:pPr>
        <w:pStyle w:val="NormalWeb"/>
        <w:spacing w:line="480" w:lineRule="auto"/>
        <w:rPr>
          <w:b/>
          <w:bCs/>
        </w:rPr>
      </w:pPr>
      <w:r w:rsidRPr="00D33662">
        <w:rPr>
          <w:b/>
          <w:bCs/>
        </w:rPr>
        <w:t xml:space="preserve">Donating, Volunteering, and </w:t>
      </w:r>
      <w:r w:rsidR="0029012A" w:rsidRPr="00D33662">
        <w:rPr>
          <w:b/>
          <w:bCs/>
        </w:rPr>
        <w:t>Sense of Community</w:t>
      </w:r>
    </w:p>
    <w:p w14:paraId="20306880" w14:textId="4141D8E7" w:rsidR="00A822A6" w:rsidRDefault="00A822A6" w:rsidP="0029012A">
      <w:pPr>
        <w:pStyle w:val="NormalWeb"/>
        <w:spacing w:line="480" w:lineRule="auto"/>
        <w:ind w:firstLine="720"/>
      </w:pPr>
      <w:r>
        <w:t>In a YouGov poll from summer 2022, over half of Americans (56%) reported donating in the past year, with 33% donating to human services organizations and 27% to religious organizations (Dumitru, 2022).</w:t>
      </w:r>
      <w:r w:rsidR="005259E0">
        <w:t xml:space="preserve"> </w:t>
      </w:r>
      <w:r w:rsidR="00B174C2">
        <w:t>D</w:t>
      </w:r>
      <w:r w:rsidR="005259E0">
        <w:t xml:space="preserve">ata from </w:t>
      </w:r>
      <w:r w:rsidR="00B174C2">
        <w:t xml:space="preserve">the </w:t>
      </w:r>
      <w:r w:rsidR="005259E0">
        <w:t>U</w:t>
      </w:r>
      <w:r w:rsidR="00B174C2">
        <w:t>.</w:t>
      </w:r>
      <w:r w:rsidR="005259E0">
        <w:t>S</w:t>
      </w:r>
      <w:r w:rsidR="00B174C2">
        <w:t>.</w:t>
      </w:r>
      <w:r w:rsidR="005259E0">
        <w:t xml:space="preserve"> Census Bureau</w:t>
      </w:r>
      <w:r w:rsidR="00B174C2">
        <w:t xml:space="preserve"> indicate that </w:t>
      </w:r>
      <w:r w:rsidR="005259E0">
        <w:t xml:space="preserve">over 23% of </w:t>
      </w:r>
      <w:r w:rsidR="005259E0">
        <w:lastRenderedPageBreak/>
        <w:t>Americans over the age of 16 voluntee</w:t>
      </w:r>
      <w:r w:rsidR="00B174C2">
        <w:t>red</w:t>
      </w:r>
      <w:r w:rsidR="005259E0">
        <w:t xml:space="preserve"> </w:t>
      </w:r>
      <w:r w:rsidR="00B174C2">
        <w:t xml:space="preserve">in </w:t>
      </w:r>
      <w:r w:rsidR="005259E0">
        <w:t>2021 (Schneider &amp; Marshall, 2023). During the 2022 US mid-term congressional elections, over 52% of the US citizen voting age population took part in the elections (</w:t>
      </w:r>
      <w:r w:rsidR="005259E0" w:rsidRPr="005259E0">
        <w:t>Press Release Number CB23-TPS.53</w:t>
      </w:r>
      <w:r w:rsidR="005259E0">
        <w:t>, 2023).</w:t>
      </w:r>
      <w:r w:rsidR="004328FF">
        <w:t xml:space="preserve"> In this </w:t>
      </w:r>
      <w:r w:rsidR="00B174C2">
        <w:t xml:space="preserve">manuscript, </w:t>
      </w:r>
      <w:r w:rsidR="004328FF">
        <w:t>we explore the extent to which an individual’s Sense of Community (SoC) is associated with whether they volunteered or donated in the past twelve months and whether they voted in the 2022 US midterm elections.</w:t>
      </w:r>
    </w:p>
    <w:p w14:paraId="0C0F40DE" w14:textId="31F1818A" w:rsidR="00B26FB2" w:rsidRDefault="004328FF" w:rsidP="0029012A">
      <w:pPr>
        <w:pStyle w:val="NormalWeb"/>
        <w:spacing w:line="480" w:lineRule="auto"/>
        <w:ind w:firstLine="720"/>
      </w:pPr>
      <w:r>
        <w:t>SoC</w:t>
      </w:r>
      <w:r w:rsidR="00E16046" w:rsidRPr="00E16046">
        <w:t xml:space="preserve"> is a multidimensional construct </w:t>
      </w:r>
      <w:r w:rsidR="003849EA">
        <w:t>capturing</w:t>
      </w:r>
      <w:r w:rsidR="00E16046" w:rsidRPr="00E16046">
        <w:t xml:space="preserve"> various aspects of people–place bonding</w:t>
      </w:r>
      <w:r w:rsidR="00103B93">
        <w:t xml:space="preserve">. </w:t>
      </w:r>
      <w:r w:rsidR="00926BBC">
        <w:t>Building</w:t>
      </w:r>
      <w:r w:rsidR="00103B93">
        <w:t xml:space="preserve"> from </w:t>
      </w:r>
      <w:r w:rsidR="00103B93" w:rsidRPr="00E16046">
        <w:t>McMillan and Chavis</w:t>
      </w:r>
      <w:r w:rsidR="00103B93">
        <w:t>’</w:t>
      </w:r>
      <w:r w:rsidR="009A3EB3">
        <w:t>s</w:t>
      </w:r>
      <w:r w:rsidR="00103B93" w:rsidRPr="00E16046">
        <w:t xml:space="preserve"> (1986) </w:t>
      </w:r>
      <w:r w:rsidR="00103B93">
        <w:t>work, these dimensions include an individual’s sense of membership in a community, ability to influence their community, reinforcement of needs from the community, and shared emotional connection to their community</w:t>
      </w:r>
      <w:r w:rsidR="00871E81">
        <w:t xml:space="preserve"> (Perkins, et al., 1990)</w:t>
      </w:r>
      <w:r w:rsidR="00103B93">
        <w:t xml:space="preserve">. </w:t>
      </w:r>
      <w:r w:rsidR="00315360">
        <w:t xml:space="preserve">In a meta-analysis of 106 empirical studies of SoC from 1980 to 2012, </w:t>
      </w:r>
      <w:proofErr w:type="spellStart"/>
      <w:r w:rsidR="00315360">
        <w:t>Talò</w:t>
      </w:r>
      <w:proofErr w:type="spellEnd"/>
      <w:r w:rsidR="00315360">
        <w:t>, et al. (2014) demonstrate that there is a moderately strong relationship between SoC and community engagement</w:t>
      </w:r>
      <w:r w:rsidR="00A859B6">
        <w:t xml:space="preserve">, </w:t>
      </w:r>
      <w:r w:rsidR="009A3EB3">
        <w:t xml:space="preserve">with effects </w:t>
      </w:r>
      <w:r w:rsidR="00213C24">
        <w:t xml:space="preserve">dependent on </w:t>
      </w:r>
      <w:r w:rsidR="00A859B6">
        <w:t xml:space="preserve">social context </w:t>
      </w:r>
      <w:r w:rsidR="00213C24">
        <w:t xml:space="preserve">(such as neighborhood and workplace) </w:t>
      </w:r>
      <w:r w:rsidR="00A859B6">
        <w:t xml:space="preserve">and </w:t>
      </w:r>
      <w:r w:rsidR="00213C24">
        <w:t>individual demographics (such as age and nationality)</w:t>
      </w:r>
      <w:r w:rsidR="00315360">
        <w:t>.</w:t>
      </w:r>
    </w:p>
    <w:p w14:paraId="6B9149FC" w14:textId="2A38DD72" w:rsidR="008672D2" w:rsidRDefault="008B1E7B" w:rsidP="0029012A">
      <w:pPr>
        <w:pStyle w:val="NormalWeb"/>
        <w:spacing w:line="480" w:lineRule="auto"/>
        <w:ind w:firstLine="720"/>
      </w:pPr>
      <w:r>
        <w:t>An individual’s SoC</w:t>
      </w:r>
      <w:r w:rsidR="00AC018B">
        <w:t xml:space="preserve"> and</w:t>
      </w:r>
      <w:r>
        <w:t xml:space="preserve"> connection to place, </w:t>
      </w:r>
      <w:r w:rsidR="00AC018B">
        <w:t xml:space="preserve">likely </w:t>
      </w:r>
      <w:r>
        <w:t xml:space="preserve">increase </w:t>
      </w:r>
      <w:r w:rsidR="00AC018B">
        <w:t xml:space="preserve">their </w:t>
      </w:r>
      <w:r>
        <w:t xml:space="preserve">sense of ownership </w:t>
      </w:r>
      <w:r w:rsidR="00AC018B">
        <w:t>in the community</w:t>
      </w:r>
      <w:r>
        <w:t xml:space="preserve"> and make </w:t>
      </w:r>
      <w:r w:rsidR="00AC018B">
        <w:t>them</w:t>
      </w:r>
      <w:r>
        <w:t xml:space="preserve"> more likely engage in </w:t>
      </w:r>
      <w:r w:rsidR="00AC018B">
        <w:t xml:space="preserve">philanthropic </w:t>
      </w:r>
      <w:r w:rsidR="00F60B7F">
        <w:t xml:space="preserve">and civic </w:t>
      </w:r>
      <w:r w:rsidR="00AC018B">
        <w:t>activities</w:t>
      </w:r>
      <w:r>
        <w:t>. Therefore, w</w:t>
      </w:r>
      <w:r w:rsidR="008672D2">
        <w:t xml:space="preserve">e expect that the more </w:t>
      </w:r>
      <w:r w:rsidR="00877C86">
        <w:t xml:space="preserve">connected </w:t>
      </w:r>
      <w:r w:rsidR="008672D2">
        <w:t xml:space="preserve">people feel to their community, the more likely they are to donate their money or time to </w:t>
      </w:r>
      <w:r w:rsidR="00F40BCF">
        <w:t xml:space="preserve">secular and religious (church, synagogue, mosque, or other place of worship) </w:t>
      </w:r>
      <w:r w:rsidR="008672D2">
        <w:t xml:space="preserve">nonprofit organizations and more likely they are to vote in an </w:t>
      </w:r>
      <w:r w:rsidR="00F40BCF">
        <w:t xml:space="preserve">upcoming </w:t>
      </w:r>
      <w:r w:rsidR="008672D2">
        <w:t xml:space="preserve">election. </w:t>
      </w:r>
    </w:p>
    <w:p w14:paraId="4B406D98" w14:textId="19AB9026" w:rsidR="00B26FB2" w:rsidRPr="00D33662" w:rsidRDefault="00B26FB2" w:rsidP="00B26FB2">
      <w:pPr>
        <w:pStyle w:val="NormalWeb"/>
        <w:spacing w:line="480" w:lineRule="auto"/>
        <w:rPr>
          <w:b/>
          <w:bCs/>
        </w:rPr>
      </w:pPr>
      <w:r w:rsidRPr="00D33662">
        <w:rPr>
          <w:b/>
          <w:bCs/>
        </w:rPr>
        <w:t>Data and Methods</w:t>
      </w:r>
    </w:p>
    <w:p w14:paraId="594007A0" w14:textId="7EFE8F74" w:rsidR="00FF04B0" w:rsidRDefault="00F40BCF" w:rsidP="0029012A">
      <w:pPr>
        <w:pStyle w:val="NormalWeb"/>
        <w:spacing w:line="480" w:lineRule="auto"/>
        <w:ind w:firstLine="720"/>
      </w:pPr>
      <w:r>
        <w:lastRenderedPageBreak/>
        <w:t>D</w:t>
      </w:r>
      <w:r w:rsidR="00BA5268">
        <w:t xml:space="preserve">ata </w:t>
      </w:r>
      <w:r>
        <w:t xml:space="preserve">for this study emanate </w:t>
      </w:r>
      <w:r w:rsidR="00BA5268">
        <w:t xml:space="preserve">from a recently completed nationally representative </w:t>
      </w:r>
      <w:r w:rsidR="00FF04B0">
        <w:t xml:space="preserve">panel </w:t>
      </w:r>
      <w:r>
        <w:t xml:space="preserve">survey </w:t>
      </w:r>
      <w:r w:rsidR="00BA5268">
        <w:t>of US residents</w:t>
      </w:r>
      <w:r>
        <w:t xml:space="preserve">. </w:t>
      </w:r>
      <w:r w:rsidR="00E258DE">
        <w:t xml:space="preserve">Our data are collected as part of a larger panel </w:t>
      </w:r>
      <w:r w:rsidR="00926BBC">
        <w:t>study</w:t>
      </w:r>
      <w:r w:rsidR="00E258DE">
        <w:t xml:space="preserve"> </w:t>
      </w:r>
      <w:r>
        <w:t xml:space="preserve">conducted by YouGov </w:t>
      </w:r>
      <w:r w:rsidR="00E258DE">
        <w:t xml:space="preserve">with </w:t>
      </w:r>
      <w:r>
        <w:t xml:space="preserve">survey </w:t>
      </w:r>
      <w:r w:rsidR="00E258DE">
        <w:t xml:space="preserve">questions asked pre-2022 US election and post-election. Our sense of community </w:t>
      </w:r>
      <w:r w:rsidR="00FF04B0">
        <w:t xml:space="preserve">data </w:t>
      </w:r>
      <w:proofErr w:type="gramStart"/>
      <w:r w:rsidR="00FF04B0">
        <w:t>are</w:t>
      </w:r>
      <w:proofErr w:type="gramEnd"/>
      <w:r w:rsidR="00FF04B0">
        <w:t xml:space="preserve"> collected in both the pre- and post-election waves, the </w:t>
      </w:r>
      <w:r w:rsidR="00E258DE">
        <w:t xml:space="preserve">philanthropic data are collected in the pre-election </w:t>
      </w:r>
      <w:r w:rsidR="00FF04B0">
        <w:t>wave</w:t>
      </w:r>
      <w:r w:rsidR="00E258DE">
        <w:t xml:space="preserve">, </w:t>
      </w:r>
      <w:r w:rsidR="00FF04B0">
        <w:t xml:space="preserve">and voting behavior is collected in the post-election wave, </w:t>
      </w:r>
      <w:r w:rsidR="00E258DE">
        <w:t xml:space="preserve">allowing us also </w:t>
      </w:r>
      <w:r w:rsidR="009217EA">
        <w:t>to explore</w:t>
      </w:r>
      <w:r w:rsidR="00E258DE">
        <w:t xml:space="preserve"> the extent to which a person’s sense of community is associated with their actual voting behavior in the post-election survey.</w:t>
      </w:r>
      <w:r>
        <w:t xml:space="preserve"> </w:t>
      </w:r>
    </w:p>
    <w:p w14:paraId="565F1B2C" w14:textId="186D1528" w:rsidR="00103B93" w:rsidRDefault="00FF04B0" w:rsidP="00086CD1">
      <w:pPr>
        <w:pStyle w:val="NormalWeb"/>
        <w:spacing w:line="480" w:lineRule="auto"/>
        <w:ind w:firstLine="720"/>
      </w:pPr>
      <w:r>
        <w:t xml:space="preserve">Our panel includes 1,000 respondents who answered the pre-election survey and 852 respondents that answered both the pre- and post-election </w:t>
      </w:r>
      <w:r w:rsidR="00AD204F">
        <w:t>surveys</w:t>
      </w:r>
      <w:r>
        <w:t xml:space="preserve">. All respondents are assigned a survey weight </w:t>
      </w:r>
      <w:r w:rsidR="009C22EA">
        <w:t xml:space="preserve">intended to </w:t>
      </w:r>
      <w:r w:rsidR="00AD204F">
        <w:t>make the panel</w:t>
      </w:r>
      <w:r w:rsidR="009C22EA">
        <w:t xml:space="preserve"> </w:t>
      </w:r>
      <w:r>
        <w:t xml:space="preserve">representative of the US population, both nationally and at the state level. We use </w:t>
      </w:r>
      <w:r w:rsidR="00086CD1">
        <w:t xml:space="preserve">data collected both from our survey module on sense of community and philanthropy as well as demographic, voting, and other data collected as part of the core-data questions. </w:t>
      </w:r>
      <w:r w:rsidR="00207FD1">
        <w:t xml:space="preserve">In our regression models, we control for the </w:t>
      </w:r>
      <w:r w:rsidR="00AD204F">
        <w:t xml:space="preserve">typical </w:t>
      </w:r>
      <w:r w:rsidR="00207FD1">
        <w:t>correlates of donating and volunteering</w:t>
      </w:r>
      <w:r w:rsidR="00AD204F">
        <w:t xml:space="preserve">, including </w:t>
      </w:r>
      <w:r w:rsidR="00207FD1">
        <w:t xml:space="preserve">gender, race, age, education, religiosity, income, and region of residence. </w:t>
      </w:r>
      <w:r w:rsidR="00AD204F">
        <w:t>W</w:t>
      </w:r>
      <w:r w:rsidR="00207FD1">
        <w:t xml:space="preserve">e also ask </w:t>
      </w:r>
      <w:r w:rsidR="00AD204F">
        <w:t xml:space="preserve">respondents on the survey whether they think charities are more effective than government in delivering public </w:t>
      </w:r>
      <w:proofErr w:type="gramStart"/>
      <w:r w:rsidR="00AD204F">
        <w:t>services, and</w:t>
      </w:r>
      <w:proofErr w:type="gramEnd"/>
      <w:r w:rsidR="00AD204F">
        <w:t xml:space="preserve"> use this as</w:t>
      </w:r>
      <w:r w:rsidR="00207FD1">
        <w:t xml:space="preserve"> a control variable </w:t>
      </w:r>
      <w:r w:rsidR="00AD204F">
        <w:t>in the regression models</w:t>
      </w:r>
      <w:r w:rsidR="00207FD1">
        <w:t xml:space="preserve">. Finally, </w:t>
      </w:r>
      <w:r w:rsidR="00AD204F">
        <w:t>given our interest in</w:t>
      </w:r>
      <w:r w:rsidR="00207FD1">
        <w:t xml:space="preserve"> </w:t>
      </w:r>
      <w:r w:rsidR="00AD204F">
        <w:t>examining</w:t>
      </w:r>
      <w:r w:rsidR="00207FD1">
        <w:t xml:space="preserve"> the impact of SoC on voting, we also control for party identification. </w:t>
      </w:r>
      <w:r w:rsidR="00E82670">
        <w:t xml:space="preserve">We </w:t>
      </w:r>
      <w:r w:rsidR="00AD204F">
        <w:t xml:space="preserve">began by </w:t>
      </w:r>
      <w:r w:rsidR="00086CD1">
        <w:t xml:space="preserve">performing a confirmatory factor analysis of </w:t>
      </w:r>
      <w:r w:rsidR="00AD204F">
        <w:t xml:space="preserve">the individual </w:t>
      </w:r>
      <w:r w:rsidR="00086CD1">
        <w:t xml:space="preserve">SoC </w:t>
      </w:r>
      <w:r w:rsidR="00AD204F">
        <w:t xml:space="preserve">measures </w:t>
      </w:r>
      <w:r w:rsidR="00086CD1">
        <w:t xml:space="preserve">in </w:t>
      </w:r>
      <w:proofErr w:type="spellStart"/>
      <w:r w:rsidR="00086CD1">
        <w:t>Mplus</w:t>
      </w:r>
      <w:proofErr w:type="spellEnd"/>
      <w:r w:rsidR="00086CD1">
        <w:t xml:space="preserve"> to generate factor scores</w:t>
      </w:r>
      <w:r w:rsidR="00AD204F">
        <w:t>. When this approach failed to produce a positive definite covariance matrix, we performed an exploratory factor analysis to uncover dimensions in the SoC variables.</w:t>
      </w:r>
      <w:r w:rsidR="00086CD1">
        <w:t xml:space="preserve"> </w:t>
      </w:r>
      <w:r w:rsidR="00AD204F">
        <w:t xml:space="preserve">We then analyzed the data using </w:t>
      </w:r>
      <w:r w:rsidR="00F5796B">
        <w:t xml:space="preserve">multivariate </w:t>
      </w:r>
      <w:r w:rsidR="00086CD1">
        <w:t xml:space="preserve">count and logistic </w:t>
      </w:r>
      <w:r w:rsidR="00F5796B">
        <w:t>regression techniques</w:t>
      </w:r>
      <w:r w:rsidR="00086CD1">
        <w:t xml:space="preserve"> in Stata</w:t>
      </w:r>
      <w:r w:rsidR="00F5796B">
        <w:t>.</w:t>
      </w:r>
    </w:p>
    <w:p w14:paraId="214B69A1" w14:textId="47ADB674" w:rsidR="00B26FB2" w:rsidRPr="00D33662" w:rsidRDefault="00B26FB2" w:rsidP="00B26FB2">
      <w:pPr>
        <w:pStyle w:val="NormalWeb"/>
        <w:spacing w:line="480" w:lineRule="auto"/>
        <w:rPr>
          <w:b/>
          <w:bCs/>
        </w:rPr>
      </w:pPr>
      <w:r w:rsidRPr="00D33662">
        <w:rPr>
          <w:b/>
          <w:bCs/>
        </w:rPr>
        <w:lastRenderedPageBreak/>
        <w:t>Results</w:t>
      </w:r>
    </w:p>
    <w:p w14:paraId="13401567" w14:textId="77777777" w:rsidR="009913C5" w:rsidRDefault="004C4602" w:rsidP="009913C5">
      <w:pPr>
        <w:pStyle w:val="NormalWeb"/>
        <w:spacing w:line="480" w:lineRule="auto"/>
      </w:pPr>
      <w:r w:rsidRPr="00D33662">
        <w:rPr>
          <w:i/>
          <w:iCs/>
          <w:u w:val="single"/>
        </w:rPr>
        <w:t>Descriptive Statistics</w:t>
      </w:r>
      <w:r>
        <w:rPr>
          <w:u w:val="single"/>
        </w:rPr>
        <w:t>:</w:t>
      </w:r>
      <w:r w:rsidRPr="004C4602">
        <w:t xml:space="preserve"> </w:t>
      </w:r>
    </w:p>
    <w:p w14:paraId="72F7B36E" w14:textId="1983F8BA" w:rsidR="00724EE1" w:rsidRDefault="00724EE1" w:rsidP="009913C5">
      <w:pPr>
        <w:pStyle w:val="NormalWeb"/>
        <w:spacing w:line="480" w:lineRule="auto"/>
      </w:pPr>
      <w:r>
        <w:t>We examine eight dependent variables related to philanthropy and one dependent variable related to voting in this research. We asked respondents if, within the past year, they volunteered with a secular nonprofit, volunteered with a religious nonprofit, donated to a secular nonprofit, and if they donated to a religious nonprofit. From these four dichotomous variables we created three additional dichotomous variables, whether they engage in any volunteering if they selected yes for either secular or religious volunteering, whether they engage in any donating if they selected yes for making either a secular or religious donations, and whether they engaged in any philanthropy if either any volunteering or any donations are yes. We also created a count variable</w:t>
      </w:r>
      <w:r w:rsidR="00AD204F">
        <w:t xml:space="preserve"> by</w:t>
      </w:r>
      <w:r>
        <w:t xml:space="preserve"> sum</w:t>
      </w:r>
      <w:r w:rsidR="00AD204F">
        <w:t>ming</w:t>
      </w:r>
      <w:r>
        <w:t xml:space="preserve"> the number of times the respondent said they volunteer/donated to secular/religious organizations</w:t>
      </w:r>
      <w:r w:rsidR="00AD204F">
        <w:t>, with total types of philanthropic engagement ranging from 0 to 4</w:t>
      </w:r>
      <w:r>
        <w:t>. In our final model, we examine</w:t>
      </w:r>
      <w:r w:rsidR="00AD204F">
        <w:t>d</w:t>
      </w:r>
      <w:r>
        <w:t xml:space="preserve"> the impact of sense of community on whether an individual voted in the 2022 US congressional mid-term election.</w:t>
      </w:r>
    </w:p>
    <w:p w14:paraId="50977308" w14:textId="10432D08" w:rsidR="00724EE1" w:rsidRDefault="00AD204F" w:rsidP="00C95D96">
      <w:pPr>
        <w:pStyle w:val="NormalWeb"/>
        <w:spacing w:line="480" w:lineRule="auto"/>
        <w:ind w:firstLine="720"/>
      </w:pPr>
      <w:r>
        <w:t>D</w:t>
      </w:r>
      <w:r w:rsidR="00C95D96">
        <w:t>escriptive statistics for some of our dependent variables do not match extant proportions of US donating and voting</w:t>
      </w:r>
      <w:r>
        <w:t xml:space="preserve"> identified in other studies (Table 1)</w:t>
      </w:r>
      <w:r w:rsidR="00C95D96">
        <w:t xml:space="preserve">. </w:t>
      </w:r>
      <w:proofErr w:type="gramStart"/>
      <w:r w:rsidR="00C95D96">
        <w:t>In particular, only</w:t>
      </w:r>
      <w:proofErr w:type="gramEnd"/>
      <w:r w:rsidR="00C95D96">
        <w:t xml:space="preserve"> 36% of</w:t>
      </w:r>
      <w:r>
        <w:t xml:space="preserve"> our survey</w:t>
      </w:r>
      <w:r w:rsidR="00C95D96">
        <w:t xml:space="preserve"> respondents reported donating in the past year, </w:t>
      </w:r>
      <w:r>
        <w:t xml:space="preserve">which diverges from findings in a </w:t>
      </w:r>
      <w:r w:rsidR="00503406">
        <w:t xml:space="preserve">nearly </w:t>
      </w:r>
      <w:r>
        <w:t>contemporaneous</w:t>
      </w:r>
      <w:r w:rsidR="00C95D96">
        <w:t xml:space="preserve"> poll </w:t>
      </w:r>
      <w:r>
        <w:t xml:space="preserve">(roughly summer 2021 to summer 2022) where </w:t>
      </w:r>
      <w:r w:rsidR="00C95D96">
        <w:t xml:space="preserve">56% </w:t>
      </w:r>
      <w:r>
        <w:t xml:space="preserve">of respondents reported donating in the past year </w:t>
      </w:r>
      <w:r w:rsidR="00C95D96">
        <w:t xml:space="preserve">(Dumitru, 2022). </w:t>
      </w:r>
      <w:r w:rsidR="00724EE1">
        <w:t xml:space="preserve">Overall, only 44% of our panel participants participated in </w:t>
      </w:r>
      <w:r w:rsidR="00A60D71">
        <w:t xml:space="preserve">any sort of volunteering or donating in the past 12 months, with an average of 0.73 types of philanthropic participation. These numbers </w:t>
      </w:r>
      <w:r w:rsidR="00503406">
        <w:t>are comparatively lower</w:t>
      </w:r>
      <w:r w:rsidR="00A60D71">
        <w:t xml:space="preserve"> </w:t>
      </w:r>
      <w:r w:rsidR="00503406">
        <w:t xml:space="preserve">than </w:t>
      </w:r>
      <w:r w:rsidR="00A60D71">
        <w:t xml:space="preserve">other surveys of US philanthropic participation. </w:t>
      </w:r>
      <w:r w:rsidR="00503406">
        <w:t>Our findings</w:t>
      </w:r>
      <w:r w:rsidR="00A60D71">
        <w:t xml:space="preserve"> </w:t>
      </w:r>
      <w:r w:rsidR="00503406">
        <w:t>might be influenced by</w:t>
      </w:r>
      <w:r w:rsidR="00A60D71">
        <w:t xml:space="preserve"> how we </w:t>
      </w:r>
      <w:r w:rsidR="00A60D71">
        <w:lastRenderedPageBreak/>
        <w:t xml:space="preserve">structured the questions in the survey. </w:t>
      </w:r>
      <w:proofErr w:type="gramStart"/>
      <w:r w:rsidR="00A60D71">
        <w:t>In order to</w:t>
      </w:r>
      <w:proofErr w:type="gramEnd"/>
      <w:r w:rsidR="00A60D71">
        <w:t xml:space="preserve"> maximize the number of questions </w:t>
      </w:r>
      <w:r w:rsidR="00503406">
        <w:t>in</w:t>
      </w:r>
      <w:r w:rsidR="00A60D71">
        <w:t xml:space="preserve"> the survey, the volunteering and donating question was phrased as check all that you did in the past 12 months rather than as a yes/no question for each type of philanthropic participation. </w:t>
      </w:r>
      <w:r w:rsidR="00503406">
        <w:t>Thus,</w:t>
      </w:r>
      <w:r w:rsidR="00A60D71">
        <w:t xml:space="preserve"> some </w:t>
      </w:r>
      <w:r w:rsidR="00503406">
        <w:t>values coded as</w:t>
      </w:r>
      <w:r w:rsidR="00A60D71">
        <w:t xml:space="preserve"> a no response</w:t>
      </w:r>
      <w:r w:rsidR="00503406">
        <w:t xml:space="preserve"> may </w:t>
      </w:r>
      <w:proofErr w:type="gramStart"/>
      <w:r w:rsidR="00503406">
        <w:t>actually be</w:t>
      </w:r>
      <w:proofErr w:type="gramEnd"/>
      <w:r w:rsidR="00503406">
        <w:t xml:space="preserve"> missing values</w:t>
      </w:r>
      <w:r w:rsidR="00A60D71">
        <w:t xml:space="preserve">, </w:t>
      </w:r>
      <w:r w:rsidR="00503406">
        <w:t>thereby</w:t>
      </w:r>
      <w:r w:rsidR="00A60D71">
        <w:t xml:space="preserve"> </w:t>
      </w:r>
      <w:r w:rsidR="00503406">
        <w:t xml:space="preserve">producing </w:t>
      </w:r>
      <w:r w:rsidR="00A60D71">
        <w:t>undercount</w:t>
      </w:r>
      <w:r w:rsidR="00503406">
        <w:t>s</w:t>
      </w:r>
      <w:r w:rsidR="00A60D71">
        <w:t xml:space="preserve">. In a future study, we will ask these </w:t>
      </w:r>
      <w:r w:rsidR="00503406">
        <w:t xml:space="preserve">philanthropic activity questions </w:t>
      </w:r>
      <w:r w:rsidR="00A60D71">
        <w:t xml:space="preserve">as yes/no questions </w:t>
      </w:r>
      <w:r w:rsidR="00503406">
        <w:t xml:space="preserve">to </w:t>
      </w:r>
      <w:r w:rsidR="00A60D71">
        <w:t xml:space="preserve">see if </w:t>
      </w:r>
      <w:r w:rsidR="00503406">
        <w:t xml:space="preserve">survey structure </w:t>
      </w:r>
      <w:r w:rsidR="00A60D71">
        <w:t xml:space="preserve">changes </w:t>
      </w:r>
      <w:r w:rsidR="00503406">
        <w:t xml:space="preserve">the </w:t>
      </w:r>
      <w:r w:rsidR="00A60D71">
        <w:t>results.</w:t>
      </w:r>
      <w:r w:rsidR="00503406">
        <w:t xml:space="preserve"> It is also possible that the combined effects of the COVID-19 pandemic with social distancing guidelines and high rates of inflation applied downward pressure on in-person volunteering and monetary donations.</w:t>
      </w:r>
    </w:p>
    <w:p w14:paraId="1C7F31B6" w14:textId="1598B82A" w:rsidR="00C95D96" w:rsidRDefault="00F44142" w:rsidP="00C95D96">
      <w:pPr>
        <w:pStyle w:val="NormalWeb"/>
        <w:spacing w:line="480" w:lineRule="auto"/>
        <w:ind w:firstLine="720"/>
      </w:pPr>
      <w:r>
        <w:t>An</w:t>
      </w:r>
      <w:r w:rsidR="00351423">
        <w:t xml:space="preserve"> even </w:t>
      </w:r>
      <w:r w:rsidR="00C95D96">
        <w:t>more surprising</w:t>
      </w:r>
      <w:r w:rsidR="00351423">
        <w:t xml:space="preserve"> finding is that</w:t>
      </w:r>
      <w:r w:rsidR="00C95D96">
        <w:t xml:space="preserve"> over 90% of </w:t>
      </w:r>
      <w:r>
        <w:t xml:space="preserve">our </w:t>
      </w:r>
      <w:r w:rsidR="00C95D96">
        <w:t xml:space="preserve">respondents </w:t>
      </w:r>
      <w:r w:rsidR="00351423">
        <w:t xml:space="preserve">reported </w:t>
      </w:r>
      <w:r w:rsidR="00C95D96">
        <w:t>vot</w:t>
      </w:r>
      <w:r w:rsidR="00351423">
        <w:t>ing</w:t>
      </w:r>
      <w:r w:rsidR="00C95D96">
        <w:t xml:space="preserve"> in the 2022 US mid-term elections, compared to only 52% reported by the Census Bureau (</w:t>
      </w:r>
      <w:r w:rsidR="00C95D96" w:rsidRPr="005259E0">
        <w:t>Press Release Number CB23-TPS.53</w:t>
      </w:r>
      <w:r w:rsidR="00C95D96">
        <w:t xml:space="preserve">, 2023). </w:t>
      </w:r>
      <w:r w:rsidR="00351423">
        <w:t xml:space="preserve">This finding, however, emanates from self-reported data in the survey. YouGov is presently validating whether respondents actually voted in the 2022 mid-term </w:t>
      </w:r>
      <w:proofErr w:type="gramStart"/>
      <w:r w:rsidR="00351423">
        <w:t>elections, and</w:t>
      </w:r>
      <w:proofErr w:type="gramEnd"/>
      <w:r w:rsidR="00351423">
        <w:t xml:space="preserve"> </w:t>
      </w:r>
      <w:r w:rsidR="00F24446">
        <w:t xml:space="preserve">will </w:t>
      </w:r>
      <w:r w:rsidR="00351423">
        <w:t>provide us with</w:t>
      </w:r>
      <w:r w:rsidR="00F24446">
        <w:t xml:space="preserve"> an updated file later that </w:t>
      </w:r>
      <w:r w:rsidR="00351423">
        <w:t>this summer that show accurate voting data</w:t>
      </w:r>
      <w:r w:rsidR="00F24446">
        <w:t xml:space="preserve">. We expect that </w:t>
      </w:r>
      <w:r>
        <w:t xml:space="preserve">the </w:t>
      </w:r>
      <w:r w:rsidR="00F24446">
        <w:t xml:space="preserve">percentage </w:t>
      </w:r>
      <w:r>
        <w:t xml:space="preserve">who </w:t>
      </w:r>
      <w:proofErr w:type="gramStart"/>
      <w:r>
        <w:t>actually voted</w:t>
      </w:r>
      <w:proofErr w:type="gramEnd"/>
      <w:r>
        <w:t xml:space="preserve"> </w:t>
      </w:r>
      <w:r w:rsidR="00F24446">
        <w:t xml:space="preserve">will decrease and become closer to the </w:t>
      </w:r>
      <w:r w:rsidR="00625F7F">
        <w:t>US Census Bureau figure</w:t>
      </w:r>
      <w:r>
        <w:t>, at which time we</w:t>
      </w:r>
      <w:r w:rsidR="00625F7F">
        <w:t xml:space="preserve"> </w:t>
      </w:r>
      <w:r w:rsidR="00F24446">
        <w:t xml:space="preserve">will </w:t>
      </w:r>
      <w:r>
        <w:t>redo the regression analysis for Model 9</w:t>
      </w:r>
      <w:r w:rsidR="00F24446">
        <w:t xml:space="preserve">. </w:t>
      </w:r>
      <w:r w:rsidR="006E2B2A">
        <w:t xml:space="preserve">The </w:t>
      </w:r>
      <w:r w:rsidR="00A94B63">
        <w:t xml:space="preserve">percent who reported </w:t>
      </w:r>
      <w:r w:rsidR="006E2B2A">
        <w:t xml:space="preserve">volunteering </w:t>
      </w:r>
      <w:r w:rsidR="00A94B63">
        <w:t>in</w:t>
      </w:r>
      <w:r w:rsidR="006E2B2A">
        <w:t xml:space="preserve"> our sample </w:t>
      </w:r>
      <w:r w:rsidR="00A94B63">
        <w:t xml:space="preserve">is </w:t>
      </w:r>
      <w:r w:rsidR="006E2B2A">
        <w:t xml:space="preserve">relatively </w:t>
      </w:r>
      <w:proofErr w:type="gramStart"/>
      <w:r w:rsidR="006E2B2A">
        <w:t>similar to</w:t>
      </w:r>
      <w:proofErr w:type="gramEnd"/>
      <w:r w:rsidR="006E2B2A">
        <w:t xml:space="preserve"> the Census Bureau figures.</w:t>
      </w:r>
    </w:p>
    <w:p w14:paraId="0557195E" w14:textId="628D65D0" w:rsidR="00FF015D" w:rsidRDefault="00FF015D" w:rsidP="00FF015D">
      <w:pPr>
        <w:pStyle w:val="NormalWeb"/>
        <w:spacing w:line="480" w:lineRule="auto"/>
        <w:ind w:firstLine="720"/>
        <w:jc w:val="center"/>
      </w:pPr>
      <w:r>
        <w:t>Table 1 about here</w:t>
      </w:r>
    </w:p>
    <w:p w14:paraId="3B085C90" w14:textId="77777777" w:rsidR="009913C5" w:rsidRDefault="004C4602" w:rsidP="009913C5">
      <w:pPr>
        <w:pStyle w:val="NormalWeb"/>
        <w:spacing w:line="480" w:lineRule="auto"/>
      </w:pPr>
      <w:r w:rsidRPr="00D33662">
        <w:rPr>
          <w:i/>
          <w:iCs/>
          <w:u w:val="single"/>
        </w:rPr>
        <w:t>Sense of Community (SoC) Factor Analysis</w:t>
      </w:r>
      <w:r>
        <w:rPr>
          <w:u w:val="single"/>
        </w:rPr>
        <w:t>:</w:t>
      </w:r>
      <w:r>
        <w:t xml:space="preserve"> </w:t>
      </w:r>
    </w:p>
    <w:p w14:paraId="1B4217FE" w14:textId="4B07E29B" w:rsidR="00B26FB2" w:rsidRDefault="009008CA" w:rsidP="0029012A">
      <w:pPr>
        <w:pStyle w:val="NormalWeb"/>
        <w:spacing w:line="480" w:lineRule="auto"/>
        <w:ind w:firstLine="720"/>
      </w:pPr>
      <w:r>
        <w:t xml:space="preserve">Our initial plan was to analyze the SoC data with a Confirmatory Factor Analysis (CFA) with three indictor variables loading on to four dimensions of SoC (sense of membership in a </w:t>
      </w:r>
      <w:r>
        <w:lastRenderedPageBreak/>
        <w:t xml:space="preserve">community, ability to influence their community, reinforcement of needs from the community, and shared emotional connection to their community) to see if these data match the SoC model. </w:t>
      </w:r>
      <w:r w:rsidR="009556B9">
        <w:t xml:space="preserve">Four reverse coded indicator variables were recoded to match the rest of the indicator variables where higher values are associated with greater </w:t>
      </w:r>
      <w:proofErr w:type="spellStart"/>
      <w:r w:rsidR="009556B9">
        <w:t>SoC.</w:t>
      </w:r>
      <w:proofErr w:type="spellEnd"/>
      <w:r w:rsidR="009556B9">
        <w:t xml:space="preserve"> </w:t>
      </w:r>
      <w:r>
        <w:t xml:space="preserve">However, </w:t>
      </w:r>
      <w:r w:rsidR="00AD7AB3">
        <w:t>despite</w:t>
      </w:r>
      <w:r>
        <w:t xml:space="preserve"> multiple attempts, the </w:t>
      </w:r>
      <w:r w:rsidR="00FF015D">
        <w:t xml:space="preserve">covariance matrix was not positive definite. </w:t>
      </w:r>
      <w:r w:rsidR="00AD7AB3">
        <w:t>Next</w:t>
      </w:r>
      <w:r w:rsidR="00FF015D">
        <w:t xml:space="preserve">, we </w:t>
      </w:r>
      <w:r w:rsidR="00AD7AB3">
        <w:t xml:space="preserve">performed </w:t>
      </w:r>
      <w:r w:rsidR="00FF015D">
        <w:t xml:space="preserve">an Exploratory Factor Analysis (EFA) </w:t>
      </w:r>
      <w:r w:rsidR="00AD7AB3">
        <w:t xml:space="preserve">on the SoC variables </w:t>
      </w:r>
      <w:r w:rsidR="00FF015D">
        <w:t xml:space="preserve">to see if that </w:t>
      </w:r>
      <w:r w:rsidR="00AD7AB3">
        <w:t xml:space="preserve">might </w:t>
      </w:r>
      <w:r w:rsidR="00FF015D">
        <w:t xml:space="preserve">produce </w:t>
      </w:r>
      <w:r w:rsidR="00AD7AB3">
        <w:t>data-driven factors</w:t>
      </w:r>
      <w:r w:rsidR="00FF015D">
        <w:t xml:space="preserve">. </w:t>
      </w:r>
    </w:p>
    <w:p w14:paraId="3371EF15" w14:textId="63B2667A" w:rsidR="00FF015D" w:rsidRDefault="00FF015D" w:rsidP="00637509">
      <w:pPr>
        <w:pStyle w:val="NormalWeb"/>
        <w:spacing w:line="480" w:lineRule="auto"/>
        <w:ind w:firstLine="720"/>
        <w:jc w:val="center"/>
      </w:pPr>
      <w:r>
        <w:t>Table 2 about here</w:t>
      </w:r>
    </w:p>
    <w:p w14:paraId="7250D7D8" w14:textId="7968F87D" w:rsidR="00637509" w:rsidRDefault="00637509" w:rsidP="0029012A">
      <w:pPr>
        <w:pStyle w:val="NormalWeb"/>
        <w:spacing w:line="480" w:lineRule="auto"/>
        <w:ind w:firstLine="720"/>
      </w:pPr>
      <w:r>
        <w:t xml:space="preserve">In an EFA from one to four factors, the 2-factor model best fit the data. In Table 2, we report the factor loadings and highlight the factor the indicator loads on the most. Indicators, 1, 3, 4, 5, 7, 9, 10, and 12 most highly load on factor 1 and indicators 2, 6, 8, and 11 most highly load on factor 2. These factor loadings </w:t>
      </w:r>
      <w:r w:rsidR="00FA0B48">
        <w:t xml:space="preserve">are not intuitive and raised red flags for a subset of our </w:t>
      </w:r>
      <w:r w:rsidR="009556B9">
        <w:t xml:space="preserve">indicator </w:t>
      </w:r>
      <w:r w:rsidR="00FA0B48">
        <w:t>variables</w:t>
      </w:r>
      <w:r>
        <w:t>. Each of the SoC dimensions has one indicator variable that is reverse coded</w:t>
      </w:r>
      <w:r w:rsidR="00FA0B48">
        <w:t xml:space="preserve"> – i.e.,</w:t>
      </w:r>
      <w:r>
        <w:t xml:space="preserve"> if </w:t>
      </w:r>
      <w:r w:rsidR="00FA0B48">
        <w:t xml:space="preserve">respondents </w:t>
      </w:r>
      <w:r>
        <w:t xml:space="preserve">select that </w:t>
      </w:r>
      <w:r w:rsidR="00FA0B48">
        <w:t xml:space="preserve">they </w:t>
      </w:r>
      <w:r>
        <w:t>agree with the statement</w:t>
      </w:r>
      <w:r w:rsidR="00FA0B48">
        <w:t>, then it</w:t>
      </w:r>
      <w:r>
        <w:t xml:space="preserve"> indicates a lack of </w:t>
      </w:r>
      <w:proofErr w:type="spellStart"/>
      <w:r>
        <w:t>SoC.</w:t>
      </w:r>
      <w:proofErr w:type="spellEnd"/>
      <w:r>
        <w:t xml:space="preserve"> All of the indicators loading most highly on factor one </w:t>
      </w:r>
      <w:proofErr w:type="gramStart"/>
      <w:r>
        <w:t>are</w:t>
      </w:r>
      <w:proofErr w:type="gramEnd"/>
      <w:r>
        <w:t xml:space="preserve"> positively worded</w:t>
      </w:r>
      <w:r w:rsidR="00FA0B48">
        <w:t xml:space="preserve"> questions</w:t>
      </w:r>
      <w:r>
        <w:t xml:space="preserve">, </w:t>
      </w:r>
      <w:r w:rsidR="00FA0B48">
        <w:t xml:space="preserve">while </w:t>
      </w:r>
      <w:r>
        <w:t xml:space="preserve">the indicators loading on factor 2 </w:t>
      </w:r>
      <w:r w:rsidR="00FA0B48">
        <w:t xml:space="preserve">were all </w:t>
      </w:r>
      <w:r w:rsidR="009556B9">
        <w:t xml:space="preserve">recoded </w:t>
      </w:r>
      <w:r>
        <w:t>reverse worded</w:t>
      </w:r>
      <w:r w:rsidR="00FA0B48">
        <w:t xml:space="preserve"> questions</w:t>
      </w:r>
      <w:r>
        <w:t xml:space="preserve">. </w:t>
      </w:r>
      <w:r w:rsidR="00F7612F">
        <w:t xml:space="preserve">We interpret this factor loading pattern as potentially indicating a not insubstantial number of respondents </w:t>
      </w:r>
      <w:r w:rsidR="00FA0B48">
        <w:t xml:space="preserve">failed to </w:t>
      </w:r>
      <w:r w:rsidR="00F7612F">
        <w:t xml:space="preserve">read each indicator statement closely and many may have chosen that they agreed with the statement </w:t>
      </w:r>
      <w:r w:rsidR="00FA0B48">
        <w:t>as a function of inattention</w:t>
      </w:r>
      <w:r w:rsidR="00F7612F">
        <w:t xml:space="preserve">. Given that we do not know if the reverse coded items hang together because of nonrandom attention errors or if they are really indicating a unique underlying construct about feeling alienated from </w:t>
      </w:r>
      <w:r w:rsidR="0062653C">
        <w:t xml:space="preserve">their </w:t>
      </w:r>
      <w:r w:rsidR="00F7612F">
        <w:t>community</w:t>
      </w:r>
      <w:r w:rsidR="0062653C">
        <w:t>,</w:t>
      </w:r>
      <w:r w:rsidR="00F7612F">
        <w:t xml:space="preserve"> we dropped these indicator variables when constructing our SoC variable</w:t>
      </w:r>
      <w:r w:rsidR="00FA0B48">
        <w:t xml:space="preserve"> and only kept the variables in factor 1</w:t>
      </w:r>
      <w:r w:rsidR="00F7612F">
        <w:t xml:space="preserve">. </w:t>
      </w:r>
    </w:p>
    <w:p w14:paraId="67287389" w14:textId="244B72CE" w:rsidR="00F7612F" w:rsidRPr="004C4602" w:rsidRDefault="00F7612F" w:rsidP="0029012A">
      <w:pPr>
        <w:pStyle w:val="NormalWeb"/>
        <w:spacing w:line="480" w:lineRule="auto"/>
        <w:ind w:firstLine="720"/>
      </w:pPr>
      <w:r>
        <w:lastRenderedPageBreak/>
        <w:t xml:space="preserve">We constructed the SoC variable as a count of the number of times the respondent agreed with one of the eight remaining statements. </w:t>
      </w:r>
      <w:r w:rsidR="00235AEE">
        <w:t>Therefore</w:t>
      </w:r>
      <w:r>
        <w:t>, our SoC variable ranges from 0 – 8, with an average respondent agreeing with 2.5 of the statements with a standard deviation (of the unweighted average) about 2.2</w:t>
      </w:r>
      <w:r w:rsidR="00235AEE">
        <w:t xml:space="preserve"> (see Table 1)</w:t>
      </w:r>
      <w:r w:rsidR="0053245F">
        <w:t xml:space="preserve">. </w:t>
      </w:r>
      <w:r w:rsidR="004C206A">
        <w:t>W</w:t>
      </w:r>
      <w:r w:rsidR="0053245F">
        <w:t>ith a median of 2, the SoC count is right skewed.</w:t>
      </w:r>
    </w:p>
    <w:p w14:paraId="3BBE2357" w14:textId="77777777" w:rsidR="009913C5" w:rsidRDefault="00407844" w:rsidP="009913C5">
      <w:pPr>
        <w:pStyle w:val="NormalWeb"/>
        <w:spacing w:line="480" w:lineRule="auto"/>
      </w:pPr>
      <w:r w:rsidRPr="00D33662">
        <w:rPr>
          <w:i/>
          <w:iCs/>
          <w:u w:val="single"/>
        </w:rPr>
        <w:t xml:space="preserve">Philanthropy </w:t>
      </w:r>
      <w:r w:rsidR="00D51120" w:rsidRPr="00D33662">
        <w:rPr>
          <w:i/>
          <w:iCs/>
          <w:u w:val="single"/>
        </w:rPr>
        <w:t>Regression Results</w:t>
      </w:r>
      <w:r w:rsidR="00D51120">
        <w:rPr>
          <w:u w:val="single"/>
        </w:rPr>
        <w:t>:</w:t>
      </w:r>
      <w:r w:rsidR="00B72A14">
        <w:t xml:space="preserve"> </w:t>
      </w:r>
    </w:p>
    <w:p w14:paraId="5EBB7B72" w14:textId="22466B15" w:rsidR="00647236" w:rsidRDefault="006167F7" w:rsidP="00C95D96">
      <w:pPr>
        <w:pStyle w:val="NormalWeb"/>
        <w:spacing w:line="480" w:lineRule="auto"/>
        <w:ind w:firstLine="720"/>
      </w:pPr>
      <w:r>
        <w:rPr>
          <w:b/>
          <w:bCs/>
        </w:rPr>
        <w:t>Key Independent</w:t>
      </w:r>
      <w:r w:rsidR="00C40CEC">
        <w:rPr>
          <w:b/>
          <w:bCs/>
        </w:rPr>
        <w:t xml:space="preserve"> Variables: </w:t>
      </w:r>
      <w:r w:rsidR="00A10BEB">
        <w:t xml:space="preserve">In examining the impact of SoC across our </w:t>
      </w:r>
      <w:r w:rsidR="009556B9">
        <w:t>eight</w:t>
      </w:r>
      <w:r w:rsidR="00A10BEB">
        <w:t xml:space="preserve"> philanthropy models in Table 3, we find that SoC only increases the likelihood of engaging in secular volunteering (Model 4: or = 1.68, p &lt; .01</w:t>
      </w:r>
      <w:r w:rsidR="00F93151">
        <w:t>), which may also</w:t>
      </w:r>
      <w:r w:rsidR="00A10BEB">
        <w:t xml:space="preserve"> be driving the positive relationship between SoC and any volunteering (Model 3: or = 1.55, p &lt; .01)</w:t>
      </w:r>
      <w:r w:rsidR="00F93151">
        <w:t>,</w:t>
      </w:r>
      <w:r w:rsidR="00A10BEB">
        <w:t xml:space="preserve"> and the count of types of philanthropic activities (Model 1: ß = 0.20, p &lt; .01).</w:t>
      </w:r>
      <w:r w:rsidR="001F3325">
        <w:t xml:space="preserve"> We find no statistically significant relationship between a respondent’s SoC and the likelihood of engaging in religious volunteering or any type of donating.</w:t>
      </w:r>
      <w:r w:rsidR="00106103">
        <w:t xml:space="preserve"> </w:t>
      </w:r>
    </w:p>
    <w:p w14:paraId="4F66D694" w14:textId="03FAC434" w:rsidR="001F3325" w:rsidRDefault="001F3325" w:rsidP="001F3325">
      <w:pPr>
        <w:pStyle w:val="NormalWeb"/>
        <w:spacing w:line="480" w:lineRule="auto"/>
        <w:ind w:firstLine="720"/>
        <w:jc w:val="center"/>
      </w:pPr>
      <w:r>
        <w:t>Table 3 about here</w:t>
      </w:r>
    </w:p>
    <w:p w14:paraId="18615473" w14:textId="1865CAF1" w:rsidR="001F3325" w:rsidRDefault="00EE4D0B" w:rsidP="00C95D96">
      <w:pPr>
        <w:pStyle w:val="NormalWeb"/>
        <w:spacing w:line="480" w:lineRule="auto"/>
        <w:ind w:firstLine="720"/>
      </w:pPr>
      <w:r>
        <w:t>I</w:t>
      </w:r>
      <w:r w:rsidR="00106103">
        <w:t xml:space="preserve">n </w:t>
      </w:r>
      <w:r>
        <w:t xml:space="preserve">all </w:t>
      </w:r>
      <w:r w:rsidR="00106103">
        <w:t xml:space="preserve">three cases where we find a statistically significant relationship between SoC and our dependent variable, </w:t>
      </w:r>
      <w:r>
        <w:t>that relationship is</w:t>
      </w:r>
      <w:r w:rsidR="00106103">
        <w:t xml:space="preserve"> non-linear. SoC-squared is negative in these models</w:t>
      </w:r>
      <w:r w:rsidR="00C26FC9">
        <w:t>, indicating a diminishing return to increasing SoC and the likelihood of engaging in secular volunteering (Model 4: or = 0.93, p &lt; .05), any volunteering (Model 3: or = 0.95, p &lt; .05), and the count of types of philanthropic activities (Model 1: ß = -0.02, p &lt; .05).</w:t>
      </w:r>
      <w:r w:rsidR="00C25B35">
        <w:t xml:space="preserve"> Overall, since most secular volunteering takes place within someone’s geographic community, it makes sense that SoC will have the strongest impact on that type of philanthropy. </w:t>
      </w:r>
      <w:proofErr w:type="spellStart"/>
      <w:r w:rsidR="00DC0C19">
        <w:t>Clerkin</w:t>
      </w:r>
      <w:proofErr w:type="spellEnd"/>
      <w:r w:rsidR="00DC0C19">
        <w:t xml:space="preserve">, et al. </w:t>
      </w:r>
      <w:r>
        <w:t>(</w:t>
      </w:r>
      <w:r w:rsidR="00DC0C19">
        <w:t xml:space="preserve">2012), </w:t>
      </w:r>
      <w:r>
        <w:t xml:space="preserve">in </w:t>
      </w:r>
      <w:r w:rsidR="00DC0C19">
        <w:t>their regional US study</w:t>
      </w:r>
      <w:r>
        <w:t>,</w:t>
      </w:r>
      <w:r w:rsidR="00DC0C19">
        <w:t xml:space="preserve"> found that while SoC was not related to whether a respondent made a secular </w:t>
      </w:r>
      <w:r w:rsidR="00DC0C19">
        <w:lastRenderedPageBreak/>
        <w:t>or religious donation or the overall amounts of their secular and religious donations, increasing SoC was associated with a greater proportion of donations staying in the local community</w:t>
      </w:r>
      <w:r>
        <w:t>. W</w:t>
      </w:r>
      <w:r w:rsidR="00B46594">
        <w:t xml:space="preserve">e do not find any relationship between SoC and religious and secular donating. This </w:t>
      </w:r>
      <w:r>
        <w:t>finding is</w:t>
      </w:r>
      <w:r w:rsidR="00B46594">
        <w:t xml:space="preserve"> likely because it is much easier to make donations (e.g., to alma maters) outside of a respondent’s geographic community than it is to volunteer outside of the community.</w:t>
      </w:r>
    </w:p>
    <w:p w14:paraId="247FD6B1" w14:textId="40C60F3B" w:rsidR="00647236" w:rsidRDefault="00C40CEC" w:rsidP="00C95D96">
      <w:pPr>
        <w:pStyle w:val="NormalWeb"/>
        <w:spacing w:line="480" w:lineRule="auto"/>
        <w:ind w:firstLine="720"/>
      </w:pPr>
      <w:r>
        <w:rPr>
          <w:b/>
          <w:bCs/>
        </w:rPr>
        <w:t xml:space="preserve">Control Variables – Religious Importance: </w:t>
      </w:r>
      <w:r w:rsidR="00C77433">
        <w:t>W</w:t>
      </w:r>
      <w:r w:rsidR="00A331E5">
        <w:t xml:space="preserve">hile SoC seems to be driving secular volunteering, </w:t>
      </w:r>
      <w:r w:rsidR="007E7B98">
        <w:t>religious importance</w:t>
      </w:r>
      <w:r w:rsidR="00A331E5">
        <w:t xml:space="preserve"> is positively associate</w:t>
      </w:r>
      <w:r w:rsidR="00C77433">
        <w:t>d</w:t>
      </w:r>
      <w:r w:rsidR="00A331E5">
        <w:t xml:space="preserve"> with religious volunteer</w:t>
      </w:r>
      <w:r w:rsidR="00C77433">
        <w:t>ing</w:t>
      </w:r>
      <w:r w:rsidR="00A331E5">
        <w:t xml:space="preserve"> (Model 5: or = 2.60, p &lt; .01) and religious donating (Model 8: or = 2.63, p &lt; .01)</w:t>
      </w:r>
      <w:r w:rsidR="00C77433">
        <w:t xml:space="preserve">. </w:t>
      </w:r>
      <w:r w:rsidR="00846CE4">
        <w:t>Religious importance also</w:t>
      </w:r>
      <w:r w:rsidR="00A331E5">
        <w:t xml:space="preserve"> increase</w:t>
      </w:r>
      <w:r w:rsidR="00846CE4">
        <w:t>s</w:t>
      </w:r>
      <w:r w:rsidR="00A331E5">
        <w:t xml:space="preserve"> </w:t>
      </w:r>
      <w:r w:rsidR="00846CE4">
        <w:t xml:space="preserve">the </w:t>
      </w:r>
      <w:r w:rsidR="00A331E5">
        <w:t>likelihood of any volunteering (Model 3: or = 1.27, p &lt; .05), any donating (Model 6: or = 1.46, p &lt; .01), any philanthropy (Model 2: or = 1.56, p &lt; .01), and the count of types of philanthropic activities (Model 1: ß = 0.23, p &lt; .01)</w:t>
      </w:r>
      <w:r w:rsidR="007E7B98">
        <w:t>. While a respondent’s connection to their geographic community (SoC) seems to be driving their engagement in secular volunteering, their connection to their religious community (religious importance) seems to be driving their engagement in sacred philanthropic activities.</w:t>
      </w:r>
    </w:p>
    <w:p w14:paraId="02961155" w14:textId="6E40F534" w:rsidR="00C40CEC" w:rsidRDefault="00C40CEC" w:rsidP="00C95D96">
      <w:pPr>
        <w:pStyle w:val="NormalWeb"/>
        <w:spacing w:line="480" w:lineRule="auto"/>
        <w:ind w:firstLine="720"/>
      </w:pPr>
      <w:r>
        <w:rPr>
          <w:b/>
          <w:bCs/>
        </w:rPr>
        <w:t>Control Variables – Length of Residency:</w:t>
      </w:r>
      <w:r>
        <w:t xml:space="preserve"> The common set of questions from the panel study contains information on whether the respondent has lived at their current address for five or more years. Somewhat surprisingly, length of residency is negatively associated with most of our philanthropic dependent variables. Respondents who have lived in their current residence for greater than five years are less likely to engage in secular volunteering (Model 4: or = 0.51, p &lt; .05), any volunteering (Model 3: or = 0.53; p &lt; .01), any donating (Model 6: or = 0.63, p &lt; .05), any philanthropy (Model 2: or = 0.44, p &lt; .01), and </w:t>
      </w:r>
      <w:r w:rsidR="00EA4771">
        <w:t xml:space="preserve">more likely to engage in </w:t>
      </w:r>
      <w:r>
        <w:t xml:space="preserve">fewer types of philanthropy (Model 1: : ß = -0.28, p &lt; .01). This </w:t>
      </w:r>
      <w:r w:rsidR="00EA4771">
        <w:t xml:space="preserve">finding </w:t>
      </w:r>
      <w:r>
        <w:t>suggest</w:t>
      </w:r>
      <w:r w:rsidR="00EA4771">
        <w:t>s</w:t>
      </w:r>
      <w:r>
        <w:t xml:space="preserve"> that secular volunteering</w:t>
      </w:r>
      <w:proofErr w:type="gramStart"/>
      <w:r>
        <w:t xml:space="preserve">, in </w:t>
      </w:r>
      <w:r>
        <w:lastRenderedPageBreak/>
        <w:t>particular, might</w:t>
      </w:r>
      <w:proofErr w:type="gramEnd"/>
      <w:r>
        <w:t xml:space="preserve"> be a pathway for people who recently moved into a community to learn about their </w:t>
      </w:r>
      <w:r w:rsidR="00EA4771">
        <w:t>neighbors and build connections</w:t>
      </w:r>
      <w:r>
        <w:t>.</w:t>
      </w:r>
    </w:p>
    <w:p w14:paraId="1FCD7E5B" w14:textId="73CE52A9" w:rsidR="000754D3" w:rsidRDefault="000754D3" w:rsidP="00C95D96">
      <w:pPr>
        <w:pStyle w:val="NormalWeb"/>
        <w:spacing w:line="480" w:lineRule="auto"/>
        <w:ind w:firstLine="720"/>
      </w:pPr>
      <w:r>
        <w:rPr>
          <w:b/>
          <w:bCs/>
        </w:rPr>
        <w:t xml:space="preserve">Control Variables – Attitude towards Charity: </w:t>
      </w:r>
      <w:r>
        <w:t xml:space="preserve">The more strongly a respondent believes that charity is better able to deliver services than government, the greater the likelihood they are to have </w:t>
      </w:r>
      <w:proofErr w:type="gramStart"/>
      <w:r>
        <w:t>made a donation</w:t>
      </w:r>
      <w:proofErr w:type="gramEnd"/>
      <w:r>
        <w:t xml:space="preserve"> in the past year. However, this </w:t>
      </w:r>
      <w:r w:rsidR="007E5CB5">
        <w:t xml:space="preserve">belief does </w:t>
      </w:r>
      <w:r>
        <w:t xml:space="preserve">not </w:t>
      </w:r>
      <w:proofErr w:type="gramStart"/>
      <w:r w:rsidR="007E5CB5">
        <w:t>have an effect on</w:t>
      </w:r>
      <w:proofErr w:type="gramEnd"/>
      <w:r>
        <w:t xml:space="preserve"> the likelihood of volunteering. The more a respondent believes </w:t>
      </w:r>
      <w:r w:rsidR="007E5CB5">
        <w:t xml:space="preserve">that </w:t>
      </w:r>
      <w:r>
        <w:t xml:space="preserve">charity is </w:t>
      </w:r>
      <w:r w:rsidR="007E5CB5">
        <w:t>better able to deliver services than</w:t>
      </w:r>
      <w:r>
        <w:t xml:space="preserve"> government, the more likely they are to engage in making secular donations (Model 7: or = 2.05, p &lt; .01), religious donations (Model 8: or = 1.73), p &lt; .01), any donations (Model 6: or = 2.10, p &lt; .01), engage in any philanthropy (Model 2: or = 1.73, p &lt; .01), and </w:t>
      </w:r>
      <w:r w:rsidR="007E5CB5">
        <w:t>engaging in more</w:t>
      </w:r>
      <w:r>
        <w:t xml:space="preserve"> types of philanthropic activities (Model 1: : ß = 0.38, p &lt; .01).</w:t>
      </w:r>
    </w:p>
    <w:p w14:paraId="1DC38E76" w14:textId="4D4600C0" w:rsidR="007F6563" w:rsidRDefault="007F6563" w:rsidP="00C95D96">
      <w:pPr>
        <w:pStyle w:val="NormalWeb"/>
        <w:spacing w:line="480" w:lineRule="auto"/>
        <w:ind w:firstLine="720"/>
      </w:pPr>
      <w:r>
        <w:rPr>
          <w:b/>
          <w:bCs/>
        </w:rPr>
        <w:t>Control Variables – Party Identification:</w:t>
      </w:r>
      <w:r>
        <w:t xml:space="preserve"> In general, respondents who identify with the Republican Party are more likely to engage in both secular and religious philanthropic activities than independents and more likely to engage in religious philanthropic activities than democrats.</w:t>
      </w:r>
      <w:r w:rsidR="00E35AF5">
        <w:t xml:space="preserve"> Independents have a lower likelihood of religious volunteering (Model 5: or = 0.37, p &lt; .01), any volunteering (Model 3: or = 0.</w:t>
      </w:r>
      <w:r w:rsidR="00533D03">
        <w:t>48, p &lt; .05), any donating (Model 6: or = 0.49, p &lt; .01), and a lower count of types of philanthropic activities (Model 1</w:t>
      </w:r>
      <w:proofErr w:type="gramStart"/>
      <w:r w:rsidR="00533D03">
        <w:t>: :</w:t>
      </w:r>
      <w:proofErr w:type="gramEnd"/>
      <w:r w:rsidR="00533D03">
        <w:t xml:space="preserve"> ß = -0.42, p &lt; .01) than Republicans. Democrats have a lower likelihood of religious volunteering (Model 5: or = 0.51, p &lt; .05), any volunteering (Model 3: or = 0.55, p &lt; .05), religious donating (Model 8: or = 0.51, p &lt; .05), and a lower count of types of philanthropic activities (Model 1</w:t>
      </w:r>
      <w:proofErr w:type="gramStart"/>
      <w:r w:rsidR="00533D03">
        <w:t>: :</w:t>
      </w:r>
      <w:proofErr w:type="gramEnd"/>
      <w:r w:rsidR="00533D03">
        <w:t xml:space="preserve"> ß = -0.28, p &lt; .05) than Republicans.</w:t>
      </w:r>
    </w:p>
    <w:p w14:paraId="7CBFB918" w14:textId="7A37F889" w:rsidR="00131036" w:rsidRPr="00131036" w:rsidRDefault="00131036" w:rsidP="00C95D96">
      <w:pPr>
        <w:pStyle w:val="NormalWeb"/>
        <w:spacing w:line="480" w:lineRule="auto"/>
        <w:ind w:firstLine="720"/>
      </w:pPr>
      <w:r>
        <w:rPr>
          <w:b/>
          <w:bCs/>
        </w:rPr>
        <w:t>Control Variables – Correlates of Philanthropy:</w:t>
      </w:r>
      <w:r>
        <w:t xml:space="preserve"> </w:t>
      </w:r>
      <w:r w:rsidR="00CD599C">
        <w:t>C</w:t>
      </w:r>
      <w:r>
        <w:t xml:space="preserve">ontrolling for all else in our models, </w:t>
      </w:r>
      <w:r w:rsidR="00CD599C">
        <w:t xml:space="preserve">we do </w:t>
      </w:r>
      <w:r>
        <w:t xml:space="preserve">not </w:t>
      </w:r>
      <w:r w:rsidR="00CD599C">
        <w:t xml:space="preserve">observe </w:t>
      </w:r>
      <w:r>
        <w:t>statistically significant relationship</w:t>
      </w:r>
      <w:r w:rsidR="00CD599C">
        <w:t>s</w:t>
      </w:r>
      <w:r>
        <w:t xml:space="preserve"> between</w:t>
      </w:r>
      <w:r w:rsidR="00F50432">
        <w:t xml:space="preserve"> gender, marital status, and having children in the house </w:t>
      </w:r>
      <w:r w:rsidR="00CD599C">
        <w:t xml:space="preserve">with </w:t>
      </w:r>
      <w:r w:rsidR="00F50432">
        <w:t>any of our eight</w:t>
      </w:r>
      <w:r w:rsidR="00CD599C">
        <w:t xml:space="preserve"> </w:t>
      </w:r>
      <w:r w:rsidR="00F50432">
        <w:t>philanthropy</w:t>
      </w:r>
      <w:r w:rsidR="00CD599C">
        <w:t>-</w:t>
      </w:r>
      <w:r w:rsidR="00F50432">
        <w:t xml:space="preserve">related dependent variables. We </w:t>
      </w:r>
      <w:r w:rsidR="00F50432">
        <w:lastRenderedPageBreak/>
        <w:t xml:space="preserve">find that being white reduces the likelihood of engaging in any philanthropic activity </w:t>
      </w:r>
      <w:r w:rsidR="006C611D">
        <w:t xml:space="preserve">(Model 2: or = 0.57, p &lt; .05) </w:t>
      </w:r>
      <w:r w:rsidR="00F50432">
        <w:t xml:space="preserve">and that as age increases, so does the likelihood of making secular </w:t>
      </w:r>
      <w:r w:rsidR="006C611D">
        <w:t xml:space="preserve">(Model 7: or = 1.02, p &lt; .01) </w:t>
      </w:r>
      <w:r w:rsidR="00F50432">
        <w:t>or any donations</w:t>
      </w:r>
      <w:r w:rsidR="006C611D">
        <w:t xml:space="preserve"> (Model 6: or = 1.02, p &lt; .01)</w:t>
      </w:r>
      <w:r w:rsidR="00F50432">
        <w:t xml:space="preserve">, but the likelihood of religious </w:t>
      </w:r>
      <w:r w:rsidR="006C611D">
        <w:t xml:space="preserve">(Model 5: or = 0.97, p &lt; .01) </w:t>
      </w:r>
      <w:r w:rsidR="00F50432">
        <w:t xml:space="preserve">or any volunteering </w:t>
      </w:r>
      <w:r w:rsidR="006C611D">
        <w:t xml:space="preserve">(Model 3: or = 0.98, p &lt; .05) </w:t>
      </w:r>
      <w:r w:rsidR="00F50432">
        <w:t xml:space="preserve">decreases. We also find that respondents with higher levels of income are more likely to engage in most types of philanthropy </w:t>
      </w:r>
      <w:r w:rsidR="006C611D">
        <w:t xml:space="preserve">(statistically significant in 7 of 8 models) </w:t>
      </w:r>
      <w:r w:rsidR="00F50432">
        <w:t xml:space="preserve">than those with a high school education or less </w:t>
      </w:r>
      <w:r w:rsidR="006C611D">
        <w:t xml:space="preserve">(statistically significant in 6 of 8 models) </w:t>
      </w:r>
      <w:r w:rsidR="00F50432">
        <w:t>and that family income is positively associated with the likelihood of engaging in each type of philanthropic activity as well as the count of types of philanthropy a respondent engages in.</w:t>
      </w:r>
    </w:p>
    <w:p w14:paraId="3AAAAD8A" w14:textId="7C322BD0" w:rsidR="00407844" w:rsidRPr="00407844" w:rsidRDefault="00407844" w:rsidP="00963D07">
      <w:pPr>
        <w:pStyle w:val="NormalWeb"/>
        <w:spacing w:line="480" w:lineRule="auto"/>
        <w:rPr>
          <w:u w:val="single"/>
        </w:rPr>
      </w:pPr>
      <w:r>
        <w:rPr>
          <w:u w:val="single"/>
        </w:rPr>
        <w:t>Voting Regression Results:</w:t>
      </w:r>
    </w:p>
    <w:p w14:paraId="68A59E07" w14:textId="60B0F6CD" w:rsidR="008657E5" w:rsidRDefault="006167F7" w:rsidP="00C95D96">
      <w:pPr>
        <w:pStyle w:val="NormalWeb"/>
        <w:spacing w:line="480" w:lineRule="auto"/>
        <w:ind w:firstLine="720"/>
      </w:pPr>
      <w:r>
        <w:rPr>
          <w:b/>
          <w:bCs/>
        </w:rPr>
        <w:t>Key Independent</w:t>
      </w:r>
      <w:r w:rsidR="00B47084">
        <w:rPr>
          <w:b/>
          <w:bCs/>
        </w:rPr>
        <w:t xml:space="preserve"> Variable</w:t>
      </w:r>
      <w:r w:rsidR="00920D6D">
        <w:rPr>
          <w:b/>
          <w:bCs/>
        </w:rPr>
        <w:t xml:space="preserve">: </w:t>
      </w:r>
      <w:r w:rsidR="008657E5">
        <w:t xml:space="preserve">While we are only able to make correlational statements in analyzing the impact of SoC on philanthropy since they were captured in the same survey wave, we </w:t>
      </w:r>
      <w:proofErr w:type="gramStart"/>
      <w:r w:rsidR="008657E5">
        <w:t>are able to</w:t>
      </w:r>
      <w:proofErr w:type="gramEnd"/>
      <w:r w:rsidR="008657E5">
        <w:t xml:space="preserve"> make causal statements when analyzing our voting model</w:t>
      </w:r>
      <w:r w:rsidR="0065426F">
        <w:t xml:space="preserve"> (Model 9)</w:t>
      </w:r>
      <w:r w:rsidR="008657E5">
        <w:t xml:space="preserve">. We captured the respondent’s SoC in both survey ways and whether they voted (self-reported for now) in the post-election survey wave. </w:t>
      </w:r>
      <w:r w:rsidR="007E4A14">
        <w:t>This allows us to look at the impact of both SoC in the pre-election wave on the likelihood of voting and whether a change in SoC is also associated with the likelihood of voting.</w:t>
      </w:r>
    </w:p>
    <w:p w14:paraId="08F5BA2F" w14:textId="5D5ECA25" w:rsidR="00E709A7" w:rsidRDefault="00920D6D" w:rsidP="00C95D96">
      <w:pPr>
        <w:pStyle w:val="NormalWeb"/>
        <w:spacing w:line="480" w:lineRule="auto"/>
        <w:ind w:firstLine="720"/>
      </w:pPr>
      <w:r>
        <w:t xml:space="preserve">In examining the </w:t>
      </w:r>
      <w:r w:rsidR="00B265C2">
        <w:t>factors that influence</w:t>
      </w:r>
      <w:r>
        <w:t xml:space="preserve"> voting (Table 4, Model 9), we find that SoC increases the likelihood of </w:t>
      </w:r>
      <w:r w:rsidR="008657E5">
        <w:t xml:space="preserve">a respondent </w:t>
      </w:r>
      <w:r w:rsidR="00E709A7">
        <w:t xml:space="preserve">reporting that they voted in the 2022 US mid-term elections </w:t>
      </w:r>
      <w:r>
        <w:t>(or = 1.</w:t>
      </w:r>
      <w:r w:rsidR="00E709A7">
        <w:t>90</w:t>
      </w:r>
      <w:r>
        <w:t>, p &lt; .0</w:t>
      </w:r>
      <w:r w:rsidR="00E709A7">
        <w:t>5</w:t>
      </w:r>
      <w:r>
        <w:t xml:space="preserve">). </w:t>
      </w:r>
      <w:proofErr w:type="gramStart"/>
      <w:r w:rsidR="00E709A7">
        <w:t>Similar to</w:t>
      </w:r>
      <w:proofErr w:type="gramEnd"/>
      <w:r w:rsidR="00E709A7">
        <w:t xml:space="preserve"> </w:t>
      </w:r>
      <w:r w:rsidR="00B265C2">
        <w:t>findings in</w:t>
      </w:r>
      <w:r w:rsidR="00E709A7">
        <w:t xml:space="preserve"> the philanthropy models, SoC also has a non-linear, decreasing returns relationship with the likelihood of voting; SoC-squared is negatively related to the likelihood of voting (or = -0.82, p &lt; .05).</w:t>
      </w:r>
      <w:r w:rsidR="00002241">
        <w:t xml:space="preserve"> SoC can increase the likelihood of voting, </w:t>
      </w:r>
      <w:r w:rsidR="00B265C2">
        <w:lastRenderedPageBreak/>
        <w:t xml:space="preserve">but </w:t>
      </w:r>
      <w:r w:rsidR="00002241">
        <w:t xml:space="preserve">each additional increase in SoC has a diminishing impact on this likelihood. </w:t>
      </w:r>
      <w:r w:rsidR="00890DC8">
        <w:t>Somewhat surprisingly, we find that respondents whose SoC increased between the pre- and post-election waves are less likely to have voted in the election</w:t>
      </w:r>
      <w:r w:rsidR="006167F7">
        <w:t xml:space="preserve"> (or = 0.82, p &lt; .05)</w:t>
      </w:r>
      <w:r w:rsidR="00890DC8">
        <w:t>.</w:t>
      </w:r>
    </w:p>
    <w:p w14:paraId="2BC4C83F" w14:textId="14979C51" w:rsidR="00FF7BBB" w:rsidRPr="00FF7BBB" w:rsidRDefault="00FF7BBB" w:rsidP="00C95D96">
      <w:pPr>
        <w:pStyle w:val="NormalWeb"/>
        <w:spacing w:line="480" w:lineRule="auto"/>
        <w:ind w:firstLine="720"/>
      </w:pPr>
      <w:r>
        <w:rPr>
          <w:b/>
          <w:bCs/>
        </w:rPr>
        <w:t xml:space="preserve">Control Variables: </w:t>
      </w:r>
      <w:r>
        <w:t xml:space="preserve"> We find several relationships between control variables and the likelihood of a respondent voting in the election. Respondents who have lived </w:t>
      </w:r>
      <w:r w:rsidR="00AB700F">
        <w:t>in</w:t>
      </w:r>
      <w:r>
        <w:t xml:space="preserve"> their current residence for five or more years are more like to vote (Model 9: or = 2.84, p &lt; .01) than those who have lived </w:t>
      </w:r>
      <w:r w:rsidR="00AB700F">
        <w:t xml:space="preserve">in </w:t>
      </w:r>
      <w:r>
        <w:t xml:space="preserve">their residence for less than five years. We also find that age, having a four-year or post graduate degree, having a child under 18 in the house, and having a higher family income all positively impact the likelihood of voting. </w:t>
      </w:r>
      <w:r w:rsidR="00B60FDB">
        <w:t>B</w:t>
      </w:r>
      <w:r>
        <w:t xml:space="preserve">eing an Independent (vs a Republican) and living in the Northeast (vs. living </w:t>
      </w:r>
      <w:r w:rsidR="00B60FDB">
        <w:t xml:space="preserve">in the </w:t>
      </w:r>
      <w:r>
        <w:t xml:space="preserve">South) </w:t>
      </w:r>
      <w:r w:rsidR="00B60FDB">
        <w:t xml:space="preserve">decreased </w:t>
      </w:r>
      <w:r>
        <w:t>the likelihood of voting in the election.</w:t>
      </w:r>
      <w:r w:rsidR="001409EA">
        <w:t xml:space="preserve"> We find no relationship between voting in the 2022 election and having volunteered or donated in the past year, attitudes towards charity and government, trust in the federal or state government, gender, and race.</w:t>
      </w:r>
    </w:p>
    <w:p w14:paraId="319DAE1D" w14:textId="79BAA6A9" w:rsidR="0041688C" w:rsidRPr="00D33662" w:rsidRDefault="001C3C2B" w:rsidP="0041688C">
      <w:pPr>
        <w:pStyle w:val="NormalWeb"/>
        <w:spacing w:line="480" w:lineRule="auto"/>
        <w:rPr>
          <w:b/>
          <w:bCs/>
        </w:rPr>
      </w:pPr>
      <w:r>
        <w:rPr>
          <w:b/>
          <w:bCs/>
        </w:rPr>
        <w:t>Discussion</w:t>
      </w:r>
    </w:p>
    <w:p w14:paraId="18DAD8B9" w14:textId="22F1908D" w:rsidR="0041688C" w:rsidRDefault="001C3C2B" w:rsidP="001C3C2B">
      <w:pPr>
        <w:pStyle w:val="NormalWeb"/>
        <w:spacing w:line="480" w:lineRule="auto"/>
        <w:ind w:firstLine="720"/>
      </w:pPr>
      <w:r>
        <w:t xml:space="preserve">Above we </w:t>
      </w:r>
      <w:r w:rsidR="00953BE7">
        <w:t>detailed four</w:t>
      </w:r>
      <w:r>
        <w:t xml:space="preserve"> statistically significant relationships between SoC and the likelihood of engaging in different types of philanthropic activities and voting. </w:t>
      </w:r>
      <w:proofErr w:type="gramStart"/>
      <w:r>
        <w:t>In order to</w:t>
      </w:r>
      <w:proofErr w:type="gramEnd"/>
      <w:r>
        <w:t xml:space="preserve"> </w:t>
      </w:r>
      <w:r w:rsidR="00E0068F">
        <w:t>determine whether</w:t>
      </w:r>
      <w:r>
        <w:t xml:space="preserve"> SoC has substantive impacts</w:t>
      </w:r>
      <w:r w:rsidR="00E0068F">
        <w:t xml:space="preserve"> on philanthropic and civic engagement</w:t>
      </w:r>
      <w:r>
        <w:t xml:space="preserve">, we performed a </w:t>
      </w:r>
      <w:r w:rsidR="00E0068F">
        <w:t xml:space="preserve">series </w:t>
      </w:r>
      <w:r>
        <w:t xml:space="preserve">of margins </w:t>
      </w:r>
      <w:r w:rsidR="00E0068F">
        <w:t xml:space="preserve">analyses </w:t>
      </w:r>
      <w:r>
        <w:t>in Stata to compute the predicted probabilities</w:t>
      </w:r>
      <w:r w:rsidR="00953BE7">
        <w:t xml:space="preserve"> and counts</w:t>
      </w:r>
      <w:r>
        <w:t>, a much more meaningful statistic than an odds ratio</w:t>
      </w:r>
      <w:r w:rsidR="00E0068F">
        <w:t>.</w:t>
      </w:r>
      <w:r>
        <w:t xml:space="preserve"> </w:t>
      </w:r>
      <w:proofErr w:type="gramStart"/>
      <w:r w:rsidR="00E0068F">
        <w:t>Specifically</w:t>
      </w:r>
      <w:proofErr w:type="gramEnd"/>
      <w:r w:rsidR="00E0068F">
        <w:t xml:space="preserve"> we explored the effects of SoC </w:t>
      </w:r>
      <w:r w:rsidR="00953BE7">
        <w:t xml:space="preserve">on the likelihood of secular volunteering, any volunteering, count of types of philanthropic activities, and voting in the 2022 elections. In each of these models, length of residency is also statistically significantly related to the dependent variable. We now turn to </w:t>
      </w:r>
      <w:r w:rsidR="00953BE7">
        <w:lastRenderedPageBreak/>
        <w:t>examining how these t</w:t>
      </w:r>
      <w:r w:rsidR="00C63925">
        <w:t>wo</w:t>
      </w:r>
      <w:r w:rsidR="00953BE7">
        <w:t xml:space="preserve"> connections to an individual’s community of place impacts their philanthropic </w:t>
      </w:r>
      <w:r w:rsidR="00C63925">
        <w:t xml:space="preserve">activities </w:t>
      </w:r>
      <w:r w:rsidR="00953BE7">
        <w:t>and voting.</w:t>
      </w:r>
    </w:p>
    <w:p w14:paraId="3CF09D1D" w14:textId="05D04892" w:rsidR="001E6777" w:rsidRDefault="001E6777" w:rsidP="001E6777">
      <w:pPr>
        <w:pStyle w:val="NormalWeb"/>
        <w:spacing w:line="480" w:lineRule="auto"/>
      </w:pPr>
      <w:r>
        <w:rPr>
          <w:i/>
          <w:iCs/>
          <w:u w:val="single"/>
        </w:rPr>
        <w:t>Secular Volunteering</w:t>
      </w:r>
      <w:r>
        <w:rPr>
          <w:u w:val="single"/>
        </w:rPr>
        <w:t>:</w:t>
      </w:r>
      <w:r>
        <w:t xml:space="preserve"> </w:t>
      </w:r>
    </w:p>
    <w:p w14:paraId="7D4EE3CD" w14:textId="18548FE4" w:rsidR="00587C48" w:rsidRDefault="00440382" w:rsidP="00587C48">
      <w:pPr>
        <w:pStyle w:val="NormalWeb"/>
        <w:spacing w:line="480" w:lineRule="auto"/>
        <w:ind w:firstLine="720"/>
      </w:pPr>
      <w:r>
        <w:t xml:space="preserve">Figure 1 displays the curvilinear impact of sense of community on the likelihood of engaging in secular volunteering for our respondents. At zero SoC, </w:t>
      </w:r>
      <w:r w:rsidR="000E2239">
        <w:t>we observe</w:t>
      </w:r>
      <w:r>
        <w:t xml:space="preserve"> a 10% probability of a respondent volunteering. This probability increases to a high of 2</w:t>
      </w:r>
      <w:r w:rsidR="00506591">
        <w:t>1</w:t>
      </w:r>
      <w:r>
        <w:t xml:space="preserve">% for respondents with an SoC score of four before decreasing to about 8% for respondents with an SoC score of 8. At lower levels of SoC, respondents might see value in volunteering to feel more connected and </w:t>
      </w:r>
      <w:r w:rsidR="0098202E">
        <w:t xml:space="preserve">to improve </w:t>
      </w:r>
      <w:r>
        <w:t xml:space="preserve">their communities. </w:t>
      </w:r>
      <w:r w:rsidR="0098202E">
        <w:t>A</w:t>
      </w:r>
      <w:r>
        <w:t xml:space="preserve">t higher levels of SoC, people might already be satisfied with their community </w:t>
      </w:r>
      <w:r w:rsidR="002C30D1">
        <w:t xml:space="preserve">and see less value/return to volunteering improving their community and/or </w:t>
      </w:r>
      <w:r w:rsidR="000322AF">
        <w:t xml:space="preserve">enhancing </w:t>
      </w:r>
      <w:r w:rsidR="002C30D1">
        <w:t>their connection to it.</w:t>
      </w:r>
    </w:p>
    <w:p w14:paraId="7580CA59" w14:textId="0C8AC55F" w:rsidR="00587C48" w:rsidRDefault="00637F44" w:rsidP="00637F44">
      <w:pPr>
        <w:pStyle w:val="NormalWeb"/>
        <w:spacing w:line="480" w:lineRule="auto"/>
        <w:ind w:firstLine="720"/>
        <w:jc w:val="center"/>
      </w:pPr>
      <w:r>
        <w:t>Figure 1 about here</w:t>
      </w:r>
    </w:p>
    <w:p w14:paraId="6A9A4739" w14:textId="3A6E36BC" w:rsidR="00587C48" w:rsidRDefault="00637F44" w:rsidP="00587C48">
      <w:pPr>
        <w:pStyle w:val="NormalWeb"/>
        <w:spacing w:line="480" w:lineRule="auto"/>
        <w:ind w:firstLine="720"/>
      </w:pPr>
      <w:r>
        <w:t>Our data also show a negative relationship between length of residency in a community and the likelihood of secular volunteering. Holding all else constant, residen</w:t>
      </w:r>
      <w:r w:rsidR="00FD09E9">
        <w:t>ts</w:t>
      </w:r>
      <w:r>
        <w:t xml:space="preserve"> who have lived </w:t>
      </w:r>
      <w:r w:rsidR="00FD09E9">
        <w:t xml:space="preserve">in </w:t>
      </w:r>
      <w:r>
        <w:t xml:space="preserve">their current residence for less than five years have about a 21% probability of </w:t>
      </w:r>
      <w:r w:rsidR="00F65C6F">
        <w:t xml:space="preserve">secular </w:t>
      </w:r>
      <w:r>
        <w:t xml:space="preserve">volunteering while those who have lived </w:t>
      </w:r>
      <w:r w:rsidR="00FD09E9">
        <w:t xml:space="preserve">in </w:t>
      </w:r>
      <w:r>
        <w:t xml:space="preserve">their current residence for five or more years have only a 13% probability of secular volunteering. </w:t>
      </w:r>
      <w:r w:rsidR="007A1E6D">
        <w:t xml:space="preserve">As seen in Figure 2, </w:t>
      </w:r>
      <w:r w:rsidR="00622817">
        <w:t xml:space="preserve">we observe the same diminishing return </w:t>
      </w:r>
      <w:r w:rsidR="00FD09E9">
        <w:t xml:space="preserve">of </w:t>
      </w:r>
      <w:r w:rsidR="00622817">
        <w:t xml:space="preserve">SoC for both those </w:t>
      </w:r>
      <w:r w:rsidR="001651D3">
        <w:t>respondents</w:t>
      </w:r>
      <w:r w:rsidR="00622817">
        <w:t xml:space="preserve"> that have lived in their residence for fewer than five years and for five or more years.</w:t>
      </w:r>
      <w:r w:rsidR="006517A3">
        <w:t xml:space="preserve"> However, the 95% confidence intervals of the probability of secular volunteering </w:t>
      </w:r>
      <w:r w:rsidR="00FD09E9">
        <w:t>overlap at each level for the</w:t>
      </w:r>
      <w:r w:rsidR="006517A3">
        <w:t xml:space="preserve"> two groups</w:t>
      </w:r>
      <w:r w:rsidR="00FD09E9">
        <w:t>; thus,</w:t>
      </w:r>
      <w:r w:rsidR="006517A3">
        <w:t xml:space="preserve"> different levels </w:t>
      </w:r>
      <w:r w:rsidR="006517A3">
        <w:lastRenderedPageBreak/>
        <w:t>of SoC do not have differing impacts on length of residency and the probability of secular volunteering.</w:t>
      </w:r>
    </w:p>
    <w:p w14:paraId="342E9E4C" w14:textId="6BFD75C8" w:rsidR="00587C48" w:rsidRDefault="006517A3" w:rsidP="006517A3">
      <w:pPr>
        <w:pStyle w:val="NormalWeb"/>
        <w:spacing w:line="480" w:lineRule="auto"/>
        <w:ind w:firstLine="720"/>
        <w:jc w:val="center"/>
      </w:pPr>
      <w:r>
        <w:t>Figure 2 about here</w:t>
      </w:r>
    </w:p>
    <w:p w14:paraId="081E28E6" w14:textId="61B97C67" w:rsidR="00F65C6F" w:rsidRDefault="00F65C6F" w:rsidP="00F65C6F">
      <w:pPr>
        <w:pStyle w:val="NormalWeb"/>
        <w:spacing w:line="480" w:lineRule="auto"/>
      </w:pPr>
      <w:r>
        <w:rPr>
          <w:i/>
          <w:iCs/>
          <w:u w:val="single"/>
        </w:rPr>
        <w:t>Any Volunteering</w:t>
      </w:r>
      <w:r>
        <w:rPr>
          <w:u w:val="single"/>
        </w:rPr>
        <w:t>:</w:t>
      </w:r>
      <w:r>
        <w:t xml:space="preserve"> </w:t>
      </w:r>
    </w:p>
    <w:p w14:paraId="0813BEDF" w14:textId="1507C9A3" w:rsidR="00F65C6F" w:rsidRDefault="00F65C6F" w:rsidP="00F65C6F">
      <w:pPr>
        <w:pStyle w:val="NormalWeb"/>
        <w:spacing w:line="480" w:lineRule="auto"/>
        <w:ind w:firstLine="720"/>
      </w:pPr>
      <w:r>
        <w:t xml:space="preserve">We </w:t>
      </w:r>
      <w:r w:rsidR="00F31915">
        <w:t xml:space="preserve">observe </w:t>
      </w:r>
      <w:r>
        <w:t xml:space="preserve">the same pattern with the probability of a respondent engaging in any volunteering as we did with the probability of engaging in secular volunteering. Figure 3 displays the curvilinear impact of increasing sense of community on the likelihood of engaging in any volunteering for our respondents. At zero SoC, there is </w:t>
      </w:r>
      <w:r w:rsidR="0051401F">
        <w:t xml:space="preserve">roughly </w:t>
      </w:r>
      <w:r>
        <w:t xml:space="preserve">a 15% probability of a respondent volunteering. This probability increases to a high of 31% for respondents with SoC scores of four and five before decreasing to about 22% for respondents with an SoC score of 8. </w:t>
      </w:r>
    </w:p>
    <w:p w14:paraId="6C2ABAAD" w14:textId="7EC60150" w:rsidR="00F65C6F" w:rsidRDefault="00F65C6F" w:rsidP="00F65C6F">
      <w:pPr>
        <w:pStyle w:val="NormalWeb"/>
        <w:spacing w:line="480" w:lineRule="auto"/>
        <w:ind w:firstLine="720"/>
        <w:jc w:val="center"/>
      </w:pPr>
      <w:r>
        <w:t>Figure 3 about here</w:t>
      </w:r>
    </w:p>
    <w:p w14:paraId="1F939863" w14:textId="49E0944B" w:rsidR="00F65C6F" w:rsidRDefault="00F65C6F" w:rsidP="00F65C6F">
      <w:pPr>
        <w:pStyle w:val="NormalWeb"/>
        <w:spacing w:line="480" w:lineRule="auto"/>
        <w:ind w:firstLine="720"/>
      </w:pPr>
      <w:r>
        <w:t>The same patter</w:t>
      </w:r>
      <w:r w:rsidR="00164974">
        <w:t>n</w:t>
      </w:r>
      <w:r>
        <w:t xml:space="preserve"> also emerges when we examine how changes in SoC are associated with the probability of engaging in any volunteering based on length of residency</w:t>
      </w:r>
      <w:r w:rsidR="00164974">
        <w:t>.</w:t>
      </w:r>
      <w:r>
        <w:t xml:space="preserve"> </w:t>
      </w:r>
      <w:r w:rsidR="00164974">
        <w:t xml:space="preserve">Our </w:t>
      </w:r>
      <w:r>
        <w:t xml:space="preserve">data show a negative relationship between length of residency in a community and the likelihood of secular volunteering. Holding all else </w:t>
      </w:r>
      <w:r w:rsidR="00A8780D">
        <w:t>at their mean</w:t>
      </w:r>
      <w:r>
        <w:t>, residen</w:t>
      </w:r>
      <w:r w:rsidR="00164974">
        <w:t>ts</w:t>
      </w:r>
      <w:r>
        <w:t xml:space="preserve"> who have lived </w:t>
      </w:r>
      <w:r w:rsidR="00164974">
        <w:t>in</w:t>
      </w:r>
      <w:r>
        <w:t xml:space="preserve"> their current residence for less than five years have about a 31% probability of any volunteering while those who have lived </w:t>
      </w:r>
      <w:r w:rsidR="00306C78">
        <w:t xml:space="preserve">in </w:t>
      </w:r>
      <w:r>
        <w:t xml:space="preserve">their current residence for five or more years have only a 20% probability of any volunteering. As seen in Figure 4, we observe the same diminishing return to SoC for both those respondents that have lived in their residence for fewer than five years and for five or more years. However, </w:t>
      </w:r>
      <w:r w:rsidR="00306C78">
        <w:t xml:space="preserve">once again, </w:t>
      </w:r>
      <w:r>
        <w:t xml:space="preserve">the 95% confidence intervals of the probability of any volunteering </w:t>
      </w:r>
      <w:r>
        <w:lastRenderedPageBreak/>
        <w:t xml:space="preserve">of two groups overlap at each level of SoC, </w:t>
      </w:r>
      <w:r w:rsidR="00306C78">
        <w:t xml:space="preserve">indicating </w:t>
      </w:r>
      <w:r>
        <w:t>different levels of SoC do not have differing impacts on length of residency and the probability of any volunteering.</w:t>
      </w:r>
    </w:p>
    <w:p w14:paraId="408F67B7" w14:textId="595D2402" w:rsidR="007E0857" w:rsidRDefault="007E0857" w:rsidP="007E0857">
      <w:pPr>
        <w:pStyle w:val="NormalWeb"/>
        <w:spacing w:line="480" w:lineRule="auto"/>
        <w:ind w:firstLine="720"/>
        <w:jc w:val="center"/>
      </w:pPr>
      <w:r>
        <w:t>Figure 4 about here</w:t>
      </w:r>
    </w:p>
    <w:p w14:paraId="3653DF0C" w14:textId="500BB7D7" w:rsidR="007E0857" w:rsidRDefault="007E0857" w:rsidP="007E0857">
      <w:pPr>
        <w:pStyle w:val="NormalWeb"/>
        <w:spacing w:line="480" w:lineRule="auto"/>
      </w:pPr>
      <w:r>
        <w:rPr>
          <w:i/>
          <w:iCs/>
          <w:u w:val="single"/>
        </w:rPr>
        <w:t>Count of Types of Philanthropic Activities</w:t>
      </w:r>
      <w:r>
        <w:rPr>
          <w:u w:val="single"/>
        </w:rPr>
        <w:t>:</w:t>
      </w:r>
      <w:r>
        <w:t xml:space="preserve"> </w:t>
      </w:r>
    </w:p>
    <w:p w14:paraId="4DAB0D72" w14:textId="5CE2C768" w:rsidR="00587C48" w:rsidRDefault="00A87D70" w:rsidP="007E0857">
      <w:pPr>
        <w:pStyle w:val="NormalWeb"/>
        <w:spacing w:line="480" w:lineRule="auto"/>
        <w:ind w:firstLine="720"/>
      </w:pPr>
      <w:r>
        <w:t>O</w:t>
      </w:r>
      <w:r w:rsidR="0003047F">
        <w:t xml:space="preserve">n average, our survey respondents engage in 0.73 of the four types of philanthropic activities captured in </w:t>
      </w:r>
      <w:r>
        <w:t xml:space="preserve">the </w:t>
      </w:r>
      <w:r w:rsidR="0003047F">
        <w:t>survey</w:t>
      </w:r>
      <w:r>
        <w:t xml:space="preserve"> (see Table 1)</w:t>
      </w:r>
      <w:r w:rsidR="0003047F">
        <w:t xml:space="preserve">. In Figure 5 we show how this </w:t>
      </w:r>
      <w:r>
        <w:t xml:space="preserve">philanthropic engagement </w:t>
      </w:r>
      <w:r w:rsidR="0003047F">
        <w:t xml:space="preserve">changes </w:t>
      </w:r>
      <w:r>
        <w:t xml:space="preserve">relative to </w:t>
      </w:r>
      <w:proofErr w:type="spellStart"/>
      <w:r w:rsidR="0003047F">
        <w:t>SoC.</w:t>
      </w:r>
      <w:proofErr w:type="spellEnd"/>
      <w:r w:rsidR="0003047F">
        <w:t xml:space="preserve"> </w:t>
      </w:r>
      <w:r w:rsidR="00C86AE2">
        <w:t xml:space="preserve">At no level of SoC, do we predict that an average respondent will engage in 1 or more types of philanthropic activity. The highest level of predicted count of types of philanthropic activities occurs at a score of 5 on the SoC scale, </w:t>
      </w:r>
      <w:r>
        <w:t xml:space="preserve">peaking at </w:t>
      </w:r>
      <w:r w:rsidR="00C86AE2">
        <w:t xml:space="preserve">only 0.9 predicted types of activities.  </w:t>
      </w:r>
    </w:p>
    <w:p w14:paraId="73882FC9" w14:textId="3BF7D1E0" w:rsidR="00C86AE2" w:rsidRDefault="00C86AE2" w:rsidP="00C86AE2">
      <w:pPr>
        <w:pStyle w:val="NormalWeb"/>
        <w:spacing w:line="480" w:lineRule="auto"/>
        <w:ind w:firstLine="720"/>
        <w:jc w:val="center"/>
      </w:pPr>
      <w:r>
        <w:t xml:space="preserve">Figure </w:t>
      </w:r>
      <w:r w:rsidR="004D5354">
        <w:t>5</w:t>
      </w:r>
      <w:r>
        <w:t xml:space="preserve"> about here</w:t>
      </w:r>
    </w:p>
    <w:p w14:paraId="16EA8264" w14:textId="645A02CC" w:rsidR="001E6777" w:rsidRDefault="00FD2023" w:rsidP="001C3C2B">
      <w:pPr>
        <w:pStyle w:val="NormalWeb"/>
        <w:spacing w:line="480" w:lineRule="auto"/>
        <w:ind w:firstLine="720"/>
      </w:pPr>
      <w:r>
        <w:t>As with</w:t>
      </w:r>
      <w:r w:rsidR="00C86AE2">
        <w:t xml:space="preserve"> the probability of secular and any volunteering, the same patter</w:t>
      </w:r>
      <w:r>
        <w:t>n</w:t>
      </w:r>
      <w:r w:rsidR="00C86AE2">
        <w:t xml:space="preserve"> emerges when we examine how changes in SoC are associated with the count of types of philanthropic activities based on length of residency. On average</w:t>
      </w:r>
      <w:r>
        <w:t>,</w:t>
      </w:r>
      <w:r w:rsidR="00C86AE2">
        <w:t xml:space="preserve"> respondents with less than five years in their current residence engage in 0.91 types of philanthropic activities while respondents with five or more years in their current residence participate in 0.69 types of activities. </w:t>
      </w:r>
      <w:r>
        <w:t>T</w:t>
      </w:r>
      <w:r w:rsidR="00C86AE2">
        <w:t>he 95% confidence intervals o</w:t>
      </w:r>
      <w:r>
        <w:t>f</w:t>
      </w:r>
      <w:r w:rsidR="00C86AE2">
        <w:t xml:space="preserve"> the predicted counts of activities overlap at each level of SoC</w:t>
      </w:r>
      <w:r>
        <w:t xml:space="preserve">; </w:t>
      </w:r>
      <w:proofErr w:type="gramStart"/>
      <w:r>
        <w:t>thus</w:t>
      </w:r>
      <w:proofErr w:type="gramEnd"/>
      <w:r w:rsidR="00C86AE2">
        <w:t xml:space="preserve"> we do not observe differential impacts of increasing SoC on length of residency’s impact on philanthropic activity</w:t>
      </w:r>
      <w:r>
        <w:t>. However,</w:t>
      </w:r>
      <w:r w:rsidR="00C86AE2">
        <w:t xml:space="preserve"> we do observe that respondents with less than five years at their residence and with scores of three to seven SoC are predicted to engage in at least one type of philanthropic activity</w:t>
      </w:r>
      <w:r w:rsidR="004D5354">
        <w:t>.</w:t>
      </w:r>
    </w:p>
    <w:p w14:paraId="6F7D9F64" w14:textId="77777777" w:rsidR="00506591" w:rsidRDefault="00506591" w:rsidP="00506591">
      <w:pPr>
        <w:pStyle w:val="NormalWeb"/>
        <w:spacing w:line="480" w:lineRule="auto"/>
        <w:ind w:firstLine="720"/>
        <w:jc w:val="center"/>
      </w:pPr>
      <w:r>
        <w:lastRenderedPageBreak/>
        <w:t>Figure 6 about here</w:t>
      </w:r>
    </w:p>
    <w:p w14:paraId="470D2943" w14:textId="2BBCFF6A" w:rsidR="00506591" w:rsidRDefault="00506591" w:rsidP="00506591">
      <w:pPr>
        <w:pStyle w:val="NormalWeb"/>
        <w:spacing w:line="480" w:lineRule="auto"/>
        <w:ind w:firstLine="720"/>
      </w:pPr>
      <w:r>
        <w:t xml:space="preserve">Taken together, these findings indicate that at lower levels of SoC, </w:t>
      </w:r>
      <w:r w:rsidR="00A2459D">
        <w:t>community ini</w:t>
      </w:r>
      <w:r w:rsidR="00A8780D">
        <w:t>ti</w:t>
      </w:r>
      <w:r w:rsidR="00A2459D">
        <w:t xml:space="preserve">atives designed to increase engagement </w:t>
      </w:r>
      <w:r>
        <w:t xml:space="preserve">could help increase SoC </w:t>
      </w:r>
      <w:r w:rsidR="00A2459D">
        <w:t>and drive</w:t>
      </w:r>
      <w:r>
        <w:t xml:space="preserve"> an increase in secular volunteering. Even small changes in SoC </w:t>
      </w:r>
      <w:r w:rsidR="00903E27">
        <w:t>can increase the likelihood of volunteering. F</w:t>
      </w:r>
      <w:r>
        <w:t xml:space="preserve">or example, </w:t>
      </w:r>
      <w:r w:rsidR="00903E27">
        <w:t xml:space="preserve">an increase in SoC </w:t>
      </w:r>
      <w:r>
        <w:t xml:space="preserve">from 0 to 1 </w:t>
      </w:r>
      <w:r w:rsidR="00903E27">
        <w:t>produces</w:t>
      </w:r>
      <w:r>
        <w:t xml:space="preserve"> a 4 point</w:t>
      </w:r>
      <w:r w:rsidR="00903E27">
        <w:t>,</w:t>
      </w:r>
      <w:r>
        <w:t xml:space="preserve"> or 40%</w:t>
      </w:r>
      <w:r w:rsidR="00903E27">
        <w:t>,</w:t>
      </w:r>
      <w:r>
        <w:t xml:space="preserve"> increase in the likelihood of volunteering (from 10% to 14%)</w:t>
      </w:r>
      <w:r w:rsidR="00903E27">
        <w:t>.</w:t>
      </w:r>
      <w:r>
        <w:t xml:space="preserve"> </w:t>
      </w:r>
      <w:r w:rsidR="00903E27">
        <w:t xml:space="preserve">Further, </w:t>
      </w:r>
      <w:r>
        <w:t>larger changes</w:t>
      </w:r>
      <w:r w:rsidR="00903E27">
        <w:t xml:space="preserve"> in SoC</w:t>
      </w:r>
      <w:r>
        <w:t xml:space="preserve"> can lead to even greater increases in the likelihood of volunteering </w:t>
      </w:r>
      <w:r w:rsidR="00903E27">
        <w:t xml:space="preserve">– </w:t>
      </w:r>
      <w:r w:rsidR="00A8780D">
        <w:t>for</w:t>
      </w:r>
      <w:r>
        <w:t xml:space="preserve"> example, </w:t>
      </w:r>
      <w:r w:rsidR="00903E27">
        <w:t xml:space="preserve">increasing SoC </w:t>
      </w:r>
      <w:r>
        <w:t>from 0 to 4 double</w:t>
      </w:r>
      <w:r w:rsidR="00903E27">
        <w:t>s</w:t>
      </w:r>
      <w:r>
        <w:t xml:space="preserve"> the probab</w:t>
      </w:r>
      <w:r w:rsidR="00903E27">
        <w:t>i</w:t>
      </w:r>
      <w:r>
        <w:t>l</w:t>
      </w:r>
      <w:r w:rsidR="00903E27">
        <w:t>it</w:t>
      </w:r>
      <w:r>
        <w:t xml:space="preserve">y of secular volunteering from 10% to 21%. </w:t>
      </w:r>
      <w:r w:rsidR="00903E27">
        <w:t>F</w:t>
      </w:r>
      <w:r>
        <w:t xml:space="preserve">uture studies </w:t>
      </w:r>
      <w:r w:rsidR="00903E27">
        <w:t>might investigate</w:t>
      </w:r>
      <w:r>
        <w:t xml:space="preserve"> </w:t>
      </w:r>
      <w:r w:rsidR="00903E27">
        <w:t>whether</w:t>
      </w:r>
      <w:r>
        <w:t xml:space="preserve"> the same relationships hold for informal volunteering. </w:t>
      </w:r>
      <w:r w:rsidR="00F238D1">
        <w:t xml:space="preserve">It is possible that </w:t>
      </w:r>
      <w:r>
        <w:t xml:space="preserve">once an individual feels a </w:t>
      </w:r>
      <w:r w:rsidR="00F238D1">
        <w:t xml:space="preserve">higher </w:t>
      </w:r>
      <w:r>
        <w:t>level of SoC</w:t>
      </w:r>
      <w:r w:rsidR="00F238D1">
        <w:t>, they are more likely to engage in informal volunteering rather than formal volunteering because they are already aware of the needs in their community and do not need to use formal volunteering through secular nonprofits to learn where and how they can contribute</w:t>
      </w:r>
      <w:r>
        <w:t xml:space="preserve">. </w:t>
      </w:r>
      <w:r w:rsidR="009A1F19">
        <w:t xml:space="preserve">Informal voluntarism could explain why </w:t>
      </w:r>
      <w:r>
        <w:t xml:space="preserve">SoC </w:t>
      </w:r>
      <w:r w:rsidR="009A1F19">
        <w:t>influences</w:t>
      </w:r>
      <w:r>
        <w:t xml:space="preserve"> secular volunteering </w:t>
      </w:r>
      <w:r w:rsidR="009A1F19">
        <w:t xml:space="preserve">differentially </w:t>
      </w:r>
      <w:r>
        <w:t xml:space="preserve">for shorter or longer-term residents. </w:t>
      </w:r>
      <w:r w:rsidR="009A1F19">
        <w:t>Conversely, it is possible longer-term residency</w:t>
      </w:r>
      <w:r>
        <w:t xml:space="preserve"> </w:t>
      </w:r>
      <w:r w:rsidR="009A1F19">
        <w:t xml:space="preserve">reflects </w:t>
      </w:r>
      <w:proofErr w:type="gramStart"/>
      <w:r w:rsidR="009A1F19">
        <w:t>an</w:t>
      </w:r>
      <w:proofErr w:type="gramEnd"/>
      <w:r w:rsidR="009A1F19">
        <w:t xml:space="preserve"> </w:t>
      </w:r>
      <w:r>
        <w:t>us</w:t>
      </w:r>
      <w:r w:rsidR="009A1F19">
        <w:t xml:space="preserve"> versus </w:t>
      </w:r>
      <w:r>
        <w:t xml:space="preserve">them distinction between community and non-community members and that </w:t>
      </w:r>
      <w:r w:rsidR="009A1F19">
        <w:t>effect influences</w:t>
      </w:r>
      <w:r>
        <w:t xml:space="preserve"> </w:t>
      </w:r>
      <w:r w:rsidR="009A1F19">
        <w:t>the differing levels</w:t>
      </w:r>
      <w:r>
        <w:t xml:space="preserve"> of secular volunteering. </w:t>
      </w:r>
    </w:p>
    <w:p w14:paraId="1E1FB03D" w14:textId="708C5F39" w:rsidR="004D5354" w:rsidRDefault="004D5354" w:rsidP="004D5354">
      <w:pPr>
        <w:pStyle w:val="NormalWeb"/>
        <w:spacing w:line="480" w:lineRule="auto"/>
      </w:pPr>
      <w:r>
        <w:rPr>
          <w:i/>
          <w:iCs/>
          <w:u w:val="single"/>
        </w:rPr>
        <w:t>Voted in the 2022 Election</w:t>
      </w:r>
      <w:r>
        <w:rPr>
          <w:u w:val="single"/>
        </w:rPr>
        <w:t>:</w:t>
      </w:r>
      <w:r>
        <w:t xml:space="preserve"> </w:t>
      </w:r>
    </w:p>
    <w:p w14:paraId="43C86C42" w14:textId="0DC19321" w:rsidR="008708ED" w:rsidRDefault="008708ED" w:rsidP="008708ED">
      <w:pPr>
        <w:pStyle w:val="NormalWeb"/>
        <w:spacing w:line="480" w:lineRule="auto"/>
        <w:ind w:firstLine="720"/>
      </w:pPr>
      <w:r>
        <w:t>The predicted probability of the respondent voting in the 2022 election follows the same pattern</w:t>
      </w:r>
      <w:r w:rsidR="0051401F">
        <w:t xml:space="preserve"> as </w:t>
      </w:r>
      <w:r>
        <w:t xml:space="preserve">with the probability of a respondent volunteering. Figure 7 displays the curvilinear impact of increasing sense of community on the likelihood of voting for our respondents. At zero SoC, there is </w:t>
      </w:r>
      <w:r w:rsidR="0051401F">
        <w:t xml:space="preserve">roughly </w:t>
      </w:r>
      <w:r>
        <w:t>a</w:t>
      </w:r>
      <w:r w:rsidR="0051401F">
        <w:t>n</w:t>
      </w:r>
      <w:r>
        <w:t xml:space="preserve"> 82% probability of a respondent </w:t>
      </w:r>
      <w:r w:rsidR="0051401F">
        <w:t>voting</w:t>
      </w:r>
      <w:r>
        <w:t xml:space="preserve">. This probability increases to a </w:t>
      </w:r>
      <w:r>
        <w:lastRenderedPageBreak/>
        <w:t xml:space="preserve">high of 94% for respondents with an SoC score of five before decreasing to about 90% for respondents with an SoC score of 8. </w:t>
      </w:r>
    </w:p>
    <w:p w14:paraId="7AEE056D" w14:textId="4DD43EAB" w:rsidR="008708ED" w:rsidRDefault="008708ED" w:rsidP="008708ED">
      <w:pPr>
        <w:pStyle w:val="NormalWeb"/>
        <w:spacing w:line="480" w:lineRule="auto"/>
        <w:ind w:firstLine="720"/>
        <w:jc w:val="center"/>
      </w:pPr>
      <w:r>
        <w:t>Figure 7 about here</w:t>
      </w:r>
    </w:p>
    <w:p w14:paraId="3170516D" w14:textId="744C4E98" w:rsidR="001E6777" w:rsidRDefault="008708ED" w:rsidP="001C3C2B">
      <w:pPr>
        <w:pStyle w:val="NormalWeb"/>
        <w:spacing w:line="480" w:lineRule="auto"/>
        <w:ind w:firstLine="720"/>
      </w:pPr>
      <w:r>
        <w:t xml:space="preserve">Length of residency has a different impact on the probability of voting than volunteering. As seen in Figure 8, respondents who have lived </w:t>
      </w:r>
      <w:r w:rsidR="00DA168F">
        <w:t xml:space="preserve">in </w:t>
      </w:r>
      <w:r>
        <w:t xml:space="preserve">their residence five or more years (93%) are more likely to vote than those that have lived </w:t>
      </w:r>
      <w:r w:rsidR="00DA168F">
        <w:t xml:space="preserve">in </w:t>
      </w:r>
      <w:r>
        <w:t xml:space="preserve">their residence for fewer than five years (85%). Additionally, unlike in any of our volunteering and count of philanthropic activities analyses, we find one value of SoC where the 95% confidence intervals do not overlap. </w:t>
      </w:r>
      <w:r w:rsidR="009846BA">
        <w:t xml:space="preserve">At an SoC count of one, respondents with more than five years in their residence (92%) are more likely to vote than respondents with less than five years at their residence (82%). </w:t>
      </w:r>
      <w:r w:rsidR="004434F4">
        <w:t>This finding could be driven by respondent interest in municipal elections on the ballot, with longer-term residents more aware of and interested in local governmental affairs.</w:t>
      </w:r>
    </w:p>
    <w:p w14:paraId="1ACEFF87" w14:textId="7AC11B23" w:rsidR="009846BA" w:rsidRDefault="009846BA" w:rsidP="009846BA">
      <w:pPr>
        <w:pStyle w:val="NormalWeb"/>
        <w:spacing w:line="480" w:lineRule="auto"/>
        <w:ind w:firstLine="720"/>
        <w:jc w:val="center"/>
      </w:pPr>
      <w:r>
        <w:t>Figure 8 about here</w:t>
      </w:r>
    </w:p>
    <w:p w14:paraId="22693EAE" w14:textId="7525EB7B" w:rsidR="00C1476A" w:rsidRDefault="007C63DE" w:rsidP="00C1476A">
      <w:pPr>
        <w:pStyle w:val="NormalWeb"/>
        <w:spacing w:line="480" w:lineRule="auto"/>
        <w:ind w:firstLine="720"/>
      </w:pPr>
      <w:r>
        <w:t>We asked respondents to answer</w:t>
      </w:r>
      <w:r w:rsidR="0034526E">
        <w:t xml:space="preserve"> SoC </w:t>
      </w:r>
      <w:r>
        <w:t xml:space="preserve">questions </w:t>
      </w:r>
      <w:r w:rsidR="0034526E">
        <w:t xml:space="preserve">on the pre-election </w:t>
      </w:r>
      <w:r>
        <w:t>and</w:t>
      </w:r>
      <w:r w:rsidR="0034526E">
        <w:t xml:space="preserve"> post-election survey</w:t>
      </w:r>
      <w:r>
        <w:t>s</w:t>
      </w:r>
      <w:r w:rsidR="0034526E">
        <w:t>, allowing us to examine the impact of any change in a respondent’s SoC on their likelihood to have voted in the election.</w:t>
      </w:r>
      <w:r w:rsidR="009870BD">
        <w:t xml:space="preserve"> The change in an individual’s SoC </w:t>
      </w:r>
      <w:r w:rsidR="00B25625">
        <w:t xml:space="preserve">in </w:t>
      </w:r>
      <w:r w:rsidR="009870BD">
        <w:t>the post-</w:t>
      </w:r>
      <w:r w:rsidR="00B25625">
        <w:t>election survey from their expressed SoC</w:t>
      </w:r>
      <w:r w:rsidR="009870BD">
        <w:t xml:space="preserve"> </w:t>
      </w:r>
      <w:r w:rsidR="00B25625">
        <w:t xml:space="preserve">in the </w:t>
      </w:r>
      <w:r w:rsidR="009870BD">
        <w:t>pre-election survey is negatively associated with their likelihood to vote in the election. As seen in Figure 9, respondents who</w:t>
      </w:r>
      <w:r w:rsidR="00B25625">
        <w:t>se</w:t>
      </w:r>
      <w:r w:rsidR="009870BD">
        <w:t xml:space="preserve"> SoC decreased by 7 were most likely (97%) to vote, </w:t>
      </w:r>
      <w:r w:rsidR="00B25625">
        <w:t xml:space="preserve">while </w:t>
      </w:r>
      <w:r w:rsidR="009870BD">
        <w:t>those with no change had a 90% probability of voting and those whose SoC increased by 6 were the least likely to vote (79%).</w:t>
      </w:r>
    </w:p>
    <w:p w14:paraId="22026741" w14:textId="2DEE74CF" w:rsidR="009870BD" w:rsidRDefault="009870BD" w:rsidP="009870BD">
      <w:pPr>
        <w:pStyle w:val="NormalWeb"/>
        <w:spacing w:line="480" w:lineRule="auto"/>
        <w:ind w:firstLine="720"/>
        <w:jc w:val="center"/>
      </w:pPr>
      <w:r>
        <w:t>Figure 9 about here</w:t>
      </w:r>
    </w:p>
    <w:p w14:paraId="5BB3F672" w14:textId="08C8F2B0" w:rsidR="009870BD" w:rsidRDefault="0094771A" w:rsidP="00C1476A">
      <w:pPr>
        <w:pStyle w:val="NormalWeb"/>
        <w:spacing w:line="480" w:lineRule="auto"/>
        <w:ind w:firstLine="720"/>
      </w:pPr>
      <w:r>
        <w:lastRenderedPageBreak/>
        <w:t xml:space="preserve">We also find difference between length of residency at three points of changes in SoC where the 95% confidence intervals between respondents with less than five years and five or more years in the current residence </w:t>
      </w:r>
      <w:r w:rsidR="00AD1ECC">
        <w:t xml:space="preserve">does </w:t>
      </w:r>
      <w:r>
        <w:t xml:space="preserve">not overlap. </w:t>
      </w:r>
      <w:r w:rsidR="00837221">
        <w:t>In Figure 10, f</w:t>
      </w:r>
      <w:r>
        <w:t xml:space="preserve">or respondents with five or more years </w:t>
      </w:r>
      <w:r w:rsidR="00AD1ECC">
        <w:t xml:space="preserve">in </w:t>
      </w:r>
      <w:r>
        <w:t xml:space="preserve">their current residence whose SoC decreased by one to those whose SoC increased by one we see a decrease in the likelihood of voting from 94% to 92%. This drop is even larger for those with less than five years at their residence over the same change in SoC from 88% to 84%. </w:t>
      </w:r>
      <w:r w:rsidR="00EA1BE3">
        <w:t xml:space="preserve">It appears that as people become less connected to their community may be voting </w:t>
      </w:r>
      <w:proofErr w:type="gramStart"/>
      <w:r w:rsidR="00AD1ECC">
        <w:t>in order to</w:t>
      </w:r>
      <w:proofErr w:type="gramEnd"/>
      <w:r w:rsidR="00AD1ECC">
        <w:t xml:space="preserve"> improve </w:t>
      </w:r>
      <w:r w:rsidR="00EA1BE3">
        <w:t>their community.</w:t>
      </w:r>
    </w:p>
    <w:p w14:paraId="34E54A23" w14:textId="77777777" w:rsidR="00837221" w:rsidRDefault="00837221" w:rsidP="00837221">
      <w:pPr>
        <w:pStyle w:val="NormalWeb"/>
        <w:spacing w:line="480" w:lineRule="auto"/>
        <w:ind w:firstLine="720"/>
        <w:jc w:val="center"/>
      </w:pPr>
      <w:r>
        <w:t>Figure 9 about here</w:t>
      </w:r>
    </w:p>
    <w:p w14:paraId="4AEB9812" w14:textId="05A822C8" w:rsidR="009846BA" w:rsidRPr="00D33662" w:rsidRDefault="009846BA" w:rsidP="00B736B8">
      <w:pPr>
        <w:pStyle w:val="NormalWeb"/>
        <w:keepNext/>
        <w:keepLines/>
        <w:spacing w:line="480" w:lineRule="auto"/>
        <w:rPr>
          <w:b/>
          <w:bCs/>
        </w:rPr>
      </w:pPr>
      <w:r>
        <w:rPr>
          <w:b/>
          <w:bCs/>
        </w:rPr>
        <w:t>Conclusion</w:t>
      </w:r>
    </w:p>
    <w:p w14:paraId="14DE20CA" w14:textId="2013043C" w:rsidR="009846BA" w:rsidRDefault="00C1476A" w:rsidP="00B736B8">
      <w:pPr>
        <w:pStyle w:val="NormalWeb"/>
        <w:keepNext/>
        <w:keepLines/>
        <w:spacing w:line="480" w:lineRule="auto"/>
        <w:ind w:firstLine="720"/>
      </w:pPr>
      <w:r>
        <w:t xml:space="preserve">In this </w:t>
      </w:r>
      <w:r w:rsidR="00212F17">
        <w:t xml:space="preserve">manuscript </w:t>
      </w:r>
      <w:r>
        <w:t xml:space="preserve">we explore the relationship between connection to place and numerous </w:t>
      </w:r>
      <w:r w:rsidR="00C67422">
        <w:t xml:space="preserve">philanthropic and </w:t>
      </w:r>
      <w:r>
        <w:t xml:space="preserve">civic engagement </w:t>
      </w:r>
      <w:r w:rsidR="00964DDB">
        <w:t>activities:</w:t>
      </w:r>
      <w:r>
        <w:t xml:space="preserve"> donating, volunteering, and voting. We find that one of our measures of connection to place, SoC, is positively associated with secular volunteering, most likely driving its positive association with any volunteering and count of types of philanthropic activities. SoC is also posi</w:t>
      </w:r>
      <w:r w:rsidR="00964DDB">
        <w:t>tively associated with the probability of voting. Our other measure of connection to place, length of time at current residence is negatively associated with secular volunteering, but positively associated with voting, hinting at the idea that volunteering may be a way that new residents connect and learn about their community and voting is the way that they sustain that connection.</w:t>
      </w:r>
    </w:p>
    <w:p w14:paraId="42D678D6" w14:textId="7A1137F8" w:rsidR="00884794" w:rsidRDefault="00884794" w:rsidP="009846BA">
      <w:pPr>
        <w:pStyle w:val="NormalWeb"/>
        <w:spacing w:line="480" w:lineRule="auto"/>
        <w:ind w:firstLine="720"/>
      </w:pPr>
      <w:r>
        <w:t xml:space="preserve">There are </w:t>
      </w:r>
      <w:proofErr w:type="gramStart"/>
      <w:r>
        <w:t>a number of</w:t>
      </w:r>
      <w:proofErr w:type="gramEnd"/>
      <w:r>
        <w:t xml:space="preserve"> limitations to our study that should be addressed in future research. First, </w:t>
      </w:r>
      <w:r w:rsidR="006F1798">
        <w:t xml:space="preserve">the </w:t>
      </w:r>
      <w:r w:rsidR="000F3647">
        <w:t>reverse coded items in our SoC measure loading together in our EFA</w:t>
      </w:r>
      <w:r w:rsidR="006F1798">
        <w:t xml:space="preserve"> indicate that in </w:t>
      </w:r>
      <w:r w:rsidR="006F1798">
        <w:lastRenderedPageBreak/>
        <w:t>future iterations one should</w:t>
      </w:r>
      <w:r w:rsidR="000F3647">
        <w:t xml:space="preserve"> add attention checks to </w:t>
      </w:r>
      <w:r w:rsidR="006F1798">
        <w:t xml:space="preserve">the </w:t>
      </w:r>
      <w:r w:rsidR="000F3647">
        <w:t>survey to ensure that respondents are reading questions closely</w:t>
      </w:r>
      <w:r w:rsidR="006F1798">
        <w:t>.</w:t>
      </w:r>
      <w:r w:rsidR="000F3647">
        <w:t xml:space="preserve"> </w:t>
      </w:r>
      <w:r w:rsidR="006F1798">
        <w:t xml:space="preserve">The counterintuitive loadings may also indicate that </w:t>
      </w:r>
      <w:r w:rsidR="000F3647">
        <w:t xml:space="preserve">more work needs to be done to develop a reliable SoC measure, and </w:t>
      </w:r>
      <w:r w:rsidR="006F1798">
        <w:t xml:space="preserve">perhaps linking it </w:t>
      </w:r>
      <w:r w:rsidR="000F3647">
        <w:t xml:space="preserve">more directly tied to philanthropic activities. Second, in addition to just collecting data on whether someone volunteered or donated, </w:t>
      </w:r>
      <w:r w:rsidR="0090540D">
        <w:t>it would be helpful to have information</w:t>
      </w:r>
      <w:r w:rsidR="000F3647">
        <w:t xml:space="preserve"> on the intensity of volunteering, the amount donated, and whether volunteering and donating are taking place in the respondent’s community. Finally, </w:t>
      </w:r>
      <w:r w:rsidR="002551C4">
        <w:t xml:space="preserve">given the disjuncture between the voting numbers among our sample and other estimates, </w:t>
      </w:r>
      <w:r w:rsidR="000F3647">
        <w:t xml:space="preserve">we need to </w:t>
      </w:r>
      <w:r w:rsidR="002551C4">
        <w:t xml:space="preserve">redo </w:t>
      </w:r>
      <w:r w:rsidR="000F3647">
        <w:t>our voting analysis once we have verified voter information</w:t>
      </w:r>
      <w:r w:rsidR="002551C4">
        <w:t xml:space="preserve"> from YouGov.</w:t>
      </w:r>
      <w:r w:rsidR="000F3647">
        <w:t xml:space="preserve"> </w:t>
      </w:r>
      <w:r w:rsidR="002551C4">
        <w:t xml:space="preserve">Related, if </w:t>
      </w:r>
      <w:r w:rsidR="000F3647">
        <w:t xml:space="preserve">90% of our sample </w:t>
      </w:r>
      <w:proofErr w:type="gramStart"/>
      <w:r w:rsidR="002551C4">
        <w:t>actually</w:t>
      </w:r>
      <w:r w:rsidR="000F3647">
        <w:t xml:space="preserve"> voted</w:t>
      </w:r>
      <w:proofErr w:type="gramEnd"/>
      <w:r w:rsidR="000F3647">
        <w:t xml:space="preserve"> in the 2022 US mid-term elections, when the turnout rate was 52%</w:t>
      </w:r>
      <w:r w:rsidR="002551C4">
        <w:t>, then it</w:t>
      </w:r>
      <w:r w:rsidR="000F3647">
        <w:t xml:space="preserve"> raises questions about the representativeness of our sample and thus the generalizability of our results to the adult US population.</w:t>
      </w:r>
    </w:p>
    <w:p w14:paraId="7448297D" w14:textId="1B25435B" w:rsidR="000F3647" w:rsidRDefault="00695528" w:rsidP="009846BA">
      <w:pPr>
        <w:pStyle w:val="NormalWeb"/>
        <w:spacing w:line="480" w:lineRule="auto"/>
        <w:ind w:firstLine="720"/>
      </w:pPr>
      <w:r>
        <w:t>Despite these limitations</w:t>
      </w:r>
      <w:r w:rsidR="000F3647">
        <w:t xml:space="preserve">, our findings provide some interesting </w:t>
      </w:r>
      <w:r w:rsidR="00E24C6F">
        <w:t>in</w:t>
      </w:r>
      <w:r w:rsidR="000F3647">
        <w:t>sights for communities that are looking to increase their volunteering rates. In general, focusing on recruiting residents who have recently moved into the community to volunteer is more likely to yield an increase in secular volunteering tha</w:t>
      </w:r>
      <w:r w:rsidR="00E24C6F">
        <w:t>n</w:t>
      </w:r>
      <w:r w:rsidR="000F3647">
        <w:t xml:space="preserve"> recruiting longer</w:t>
      </w:r>
      <w:r w:rsidR="00E24C6F">
        <w:t>-term</w:t>
      </w:r>
      <w:r w:rsidR="000F3647">
        <w:t xml:space="preserve"> residents. Additionally, efforts to increase the connections that residents feel to their community should also lead to increases in secular volunteering in the community.</w:t>
      </w:r>
    </w:p>
    <w:p w14:paraId="1C6922F7" w14:textId="77777777" w:rsidR="001C3C2B" w:rsidRDefault="001C3C2B" w:rsidP="001C3C2B">
      <w:pPr>
        <w:pStyle w:val="NormalWeb"/>
        <w:spacing w:line="480" w:lineRule="auto"/>
        <w:ind w:firstLine="720"/>
      </w:pPr>
    </w:p>
    <w:p w14:paraId="2B1BAB96" w14:textId="77777777" w:rsidR="001C3C2B" w:rsidRDefault="001C3C2B" w:rsidP="001C3C2B">
      <w:pPr>
        <w:pStyle w:val="NormalWeb"/>
        <w:spacing w:line="480" w:lineRule="auto"/>
        <w:ind w:firstLine="720"/>
      </w:pPr>
    </w:p>
    <w:p w14:paraId="0F3D029E" w14:textId="77777777" w:rsidR="001C3C2B" w:rsidRDefault="001C3C2B" w:rsidP="001C3C2B">
      <w:pPr>
        <w:pStyle w:val="NormalWeb"/>
        <w:spacing w:line="480" w:lineRule="auto"/>
        <w:ind w:firstLine="720"/>
      </w:pPr>
    </w:p>
    <w:p w14:paraId="23E63503" w14:textId="7D8D8ABB" w:rsidR="001C3C2B" w:rsidRPr="001C3C2B" w:rsidRDefault="001C3C2B" w:rsidP="001C3C2B">
      <w:pPr>
        <w:pStyle w:val="NormalWeb"/>
        <w:spacing w:line="480" w:lineRule="auto"/>
        <w:ind w:firstLine="720"/>
        <w:sectPr w:rsidR="001C3C2B" w:rsidRPr="001C3C2B">
          <w:footerReference w:type="even" r:id="rId6"/>
          <w:footerReference w:type="default" r:id="rId7"/>
          <w:pgSz w:w="12240" w:h="15840"/>
          <w:pgMar w:top="1440" w:right="1440" w:bottom="1440" w:left="1440" w:header="720" w:footer="720" w:gutter="0"/>
          <w:cols w:space="720"/>
          <w:docGrid w:linePitch="360"/>
        </w:sectPr>
      </w:pPr>
    </w:p>
    <w:p w14:paraId="717BD6D9" w14:textId="77777777" w:rsidR="00C95D96" w:rsidRDefault="00C95D96" w:rsidP="00C95D96">
      <w:pPr>
        <w:pStyle w:val="Style2"/>
        <w:spacing w:line="480" w:lineRule="auto"/>
        <w:ind w:left="720" w:hanging="720"/>
        <w:jc w:val="center"/>
        <w:rPr>
          <w:rFonts w:ascii="Times New Roman" w:hAnsi="Times New Roman"/>
          <w:sz w:val="24"/>
          <w:szCs w:val="24"/>
          <w:lang w:eastAsia="en-US"/>
        </w:rPr>
      </w:pPr>
      <w:r>
        <w:rPr>
          <w:rFonts w:ascii="Times New Roman" w:hAnsi="Times New Roman"/>
          <w:sz w:val="24"/>
          <w:szCs w:val="24"/>
          <w:lang w:eastAsia="en-US"/>
        </w:rPr>
        <w:lastRenderedPageBreak/>
        <w:t>Tables and Figures</w:t>
      </w:r>
    </w:p>
    <w:p w14:paraId="0652F028" w14:textId="295EAC06" w:rsidR="00C95D96" w:rsidRDefault="00C95D96" w:rsidP="00C95D96">
      <w:pPr>
        <w:pStyle w:val="Style2"/>
        <w:spacing w:line="480" w:lineRule="auto"/>
        <w:ind w:left="0"/>
        <w:rPr>
          <w:rFonts w:ascii="Times New Roman" w:hAnsi="Times New Roman"/>
          <w:sz w:val="24"/>
          <w:szCs w:val="24"/>
          <w:lang w:eastAsia="en-US"/>
        </w:rPr>
      </w:pPr>
      <w:r>
        <w:rPr>
          <w:rFonts w:ascii="Times New Roman" w:hAnsi="Times New Roman"/>
          <w:sz w:val="24"/>
          <w:szCs w:val="24"/>
          <w:lang w:eastAsia="en-US"/>
        </w:rPr>
        <w:t>Table 1: Descriptive Statistics</w:t>
      </w:r>
    </w:p>
    <w:tbl>
      <w:tblPr>
        <w:tblW w:w="10320" w:type="dxa"/>
        <w:tblLook w:val="04A0" w:firstRow="1" w:lastRow="0" w:firstColumn="1" w:lastColumn="0" w:noHBand="0" w:noVBand="1"/>
      </w:tblPr>
      <w:tblGrid>
        <w:gridCol w:w="5160"/>
        <w:gridCol w:w="1740"/>
        <w:gridCol w:w="1740"/>
        <w:gridCol w:w="840"/>
        <w:gridCol w:w="840"/>
      </w:tblGrid>
      <w:tr w:rsidR="00C95D96" w:rsidRPr="00C95D96" w14:paraId="244D6E6B" w14:textId="77777777" w:rsidTr="00710BF5">
        <w:trPr>
          <w:trHeight w:val="340"/>
        </w:trPr>
        <w:tc>
          <w:tcPr>
            <w:tcW w:w="5160" w:type="dxa"/>
            <w:tcBorders>
              <w:top w:val="nil"/>
              <w:left w:val="nil"/>
              <w:bottom w:val="single" w:sz="8" w:space="0" w:color="auto"/>
              <w:right w:val="nil"/>
            </w:tcBorders>
            <w:shd w:val="clear" w:color="auto" w:fill="auto"/>
            <w:noWrap/>
            <w:vAlign w:val="bottom"/>
            <w:hideMark/>
          </w:tcPr>
          <w:p w14:paraId="71900892" w14:textId="77777777" w:rsidR="00C95D96" w:rsidRPr="00C95D96" w:rsidRDefault="00C95D96" w:rsidP="00710BF5">
            <w:pPr>
              <w:rPr>
                <w:b/>
                <w:bCs/>
                <w:color w:val="000000"/>
              </w:rPr>
            </w:pPr>
            <w:r w:rsidRPr="00C95D96">
              <w:rPr>
                <w:b/>
                <w:bCs/>
                <w:color w:val="000000"/>
              </w:rPr>
              <w:t>Dependent Variable</w:t>
            </w:r>
          </w:p>
        </w:tc>
        <w:tc>
          <w:tcPr>
            <w:tcW w:w="1740" w:type="dxa"/>
            <w:tcBorders>
              <w:top w:val="nil"/>
              <w:left w:val="nil"/>
              <w:bottom w:val="single" w:sz="8" w:space="0" w:color="auto"/>
              <w:right w:val="nil"/>
            </w:tcBorders>
            <w:shd w:val="clear" w:color="auto" w:fill="auto"/>
            <w:noWrap/>
            <w:vAlign w:val="bottom"/>
            <w:hideMark/>
          </w:tcPr>
          <w:p w14:paraId="3DA5AD72" w14:textId="77777777" w:rsidR="00C95D96" w:rsidRPr="00C95D96" w:rsidRDefault="00C95D96" w:rsidP="00710BF5">
            <w:pPr>
              <w:jc w:val="center"/>
              <w:rPr>
                <w:color w:val="000000"/>
              </w:rPr>
            </w:pPr>
            <w:r w:rsidRPr="00C95D96">
              <w:rPr>
                <w:color w:val="000000"/>
              </w:rPr>
              <w:t>Proportion</w:t>
            </w:r>
          </w:p>
        </w:tc>
        <w:tc>
          <w:tcPr>
            <w:tcW w:w="1740" w:type="dxa"/>
            <w:tcBorders>
              <w:top w:val="nil"/>
              <w:left w:val="nil"/>
              <w:bottom w:val="single" w:sz="8" w:space="0" w:color="auto"/>
              <w:right w:val="nil"/>
            </w:tcBorders>
            <w:shd w:val="clear" w:color="auto" w:fill="auto"/>
            <w:noWrap/>
            <w:vAlign w:val="bottom"/>
            <w:hideMark/>
          </w:tcPr>
          <w:p w14:paraId="17FBB12E" w14:textId="77777777" w:rsidR="00C95D96" w:rsidRPr="00C95D96" w:rsidRDefault="00C95D96" w:rsidP="00710BF5">
            <w:pPr>
              <w:jc w:val="center"/>
              <w:rPr>
                <w:color w:val="000000"/>
              </w:rPr>
            </w:pPr>
            <w:r w:rsidRPr="00C95D96">
              <w:rPr>
                <w:color w:val="000000"/>
              </w:rPr>
              <w:t>Observations</w:t>
            </w:r>
          </w:p>
        </w:tc>
        <w:tc>
          <w:tcPr>
            <w:tcW w:w="840" w:type="dxa"/>
            <w:tcBorders>
              <w:top w:val="nil"/>
              <w:left w:val="nil"/>
              <w:bottom w:val="nil"/>
              <w:right w:val="nil"/>
            </w:tcBorders>
            <w:shd w:val="clear" w:color="auto" w:fill="auto"/>
            <w:noWrap/>
            <w:vAlign w:val="bottom"/>
            <w:hideMark/>
          </w:tcPr>
          <w:p w14:paraId="2DC8DF1E"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0E245E97" w14:textId="77777777" w:rsidR="00C95D96" w:rsidRPr="00C95D96" w:rsidRDefault="00C95D96" w:rsidP="00710BF5"/>
        </w:tc>
      </w:tr>
      <w:tr w:rsidR="00C95D96" w:rsidRPr="00C95D96" w14:paraId="71551BE0"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4991D51D" w14:textId="77777777" w:rsidR="00C95D96" w:rsidRPr="00C95D96" w:rsidRDefault="00C95D96" w:rsidP="00710BF5">
            <w:pPr>
              <w:jc w:val="center"/>
              <w:rPr>
                <w:b/>
                <w:bCs/>
                <w:color w:val="000000"/>
              </w:rPr>
            </w:pPr>
            <w:r w:rsidRPr="00C95D96">
              <w:rPr>
                <w:b/>
                <w:bCs/>
                <w:color w:val="000000"/>
              </w:rPr>
              <w:t>Categorical</w:t>
            </w:r>
          </w:p>
        </w:tc>
        <w:tc>
          <w:tcPr>
            <w:tcW w:w="1740" w:type="dxa"/>
            <w:tcBorders>
              <w:top w:val="nil"/>
              <w:left w:val="nil"/>
              <w:bottom w:val="single" w:sz="4" w:space="0" w:color="auto"/>
              <w:right w:val="nil"/>
            </w:tcBorders>
            <w:shd w:val="clear" w:color="auto" w:fill="auto"/>
            <w:noWrap/>
            <w:vAlign w:val="bottom"/>
            <w:hideMark/>
          </w:tcPr>
          <w:p w14:paraId="7AA995FE" w14:textId="77777777" w:rsidR="00C95D96" w:rsidRPr="00C95D96" w:rsidRDefault="00C95D96" w:rsidP="00710BF5">
            <w:pPr>
              <w:jc w:val="center"/>
              <w:rPr>
                <w:color w:val="000000"/>
              </w:rPr>
            </w:pPr>
            <w:r w:rsidRPr="00C95D96">
              <w:rPr>
                <w:color w:val="000000"/>
              </w:rPr>
              <w:t> </w:t>
            </w:r>
          </w:p>
        </w:tc>
        <w:tc>
          <w:tcPr>
            <w:tcW w:w="1740" w:type="dxa"/>
            <w:tcBorders>
              <w:top w:val="nil"/>
              <w:left w:val="nil"/>
              <w:bottom w:val="single" w:sz="4" w:space="0" w:color="auto"/>
              <w:right w:val="nil"/>
            </w:tcBorders>
            <w:shd w:val="clear" w:color="auto" w:fill="auto"/>
            <w:noWrap/>
            <w:vAlign w:val="bottom"/>
            <w:hideMark/>
          </w:tcPr>
          <w:p w14:paraId="56EC3705" w14:textId="77777777" w:rsidR="00C95D96" w:rsidRPr="00C95D96" w:rsidRDefault="00C95D96" w:rsidP="00710BF5">
            <w:pPr>
              <w:jc w:val="center"/>
              <w:rPr>
                <w:color w:val="000000"/>
              </w:rPr>
            </w:pPr>
            <w:r w:rsidRPr="00C95D96">
              <w:rPr>
                <w:color w:val="000000"/>
              </w:rPr>
              <w:t> </w:t>
            </w:r>
          </w:p>
        </w:tc>
        <w:tc>
          <w:tcPr>
            <w:tcW w:w="840" w:type="dxa"/>
            <w:tcBorders>
              <w:top w:val="nil"/>
              <w:left w:val="nil"/>
              <w:bottom w:val="nil"/>
              <w:right w:val="nil"/>
            </w:tcBorders>
            <w:shd w:val="clear" w:color="auto" w:fill="auto"/>
            <w:noWrap/>
            <w:vAlign w:val="bottom"/>
            <w:hideMark/>
          </w:tcPr>
          <w:p w14:paraId="3F079D7F"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2231F372" w14:textId="77777777" w:rsidR="00C95D96" w:rsidRPr="00C95D96" w:rsidRDefault="00C95D96" w:rsidP="00710BF5"/>
        </w:tc>
      </w:tr>
      <w:tr w:rsidR="00C95D96" w:rsidRPr="00C95D96" w14:paraId="3876EE3A"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691B5ACE" w14:textId="77777777" w:rsidR="00C95D96" w:rsidRPr="00C95D96" w:rsidRDefault="00C95D96" w:rsidP="00710BF5">
            <w:pPr>
              <w:jc w:val="right"/>
              <w:rPr>
                <w:color w:val="000000"/>
              </w:rPr>
            </w:pPr>
            <w:r w:rsidRPr="00C95D96">
              <w:rPr>
                <w:color w:val="000000"/>
              </w:rPr>
              <w:t>Any Philanthropy</w:t>
            </w:r>
          </w:p>
        </w:tc>
        <w:tc>
          <w:tcPr>
            <w:tcW w:w="1740" w:type="dxa"/>
            <w:tcBorders>
              <w:top w:val="nil"/>
              <w:left w:val="nil"/>
              <w:bottom w:val="single" w:sz="4" w:space="0" w:color="auto"/>
              <w:right w:val="nil"/>
            </w:tcBorders>
            <w:shd w:val="clear" w:color="auto" w:fill="auto"/>
            <w:noWrap/>
            <w:vAlign w:val="bottom"/>
            <w:hideMark/>
          </w:tcPr>
          <w:p w14:paraId="59778965" w14:textId="77777777" w:rsidR="00C95D96" w:rsidRPr="00C95D96" w:rsidRDefault="00C95D96" w:rsidP="00710BF5">
            <w:pPr>
              <w:jc w:val="center"/>
              <w:rPr>
                <w:color w:val="000000"/>
              </w:rPr>
            </w:pPr>
            <w:r w:rsidRPr="00C95D96">
              <w:rPr>
                <w:color w:val="000000"/>
              </w:rPr>
              <w:t>44%</w:t>
            </w:r>
          </w:p>
        </w:tc>
        <w:tc>
          <w:tcPr>
            <w:tcW w:w="1740" w:type="dxa"/>
            <w:tcBorders>
              <w:top w:val="nil"/>
              <w:left w:val="nil"/>
              <w:bottom w:val="single" w:sz="4" w:space="0" w:color="auto"/>
              <w:right w:val="nil"/>
            </w:tcBorders>
            <w:shd w:val="clear" w:color="auto" w:fill="auto"/>
            <w:noWrap/>
            <w:vAlign w:val="bottom"/>
            <w:hideMark/>
          </w:tcPr>
          <w:p w14:paraId="59DECB7F" w14:textId="77777777" w:rsidR="00C95D96" w:rsidRPr="00C95D96" w:rsidRDefault="00C95D96" w:rsidP="00710BF5">
            <w:pPr>
              <w:jc w:val="center"/>
              <w:rPr>
                <w:color w:val="000000"/>
              </w:rPr>
            </w:pPr>
            <w:r w:rsidRPr="00C95D96">
              <w:rPr>
                <w:color w:val="000000"/>
              </w:rPr>
              <w:t>1,000</w:t>
            </w:r>
          </w:p>
        </w:tc>
        <w:tc>
          <w:tcPr>
            <w:tcW w:w="840" w:type="dxa"/>
            <w:tcBorders>
              <w:top w:val="nil"/>
              <w:left w:val="nil"/>
              <w:bottom w:val="nil"/>
              <w:right w:val="nil"/>
            </w:tcBorders>
            <w:shd w:val="clear" w:color="auto" w:fill="auto"/>
            <w:noWrap/>
            <w:vAlign w:val="bottom"/>
            <w:hideMark/>
          </w:tcPr>
          <w:p w14:paraId="53319EE0"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1A8EC1D" w14:textId="77777777" w:rsidR="00C95D96" w:rsidRPr="00C95D96" w:rsidRDefault="00C95D96" w:rsidP="00710BF5"/>
        </w:tc>
      </w:tr>
      <w:tr w:rsidR="00C95D96" w:rsidRPr="00C95D96" w14:paraId="32D4CF51"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459DEACE" w14:textId="77777777" w:rsidR="00C95D96" w:rsidRPr="00C95D96" w:rsidRDefault="00C95D96" w:rsidP="00710BF5">
            <w:pPr>
              <w:jc w:val="right"/>
              <w:rPr>
                <w:color w:val="000000"/>
              </w:rPr>
            </w:pPr>
            <w:r w:rsidRPr="00C95D96">
              <w:rPr>
                <w:color w:val="000000"/>
              </w:rPr>
              <w:t>Any Volunteering</w:t>
            </w:r>
          </w:p>
        </w:tc>
        <w:tc>
          <w:tcPr>
            <w:tcW w:w="1740" w:type="dxa"/>
            <w:tcBorders>
              <w:top w:val="nil"/>
              <w:left w:val="nil"/>
              <w:bottom w:val="single" w:sz="4" w:space="0" w:color="auto"/>
              <w:right w:val="nil"/>
            </w:tcBorders>
            <w:shd w:val="clear" w:color="auto" w:fill="auto"/>
            <w:noWrap/>
            <w:vAlign w:val="bottom"/>
            <w:hideMark/>
          </w:tcPr>
          <w:p w14:paraId="5645C277" w14:textId="77777777" w:rsidR="00C95D96" w:rsidRPr="00C95D96" w:rsidRDefault="00C95D96" w:rsidP="00710BF5">
            <w:pPr>
              <w:jc w:val="center"/>
              <w:rPr>
                <w:color w:val="000000"/>
              </w:rPr>
            </w:pPr>
            <w:r w:rsidRPr="00C95D96">
              <w:rPr>
                <w:color w:val="000000"/>
              </w:rPr>
              <w:t>23%</w:t>
            </w:r>
          </w:p>
        </w:tc>
        <w:tc>
          <w:tcPr>
            <w:tcW w:w="1740" w:type="dxa"/>
            <w:tcBorders>
              <w:top w:val="nil"/>
              <w:left w:val="nil"/>
              <w:bottom w:val="single" w:sz="4" w:space="0" w:color="auto"/>
              <w:right w:val="nil"/>
            </w:tcBorders>
            <w:shd w:val="clear" w:color="auto" w:fill="auto"/>
            <w:noWrap/>
            <w:vAlign w:val="bottom"/>
            <w:hideMark/>
          </w:tcPr>
          <w:p w14:paraId="4D424312" w14:textId="77777777" w:rsidR="00C95D96" w:rsidRPr="00C95D96" w:rsidRDefault="00C95D96" w:rsidP="00710BF5">
            <w:pPr>
              <w:jc w:val="center"/>
              <w:rPr>
                <w:color w:val="000000"/>
              </w:rPr>
            </w:pPr>
            <w:r w:rsidRPr="00C95D96">
              <w:rPr>
                <w:color w:val="000000"/>
              </w:rPr>
              <w:t>1,000</w:t>
            </w:r>
          </w:p>
        </w:tc>
        <w:tc>
          <w:tcPr>
            <w:tcW w:w="840" w:type="dxa"/>
            <w:tcBorders>
              <w:top w:val="nil"/>
              <w:left w:val="nil"/>
              <w:bottom w:val="nil"/>
              <w:right w:val="nil"/>
            </w:tcBorders>
            <w:shd w:val="clear" w:color="auto" w:fill="auto"/>
            <w:noWrap/>
            <w:vAlign w:val="bottom"/>
            <w:hideMark/>
          </w:tcPr>
          <w:p w14:paraId="0213DC57"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4EF89E11" w14:textId="77777777" w:rsidR="00C95D96" w:rsidRPr="00C95D96" w:rsidRDefault="00C95D96" w:rsidP="00710BF5"/>
        </w:tc>
      </w:tr>
      <w:tr w:rsidR="00C95D96" w:rsidRPr="00C95D96" w14:paraId="30A577B6"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29221870" w14:textId="77777777" w:rsidR="00C95D96" w:rsidRPr="00C95D96" w:rsidRDefault="00C95D96" w:rsidP="00710BF5">
            <w:pPr>
              <w:jc w:val="right"/>
              <w:rPr>
                <w:color w:val="000000"/>
              </w:rPr>
            </w:pPr>
            <w:r w:rsidRPr="00C95D96">
              <w:rPr>
                <w:color w:val="000000"/>
              </w:rPr>
              <w:t>Secular Volunteering</w:t>
            </w:r>
          </w:p>
        </w:tc>
        <w:tc>
          <w:tcPr>
            <w:tcW w:w="1740" w:type="dxa"/>
            <w:tcBorders>
              <w:top w:val="nil"/>
              <w:left w:val="nil"/>
              <w:bottom w:val="single" w:sz="4" w:space="0" w:color="auto"/>
              <w:right w:val="nil"/>
            </w:tcBorders>
            <w:shd w:val="clear" w:color="auto" w:fill="auto"/>
            <w:noWrap/>
            <w:vAlign w:val="bottom"/>
            <w:hideMark/>
          </w:tcPr>
          <w:p w14:paraId="1C105B81" w14:textId="77777777" w:rsidR="00C95D96" w:rsidRPr="00C95D96" w:rsidRDefault="00C95D96" w:rsidP="00710BF5">
            <w:pPr>
              <w:jc w:val="center"/>
              <w:rPr>
                <w:color w:val="000000"/>
              </w:rPr>
            </w:pPr>
            <w:r w:rsidRPr="00C95D96">
              <w:rPr>
                <w:color w:val="000000"/>
              </w:rPr>
              <w:t>15%</w:t>
            </w:r>
          </w:p>
        </w:tc>
        <w:tc>
          <w:tcPr>
            <w:tcW w:w="1740" w:type="dxa"/>
            <w:tcBorders>
              <w:top w:val="nil"/>
              <w:left w:val="nil"/>
              <w:bottom w:val="single" w:sz="4" w:space="0" w:color="auto"/>
              <w:right w:val="nil"/>
            </w:tcBorders>
            <w:shd w:val="clear" w:color="auto" w:fill="auto"/>
            <w:noWrap/>
            <w:vAlign w:val="bottom"/>
            <w:hideMark/>
          </w:tcPr>
          <w:p w14:paraId="3A931D09" w14:textId="77777777" w:rsidR="00C95D96" w:rsidRPr="00C95D96" w:rsidRDefault="00C95D96" w:rsidP="00710BF5">
            <w:pPr>
              <w:jc w:val="center"/>
              <w:rPr>
                <w:color w:val="000000"/>
              </w:rPr>
            </w:pPr>
            <w:r w:rsidRPr="00C95D96">
              <w:rPr>
                <w:color w:val="000000"/>
              </w:rPr>
              <w:t>999</w:t>
            </w:r>
          </w:p>
        </w:tc>
        <w:tc>
          <w:tcPr>
            <w:tcW w:w="840" w:type="dxa"/>
            <w:tcBorders>
              <w:top w:val="nil"/>
              <w:left w:val="nil"/>
              <w:bottom w:val="nil"/>
              <w:right w:val="nil"/>
            </w:tcBorders>
            <w:shd w:val="clear" w:color="auto" w:fill="auto"/>
            <w:noWrap/>
            <w:vAlign w:val="bottom"/>
            <w:hideMark/>
          </w:tcPr>
          <w:p w14:paraId="38CDAC73"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455D8ADF" w14:textId="77777777" w:rsidR="00C95D96" w:rsidRPr="00C95D96" w:rsidRDefault="00C95D96" w:rsidP="00710BF5"/>
        </w:tc>
      </w:tr>
      <w:tr w:rsidR="00C95D96" w:rsidRPr="00C95D96" w14:paraId="240A165D"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56EE4DC5" w14:textId="77777777" w:rsidR="00C95D96" w:rsidRPr="00C95D96" w:rsidRDefault="00C95D96" w:rsidP="00710BF5">
            <w:pPr>
              <w:jc w:val="right"/>
              <w:rPr>
                <w:color w:val="000000"/>
              </w:rPr>
            </w:pPr>
            <w:r w:rsidRPr="00C95D96">
              <w:rPr>
                <w:color w:val="000000"/>
              </w:rPr>
              <w:t>Religious Volunteering</w:t>
            </w:r>
          </w:p>
        </w:tc>
        <w:tc>
          <w:tcPr>
            <w:tcW w:w="1740" w:type="dxa"/>
            <w:tcBorders>
              <w:top w:val="nil"/>
              <w:left w:val="nil"/>
              <w:bottom w:val="single" w:sz="4" w:space="0" w:color="auto"/>
              <w:right w:val="nil"/>
            </w:tcBorders>
            <w:shd w:val="clear" w:color="auto" w:fill="auto"/>
            <w:noWrap/>
            <w:vAlign w:val="bottom"/>
            <w:hideMark/>
          </w:tcPr>
          <w:p w14:paraId="0F2A5171" w14:textId="77777777" w:rsidR="00C95D96" w:rsidRPr="00C95D96" w:rsidRDefault="00C95D96" w:rsidP="00710BF5">
            <w:pPr>
              <w:jc w:val="center"/>
              <w:rPr>
                <w:color w:val="000000"/>
              </w:rPr>
            </w:pPr>
            <w:r w:rsidRPr="00C95D96">
              <w:rPr>
                <w:color w:val="000000"/>
              </w:rPr>
              <w:t>12%</w:t>
            </w:r>
          </w:p>
        </w:tc>
        <w:tc>
          <w:tcPr>
            <w:tcW w:w="1740" w:type="dxa"/>
            <w:tcBorders>
              <w:top w:val="nil"/>
              <w:left w:val="nil"/>
              <w:bottom w:val="single" w:sz="4" w:space="0" w:color="auto"/>
              <w:right w:val="nil"/>
            </w:tcBorders>
            <w:shd w:val="clear" w:color="auto" w:fill="auto"/>
            <w:noWrap/>
            <w:vAlign w:val="bottom"/>
            <w:hideMark/>
          </w:tcPr>
          <w:p w14:paraId="65830B7A" w14:textId="77777777" w:rsidR="00C95D96" w:rsidRPr="00C95D96" w:rsidRDefault="00C95D96" w:rsidP="00710BF5">
            <w:pPr>
              <w:jc w:val="center"/>
              <w:rPr>
                <w:color w:val="000000"/>
              </w:rPr>
            </w:pPr>
            <w:r w:rsidRPr="00C95D96">
              <w:rPr>
                <w:color w:val="000000"/>
              </w:rPr>
              <w:t>999</w:t>
            </w:r>
          </w:p>
        </w:tc>
        <w:tc>
          <w:tcPr>
            <w:tcW w:w="840" w:type="dxa"/>
            <w:tcBorders>
              <w:top w:val="nil"/>
              <w:left w:val="nil"/>
              <w:bottom w:val="nil"/>
              <w:right w:val="nil"/>
            </w:tcBorders>
            <w:shd w:val="clear" w:color="auto" w:fill="auto"/>
            <w:noWrap/>
            <w:vAlign w:val="bottom"/>
            <w:hideMark/>
          </w:tcPr>
          <w:p w14:paraId="6F5C46B2"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421112C6" w14:textId="77777777" w:rsidR="00C95D96" w:rsidRPr="00C95D96" w:rsidRDefault="00C95D96" w:rsidP="00710BF5"/>
        </w:tc>
      </w:tr>
      <w:tr w:rsidR="00C95D96" w:rsidRPr="00C95D96" w14:paraId="5A19B013"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3208BEDC" w14:textId="77777777" w:rsidR="00C95D96" w:rsidRPr="00C95D96" w:rsidRDefault="00C95D96" w:rsidP="00710BF5">
            <w:pPr>
              <w:jc w:val="right"/>
              <w:rPr>
                <w:color w:val="000000"/>
              </w:rPr>
            </w:pPr>
            <w:r w:rsidRPr="00C95D96">
              <w:rPr>
                <w:color w:val="000000"/>
              </w:rPr>
              <w:t>Any Donations</w:t>
            </w:r>
          </w:p>
        </w:tc>
        <w:tc>
          <w:tcPr>
            <w:tcW w:w="1740" w:type="dxa"/>
            <w:tcBorders>
              <w:top w:val="nil"/>
              <w:left w:val="nil"/>
              <w:bottom w:val="single" w:sz="4" w:space="0" w:color="auto"/>
              <w:right w:val="nil"/>
            </w:tcBorders>
            <w:shd w:val="clear" w:color="auto" w:fill="auto"/>
            <w:noWrap/>
            <w:vAlign w:val="bottom"/>
            <w:hideMark/>
          </w:tcPr>
          <w:p w14:paraId="148EC5EE" w14:textId="77777777" w:rsidR="00C95D96" w:rsidRPr="00C95D96" w:rsidRDefault="00C95D96" w:rsidP="00710BF5">
            <w:pPr>
              <w:jc w:val="center"/>
              <w:rPr>
                <w:color w:val="000000"/>
              </w:rPr>
            </w:pPr>
            <w:r w:rsidRPr="00C95D96">
              <w:rPr>
                <w:color w:val="000000"/>
              </w:rPr>
              <w:t>36%</w:t>
            </w:r>
          </w:p>
        </w:tc>
        <w:tc>
          <w:tcPr>
            <w:tcW w:w="1740" w:type="dxa"/>
            <w:tcBorders>
              <w:top w:val="nil"/>
              <w:left w:val="nil"/>
              <w:bottom w:val="single" w:sz="4" w:space="0" w:color="auto"/>
              <w:right w:val="nil"/>
            </w:tcBorders>
            <w:shd w:val="clear" w:color="auto" w:fill="auto"/>
            <w:noWrap/>
            <w:vAlign w:val="bottom"/>
            <w:hideMark/>
          </w:tcPr>
          <w:p w14:paraId="444C044B" w14:textId="77777777" w:rsidR="00C95D96" w:rsidRPr="00C95D96" w:rsidRDefault="00C95D96" w:rsidP="00710BF5">
            <w:pPr>
              <w:jc w:val="center"/>
              <w:rPr>
                <w:color w:val="000000"/>
              </w:rPr>
            </w:pPr>
            <w:r w:rsidRPr="00C95D96">
              <w:rPr>
                <w:color w:val="000000"/>
              </w:rPr>
              <w:t>1,000</w:t>
            </w:r>
          </w:p>
        </w:tc>
        <w:tc>
          <w:tcPr>
            <w:tcW w:w="840" w:type="dxa"/>
            <w:tcBorders>
              <w:top w:val="nil"/>
              <w:left w:val="nil"/>
              <w:bottom w:val="nil"/>
              <w:right w:val="nil"/>
            </w:tcBorders>
            <w:shd w:val="clear" w:color="auto" w:fill="auto"/>
            <w:noWrap/>
            <w:vAlign w:val="bottom"/>
            <w:hideMark/>
          </w:tcPr>
          <w:p w14:paraId="334D7A01"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E4E3A27" w14:textId="77777777" w:rsidR="00C95D96" w:rsidRPr="00C95D96" w:rsidRDefault="00C95D96" w:rsidP="00710BF5"/>
        </w:tc>
      </w:tr>
      <w:tr w:rsidR="00C95D96" w:rsidRPr="00C95D96" w14:paraId="71160339"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2684B4CD" w14:textId="77777777" w:rsidR="00C95D96" w:rsidRPr="00C95D96" w:rsidRDefault="00C95D96" w:rsidP="00710BF5">
            <w:pPr>
              <w:jc w:val="right"/>
              <w:rPr>
                <w:color w:val="000000"/>
              </w:rPr>
            </w:pPr>
            <w:r w:rsidRPr="00C95D96">
              <w:rPr>
                <w:color w:val="000000"/>
              </w:rPr>
              <w:t>Secular Donation</w:t>
            </w:r>
          </w:p>
        </w:tc>
        <w:tc>
          <w:tcPr>
            <w:tcW w:w="1740" w:type="dxa"/>
            <w:tcBorders>
              <w:top w:val="nil"/>
              <w:left w:val="nil"/>
              <w:bottom w:val="single" w:sz="4" w:space="0" w:color="auto"/>
              <w:right w:val="nil"/>
            </w:tcBorders>
            <w:shd w:val="clear" w:color="auto" w:fill="auto"/>
            <w:noWrap/>
            <w:vAlign w:val="bottom"/>
            <w:hideMark/>
          </w:tcPr>
          <w:p w14:paraId="4C18E587" w14:textId="77777777" w:rsidR="00C95D96" w:rsidRPr="00C95D96" w:rsidRDefault="00C95D96" w:rsidP="00710BF5">
            <w:pPr>
              <w:jc w:val="center"/>
              <w:rPr>
                <w:color w:val="000000"/>
              </w:rPr>
            </w:pPr>
            <w:r w:rsidRPr="00C95D96">
              <w:rPr>
                <w:color w:val="000000"/>
              </w:rPr>
              <w:t>35%</w:t>
            </w:r>
          </w:p>
        </w:tc>
        <w:tc>
          <w:tcPr>
            <w:tcW w:w="1740" w:type="dxa"/>
            <w:tcBorders>
              <w:top w:val="nil"/>
              <w:left w:val="nil"/>
              <w:bottom w:val="single" w:sz="4" w:space="0" w:color="auto"/>
              <w:right w:val="nil"/>
            </w:tcBorders>
            <w:shd w:val="clear" w:color="auto" w:fill="auto"/>
            <w:noWrap/>
            <w:vAlign w:val="bottom"/>
            <w:hideMark/>
          </w:tcPr>
          <w:p w14:paraId="722A49B3" w14:textId="77777777" w:rsidR="00C95D96" w:rsidRPr="00C95D96" w:rsidRDefault="00C95D96" w:rsidP="00710BF5">
            <w:pPr>
              <w:jc w:val="center"/>
              <w:rPr>
                <w:color w:val="000000"/>
              </w:rPr>
            </w:pPr>
            <w:r w:rsidRPr="00C95D96">
              <w:rPr>
                <w:color w:val="000000"/>
              </w:rPr>
              <w:t>999</w:t>
            </w:r>
          </w:p>
        </w:tc>
        <w:tc>
          <w:tcPr>
            <w:tcW w:w="840" w:type="dxa"/>
            <w:tcBorders>
              <w:top w:val="nil"/>
              <w:left w:val="nil"/>
              <w:bottom w:val="nil"/>
              <w:right w:val="nil"/>
            </w:tcBorders>
            <w:shd w:val="clear" w:color="auto" w:fill="auto"/>
            <w:noWrap/>
            <w:vAlign w:val="bottom"/>
            <w:hideMark/>
          </w:tcPr>
          <w:p w14:paraId="5B5A5A2D"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4425DD2" w14:textId="77777777" w:rsidR="00C95D96" w:rsidRPr="00C95D96" w:rsidRDefault="00C95D96" w:rsidP="00710BF5"/>
        </w:tc>
      </w:tr>
      <w:tr w:rsidR="00C95D96" w:rsidRPr="00C95D96" w14:paraId="2A839EA9"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74869BEA" w14:textId="77777777" w:rsidR="00C95D96" w:rsidRPr="00C95D96" w:rsidRDefault="00C95D96" w:rsidP="00710BF5">
            <w:pPr>
              <w:jc w:val="right"/>
              <w:rPr>
                <w:color w:val="000000"/>
              </w:rPr>
            </w:pPr>
            <w:r w:rsidRPr="00C95D96">
              <w:rPr>
                <w:color w:val="000000"/>
              </w:rPr>
              <w:t>Religious Donation</w:t>
            </w:r>
          </w:p>
        </w:tc>
        <w:tc>
          <w:tcPr>
            <w:tcW w:w="1740" w:type="dxa"/>
            <w:tcBorders>
              <w:top w:val="nil"/>
              <w:left w:val="nil"/>
              <w:bottom w:val="single" w:sz="4" w:space="0" w:color="auto"/>
              <w:right w:val="nil"/>
            </w:tcBorders>
            <w:shd w:val="clear" w:color="auto" w:fill="auto"/>
            <w:noWrap/>
            <w:vAlign w:val="bottom"/>
            <w:hideMark/>
          </w:tcPr>
          <w:p w14:paraId="6B1843BC" w14:textId="77777777" w:rsidR="00C95D96" w:rsidRPr="00C95D96" w:rsidRDefault="00C95D96" w:rsidP="00710BF5">
            <w:pPr>
              <w:jc w:val="center"/>
              <w:rPr>
                <w:color w:val="000000"/>
              </w:rPr>
            </w:pPr>
            <w:r w:rsidRPr="00C95D96">
              <w:rPr>
                <w:color w:val="000000"/>
              </w:rPr>
              <w:t>20%</w:t>
            </w:r>
          </w:p>
        </w:tc>
        <w:tc>
          <w:tcPr>
            <w:tcW w:w="1740" w:type="dxa"/>
            <w:tcBorders>
              <w:top w:val="nil"/>
              <w:left w:val="nil"/>
              <w:bottom w:val="single" w:sz="4" w:space="0" w:color="auto"/>
              <w:right w:val="nil"/>
            </w:tcBorders>
            <w:shd w:val="clear" w:color="auto" w:fill="auto"/>
            <w:noWrap/>
            <w:vAlign w:val="bottom"/>
            <w:hideMark/>
          </w:tcPr>
          <w:p w14:paraId="1CEB7A83" w14:textId="77777777" w:rsidR="00C95D96" w:rsidRPr="00C95D96" w:rsidRDefault="00C95D96" w:rsidP="00710BF5">
            <w:pPr>
              <w:jc w:val="center"/>
              <w:rPr>
                <w:color w:val="000000"/>
              </w:rPr>
            </w:pPr>
            <w:r w:rsidRPr="00C95D96">
              <w:rPr>
                <w:color w:val="000000"/>
              </w:rPr>
              <w:t>999</w:t>
            </w:r>
          </w:p>
        </w:tc>
        <w:tc>
          <w:tcPr>
            <w:tcW w:w="840" w:type="dxa"/>
            <w:tcBorders>
              <w:top w:val="nil"/>
              <w:left w:val="nil"/>
              <w:bottom w:val="nil"/>
              <w:right w:val="nil"/>
            </w:tcBorders>
            <w:shd w:val="clear" w:color="auto" w:fill="auto"/>
            <w:noWrap/>
            <w:vAlign w:val="bottom"/>
            <w:hideMark/>
          </w:tcPr>
          <w:p w14:paraId="10C7A6C5"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5655895D" w14:textId="77777777" w:rsidR="00C95D96" w:rsidRPr="00C95D96" w:rsidRDefault="00C95D96" w:rsidP="00710BF5"/>
        </w:tc>
      </w:tr>
      <w:tr w:rsidR="00C95D96" w:rsidRPr="00C95D96" w14:paraId="330696ED"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166A8620" w14:textId="77777777" w:rsidR="00C95D96" w:rsidRPr="00C95D96" w:rsidRDefault="00C95D96" w:rsidP="00710BF5">
            <w:pPr>
              <w:jc w:val="right"/>
              <w:rPr>
                <w:color w:val="000000"/>
              </w:rPr>
            </w:pPr>
            <w:r w:rsidRPr="00C95D96">
              <w:rPr>
                <w:color w:val="000000"/>
              </w:rPr>
              <w:t>Voted in 2022 Midterms</w:t>
            </w:r>
          </w:p>
        </w:tc>
        <w:tc>
          <w:tcPr>
            <w:tcW w:w="1740" w:type="dxa"/>
            <w:tcBorders>
              <w:top w:val="nil"/>
              <w:left w:val="nil"/>
              <w:bottom w:val="single" w:sz="4" w:space="0" w:color="auto"/>
              <w:right w:val="nil"/>
            </w:tcBorders>
            <w:shd w:val="clear" w:color="auto" w:fill="auto"/>
            <w:noWrap/>
            <w:vAlign w:val="bottom"/>
            <w:hideMark/>
          </w:tcPr>
          <w:p w14:paraId="0FA82D1B" w14:textId="77777777" w:rsidR="00C95D96" w:rsidRPr="00C95D96" w:rsidRDefault="00C95D96" w:rsidP="00710BF5">
            <w:pPr>
              <w:jc w:val="center"/>
              <w:rPr>
                <w:color w:val="000000"/>
              </w:rPr>
            </w:pPr>
            <w:r w:rsidRPr="00C95D96">
              <w:rPr>
                <w:color w:val="000000"/>
              </w:rPr>
              <w:t>90%</w:t>
            </w:r>
          </w:p>
        </w:tc>
        <w:tc>
          <w:tcPr>
            <w:tcW w:w="1740" w:type="dxa"/>
            <w:tcBorders>
              <w:top w:val="nil"/>
              <w:left w:val="nil"/>
              <w:bottom w:val="single" w:sz="4" w:space="0" w:color="auto"/>
              <w:right w:val="nil"/>
            </w:tcBorders>
            <w:shd w:val="clear" w:color="auto" w:fill="auto"/>
            <w:noWrap/>
            <w:vAlign w:val="bottom"/>
            <w:hideMark/>
          </w:tcPr>
          <w:p w14:paraId="41D7101E" w14:textId="77777777" w:rsidR="00C95D96" w:rsidRPr="00C95D96" w:rsidRDefault="00C95D96" w:rsidP="00710BF5">
            <w:pPr>
              <w:jc w:val="center"/>
              <w:rPr>
                <w:color w:val="000000"/>
              </w:rPr>
            </w:pPr>
            <w:r w:rsidRPr="00C95D96">
              <w:rPr>
                <w:color w:val="000000"/>
              </w:rPr>
              <w:t>794</w:t>
            </w:r>
          </w:p>
        </w:tc>
        <w:tc>
          <w:tcPr>
            <w:tcW w:w="840" w:type="dxa"/>
            <w:tcBorders>
              <w:top w:val="nil"/>
              <w:left w:val="nil"/>
              <w:bottom w:val="nil"/>
              <w:right w:val="nil"/>
            </w:tcBorders>
            <w:shd w:val="clear" w:color="auto" w:fill="auto"/>
            <w:noWrap/>
            <w:vAlign w:val="bottom"/>
            <w:hideMark/>
          </w:tcPr>
          <w:p w14:paraId="72922849"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6C206D1B" w14:textId="77777777" w:rsidR="00C95D96" w:rsidRPr="00C95D96" w:rsidRDefault="00C95D96" w:rsidP="00710BF5"/>
        </w:tc>
      </w:tr>
      <w:tr w:rsidR="00C95D96" w:rsidRPr="00C95D96" w14:paraId="7F8A254B" w14:textId="77777777" w:rsidTr="00710BF5">
        <w:trPr>
          <w:trHeight w:val="320"/>
        </w:trPr>
        <w:tc>
          <w:tcPr>
            <w:tcW w:w="5160" w:type="dxa"/>
            <w:tcBorders>
              <w:top w:val="nil"/>
              <w:left w:val="nil"/>
              <w:bottom w:val="nil"/>
              <w:right w:val="nil"/>
            </w:tcBorders>
            <w:shd w:val="clear" w:color="auto" w:fill="auto"/>
            <w:noWrap/>
            <w:vAlign w:val="bottom"/>
            <w:hideMark/>
          </w:tcPr>
          <w:p w14:paraId="1ED8CE27" w14:textId="77777777" w:rsidR="00C95D96" w:rsidRPr="00C95D96" w:rsidRDefault="00C95D96" w:rsidP="00710BF5"/>
        </w:tc>
        <w:tc>
          <w:tcPr>
            <w:tcW w:w="1740" w:type="dxa"/>
            <w:tcBorders>
              <w:top w:val="nil"/>
              <w:left w:val="nil"/>
              <w:bottom w:val="nil"/>
              <w:right w:val="nil"/>
            </w:tcBorders>
            <w:shd w:val="clear" w:color="auto" w:fill="auto"/>
            <w:noWrap/>
            <w:vAlign w:val="bottom"/>
            <w:hideMark/>
          </w:tcPr>
          <w:p w14:paraId="7E696FA7" w14:textId="77777777" w:rsidR="00C95D96" w:rsidRPr="00C95D96" w:rsidRDefault="00C95D96" w:rsidP="00710BF5"/>
        </w:tc>
        <w:tc>
          <w:tcPr>
            <w:tcW w:w="1740" w:type="dxa"/>
            <w:tcBorders>
              <w:top w:val="nil"/>
              <w:left w:val="nil"/>
              <w:bottom w:val="nil"/>
              <w:right w:val="nil"/>
            </w:tcBorders>
            <w:shd w:val="clear" w:color="auto" w:fill="auto"/>
            <w:noWrap/>
            <w:vAlign w:val="bottom"/>
            <w:hideMark/>
          </w:tcPr>
          <w:p w14:paraId="2DED506E"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0433620F"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4245819C" w14:textId="77777777" w:rsidR="00C95D96" w:rsidRPr="00C95D96" w:rsidRDefault="00C95D96" w:rsidP="00710BF5"/>
        </w:tc>
      </w:tr>
      <w:tr w:rsidR="00C95D96" w:rsidRPr="00C95D96" w14:paraId="68AF30A9" w14:textId="77777777" w:rsidTr="00710BF5">
        <w:trPr>
          <w:trHeight w:val="340"/>
        </w:trPr>
        <w:tc>
          <w:tcPr>
            <w:tcW w:w="5160" w:type="dxa"/>
            <w:tcBorders>
              <w:top w:val="nil"/>
              <w:left w:val="nil"/>
              <w:bottom w:val="single" w:sz="8" w:space="0" w:color="auto"/>
              <w:right w:val="nil"/>
            </w:tcBorders>
            <w:shd w:val="clear" w:color="auto" w:fill="auto"/>
            <w:noWrap/>
            <w:vAlign w:val="bottom"/>
            <w:hideMark/>
          </w:tcPr>
          <w:p w14:paraId="71C5B677" w14:textId="77777777" w:rsidR="00C95D96" w:rsidRPr="00C95D96" w:rsidRDefault="00C95D96" w:rsidP="00710BF5">
            <w:pPr>
              <w:rPr>
                <w:b/>
                <w:bCs/>
                <w:color w:val="000000"/>
              </w:rPr>
            </w:pPr>
            <w:r w:rsidRPr="00C95D96">
              <w:rPr>
                <w:b/>
                <w:bCs/>
                <w:color w:val="000000"/>
              </w:rPr>
              <w:t>Dependent Variable</w:t>
            </w:r>
          </w:p>
        </w:tc>
        <w:tc>
          <w:tcPr>
            <w:tcW w:w="1740" w:type="dxa"/>
            <w:tcBorders>
              <w:top w:val="nil"/>
              <w:left w:val="nil"/>
              <w:bottom w:val="single" w:sz="8" w:space="0" w:color="auto"/>
              <w:right w:val="nil"/>
            </w:tcBorders>
            <w:shd w:val="clear" w:color="auto" w:fill="auto"/>
            <w:noWrap/>
            <w:vAlign w:val="bottom"/>
            <w:hideMark/>
          </w:tcPr>
          <w:p w14:paraId="48F5D59C" w14:textId="77777777" w:rsidR="00C95D96" w:rsidRPr="00C95D96" w:rsidRDefault="00C95D96" w:rsidP="00710BF5">
            <w:pPr>
              <w:jc w:val="center"/>
              <w:rPr>
                <w:color w:val="000000"/>
              </w:rPr>
            </w:pPr>
            <w:r w:rsidRPr="00C95D96">
              <w:rPr>
                <w:color w:val="000000"/>
              </w:rPr>
              <w:t> </w:t>
            </w:r>
          </w:p>
        </w:tc>
        <w:tc>
          <w:tcPr>
            <w:tcW w:w="1740" w:type="dxa"/>
            <w:tcBorders>
              <w:top w:val="nil"/>
              <w:left w:val="nil"/>
              <w:bottom w:val="single" w:sz="8" w:space="0" w:color="auto"/>
              <w:right w:val="nil"/>
            </w:tcBorders>
            <w:shd w:val="clear" w:color="auto" w:fill="auto"/>
            <w:noWrap/>
            <w:vAlign w:val="bottom"/>
            <w:hideMark/>
          </w:tcPr>
          <w:p w14:paraId="1A10AE8C" w14:textId="77777777" w:rsidR="00C95D96" w:rsidRPr="00C95D96" w:rsidRDefault="00C95D96" w:rsidP="00710BF5">
            <w:pPr>
              <w:jc w:val="center"/>
              <w:rPr>
                <w:color w:val="000000"/>
              </w:rPr>
            </w:pPr>
            <w:r w:rsidRPr="00C95D96">
              <w:rPr>
                <w:color w:val="000000"/>
              </w:rPr>
              <w:t> </w:t>
            </w:r>
          </w:p>
        </w:tc>
        <w:tc>
          <w:tcPr>
            <w:tcW w:w="840" w:type="dxa"/>
            <w:tcBorders>
              <w:top w:val="nil"/>
              <w:left w:val="nil"/>
              <w:bottom w:val="single" w:sz="8" w:space="0" w:color="auto"/>
              <w:right w:val="nil"/>
            </w:tcBorders>
            <w:shd w:val="clear" w:color="auto" w:fill="auto"/>
            <w:noWrap/>
            <w:vAlign w:val="bottom"/>
            <w:hideMark/>
          </w:tcPr>
          <w:p w14:paraId="0D04E16B" w14:textId="77777777" w:rsidR="00C95D96" w:rsidRPr="00C95D96" w:rsidRDefault="00C95D96" w:rsidP="00710BF5">
            <w:pPr>
              <w:rPr>
                <w:color w:val="000000"/>
              </w:rPr>
            </w:pPr>
            <w:r w:rsidRPr="00C95D96">
              <w:rPr>
                <w:color w:val="000000"/>
              </w:rPr>
              <w:t> </w:t>
            </w:r>
          </w:p>
        </w:tc>
        <w:tc>
          <w:tcPr>
            <w:tcW w:w="840" w:type="dxa"/>
            <w:tcBorders>
              <w:top w:val="nil"/>
              <w:left w:val="nil"/>
              <w:bottom w:val="single" w:sz="8" w:space="0" w:color="auto"/>
              <w:right w:val="nil"/>
            </w:tcBorders>
            <w:shd w:val="clear" w:color="auto" w:fill="auto"/>
            <w:noWrap/>
            <w:vAlign w:val="bottom"/>
            <w:hideMark/>
          </w:tcPr>
          <w:p w14:paraId="0F486DF6" w14:textId="77777777" w:rsidR="00C95D96" w:rsidRPr="00C95D96" w:rsidRDefault="00C95D96" w:rsidP="00710BF5">
            <w:pPr>
              <w:rPr>
                <w:color w:val="000000"/>
              </w:rPr>
            </w:pPr>
            <w:r w:rsidRPr="00C95D96">
              <w:rPr>
                <w:color w:val="000000"/>
              </w:rPr>
              <w:t> </w:t>
            </w:r>
          </w:p>
        </w:tc>
      </w:tr>
      <w:tr w:rsidR="00C95D96" w:rsidRPr="00C95D96" w14:paraId="42CC5649"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23EAA960" w14:textId="77777777" w:rsidR="00C95D96" w:rsidRPr="00C95D96" w:rsidRDefault="00C95D96" w:rsidP="00710BF5">
            <w:pPr>
              <w:jc w:val="center"/>
              <w:rPr>
                <w:b/>
                <w:bCs/>
                <w:color w:val="000000"/>
              </w:rPr>
            </w:pPr>
            <w:r w:rsidRPr="00C95D96">
              <w:rPr>
                <w:b/>
                <w:bCs/>
                <w:color w:val="000000"/>
              </w:rPr>
              <w:t>Continuous</w:t>
            </w:r>
          </w:p>
        </w:tc>
        <w:tc>
          <w:tcPr>
            <w:tcW w:w="1740" w:type="dxa"/>
            <w:tcBorders>
              <w:top w:val="nil"/>
              <w:left w:val="nil"/>
              <w:bottom w:val="single" w:sz="4" w:space="0" w:color="auto"/>
              <w:right w:val="nil"/>
            </w:tcBorders>
            <w:shd w:val="clear" w:color="auto" w:fill="auto"/>
            <w:noWrap/>
            <w:vAlign w:val="bottom"/>
            <w:hideMark/>
          </w:tcPr>
          <w:p w14:paraId="7C708384" w14:textId="77777777" w:rsidR="00C95D96" w:rsidRPr="00C95D96" w:rsidRDefault="00C95D96" w:rsidP="00710BF5">
            <w:pPr>
              <w:jc w:val="center"/>
              <w:rPr>
                <w:color w:val="000000"/>
              </w:rPr>
            </w:pPr>
            <w:r w:rsidRPr="00C95D96">
              <w:rPr>
                <w:color w:val="000000"/>
              </w:rPr>
              <w:t>Mean</w:t>
            </w:r>
          </w:p>
        </w:tc>
        <w:tc>
          <w:tcPr>
            <w:tcW w:w="1740" w:type="dxa"/>
            <w:tcBorders>
              <w:top w:val="nil"/>
              <w:left w:val="nil"/>
              <w:bottom w:val="single" w:sz="4" w:space="0" w:color="auto"/>
              <w:right w:val="nil"/>
            </w:tcBorders>
            <w:shd w:val="clear" w:color="auto" w:fill="auto"/>
            <w:noWrap/>
            <w:vAlign w:val="bottom"/>
            <w:hideMark/>
          </w:tcPr>
          <w:p w14:paraId="03724F46" w14:textId="77777777" w:rsidR="00C95D96" w:rsidRPr="00C95D96" w:rsidRDefault="00C95D96" w:rsidP="00710BF5">
            <w:pPr>
              <w:jc w:val="center"/>
              <w:rPr>
                <w:color w:val="000000"/>
              </w:rPr>
            </w:pPr>
            <w:r w:rsidRPr="00C95D96">
              <w:rPr>
                <w:color w:val="000000"/>
              </w:rPr>
              <w:t>standard error</w:t>
            </w:r>
          </w:p>
        </w:tc>
        <w:tc>
          <w:tcPr>
            <w:tcW w:w="840" w:type="dxa"/>
            <w:tcBorders>
              <w:top w:val="nil"/>
              <w:left w:val="nil"/>
              <w:bottom w:val="single" w:sz="4" w:space="0" w:color="auto"/>
              <w:right w:val="nil"/>
            </w:tcBorders>
            <w:shd w:val="clear" w:color="auto" w:fill="auto"/>
            <w:noWrap/>
            <w:vAlign w:val="bottom"/>
            <w:hideMark/>
          </w:tcPr>
          <w:p w14:paraId="5357EEB2" w14:textId="77777777" w:rsidR="00C95D96" w:rsidRPr="00C95D96" w:rsidRDefault="00C95D96" w:rsidP="00710BF5">
            <w:pPr>
              <w:jc w:val="center"/>
              <w:rPr>
                <w:color w:val="000000"/>
              </w:rPr>
            </w:pPr>
            <w:r w:rsidRPr="00C95D96">
              <w:rPr>
                <w:color w:val="000000"/>
              </w:rPr>
              <w:t>Range</w:t>
            </w:r>
          </w:p>
        </w:tc>
        <w:tc>
          <w:tcPr>
            <w:tcW w:w="840" w:type="dxa"/>
            <w:tcBorders>
              <w:top w:val="nil"/>
              <w:left w:val="nil"/>
              <w:bottom w:val="single" w:sz="4" w:space="0" w:color="auto"/>
              <w:right w:val="nil"/>
            </w:tcBorders>
            <w:shd w:val="clear" w:color="auto" w:fill="auto"/>
            <w:noWrap/>
            <w:vAlign w:val="bottom"/>
            <w:hideMark/>
          </w:tcPr>
          <w:p w14:paraId="6F6CFA54" w14:textId="77777777" w:rsidR="00C95D96" w:rsidRPr="00C95D96" w:rsidRDefault="00C95D96" w:rsidP="00710BF5">
            <w:pPr>
              <w:jc w:val="center"/>
              <w:rPr>
                <w:color w:val="000000"/>
              </w:rPr>
            </w:pPr>
            <w:proofErr w:type="spellStart"/>
            <w:r w:rsidRPr="00C95D96">
              <w:rPr>
                <w:color w:val="000000"/>
              </w:rPr>
              <w:t>Obs</w:t>
            </w:r>
            <w:proofErr w:type="spellEnd"/>
          </w:p>
        </w:tc>
      </w:tr>
      <w:tr w:rsidR="00C95D96" w:rsidRPr="00C95D96" w14:paraId="3F32C904"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34170C68" w14:textId="77777777" w:rsidR="00C95D96" w:rsidRPr="00C95D96" w:rsidRDefault="00C95D96" w:rsidP="00710BF5">
            <w:pPr>
              <w:jc w:val="right"/>
              <w:rPr>
                <w:color w:val="000000"/>
              </w:rPr>
            </w:pPr>
            <w:r w:rsidRPr="00C95D96">
              <w:rPr>
                <w:color w:val="000000"/>
              </w:rPr>
              <w:t>Count of Types of Philanthropy</w:t>
            </w:r>
          </w:p>
        </w:tc>
        <w:tc>
          <w:tcPr>
            <w:tcW w:w="1740" w:type="dxa"/>
            <w:tcBorders>
              <w:top w:val="nil"/>
              <w:left w:val="nil"/>
              <w:bottom w:val="single" w:sz="4" w:space="0" w:color="auto"/>
              <w:right w:val="nil"/>
            </w:tcBorders>
            <w:shd w:val="clear" w:color="auto" w:fill="auto"/>
            <w:noWrap/>
            <w:vAlign w:val="bottom"/>
            <w:hideMark/>
          </w:tcPr>
          <w:p w14:paraId="7343BC1B" w14:textId="77777777" w:rsidR="00C95D96" w:rsidRPr="00C95D96" w:rsidRDefault="00C95D96" w:rsidP="00710BF5">
            <w:pPr>
              <w:jc w:val="center"/>
              <w:rPr>
                <w:color w:val="000000"/>
              </w:rPr>
            </w:pPr>
            <w:r w:rsidRPr="00C95D96">
              <w:rPr>
                <w:color w:val="000000"/>
              </w:rPr>
              <w:t>0.73</w:t>
            </w:r>
          </w:p>
        </w:tc>
        <w:tc>
          <w:tcPr>
            <w:tcW w:w="1740" w:type="dxa"/>
            <w:tcBorders>
              <w:top w:val="nil"/>
              <w:left w:val="nil"/>
              <w:bottom w:val="single" w:sz="4" w:space="0" w:color="auto"/>
              <w:right w:val="nil"/>
            </w:tcBorders>
            <w:shd w:val="clear" w:color="auto" w:fill="auto"/>
            <w:noWrap/>
            <w:vAlign w:val="bottom"/>
            <w:hideMark/>
          </w:tcPr>
          <w:p w14:paraId="08945F35" w14:textId="77777777" w:rsidR="00C95D96" w:rsidRPr="00C95D96" w:rsidRDefault="00C95D96" w:rsidP="00710BF5">
            <w:pPr>
              <w:jc w:val="center"/>
              <w:rPr>
                <w:color w:val="000000"/>
              </w:rPr>
            </w:pPr>
            <w:r w:rsidRPr="00C95D96">
              <w:rPr>
                <w:color w:val="000000"/>
              </w:rPr>
              <w:t>0.039</w:t>
            </w:r>
          </w:p>
        </w:tc>
        <w:tc>
          <w:tcPr>
            <w:tcW w:w="840" w:type="dxa"/>
            <w:tcBorders>
              <w:top w:val="nil"/>
              <w:left w:val="nil"/>
              <w:bottom w:val="single" w:sz="4" w:space="0" w:color="auto"/>
              <w:right w:val="nil"/>
            </w:tcBorders>
            <w:shd w:val="clear" w:color="auto" w:fill="auto"/>
            <w:noWrap/>
            <w:vAlign w:val="bottom"/>
            <w:hideMark/>
          </w:tcPr>
          <w:p w14:paraId="3F15306C" w14:textId="77777777" w:rsidR="00C95D96" w:rsidRPr="00C95D96" w:rsidRDefault="00C95D96" w:rsidP="00710BF5">
            <w:pPr>
              <w:jc w:val="center"/>
              <w:rPr>
                <w:color w:val="000000"/>
              </w:rPr>
            </w:pPr>
            <w:r w:rsidRPr="00C95D96">
              <w:rPr>
                <w:color w:val="000000"/>
              </w:rPr>
              <w:t>0 - 4</w:t>
            </w:r>
          </w:p>
        </w:tc>
        <w:tc>
          <w:tcPr>
            <w:tcW w:w="840" w:type="dxa"/>
            <w:tcBorders>
              <w:top w:val="nil"/>
              <w:left w:val="nil"/>
              <w:bottom w:val="single" w:sz="4" w:space="0" w:color="auto"/>
              <w:right w:val="nil"/>
            </w:tcBorders>
            <w:shd w:val="clear" w:color="auto" w:fill="auto"/>
            <w:noWrap/>
            <w:vAlign w:val="bottom"/>
            <w:hideMark/>
          </w:tcPr>
          <w:p w14:paraId="2AEF739B" w14:textId="77777777" w:rsidR="00C95D96" w:rsidRPr="00C95D96" w:rsidRDefault="00C95D96" w:rsidP="00710BF5">
            <w:pPr>
              <w:jc w:val="center"/>
              <w:rPr>
                <w:color w:val="000000"/>
              </w:rPr>
            </w:pPr>
            <w:r w:rsidRPr="00C95D96">
              <w:rPr>
                <w:color w:val="000000"/>
              </w:rPr>
              <w:t>999</w:t>
            </w:r>
          </w:p>
        </w:tc>
      </w:tr>
      <w:tr w:rsidR="00C95D96" w:rsidRPr="00C95D96" w14:paraId="74B2E5C3" w14:textId="77777777" w:rsidTr="00710BF5">
        <w:trPr>
          <w:trHeight w:val="320"/>
        </w:trPr>
        <w:tc>
          <w:tcPr>
            <w:tcW w:w="5160" w:type="dxa"/>
            <w:tcBorders>
              <w:top w:val="nil"/>
              <w:left w:val="nil"/>
              <w:bottom w:val="nil"/>
              <w:right w:val="nil"/>
            </w:tcBorders>
            <w:shd w:val="clear" w:color="auto" w:fill="auto"/>
            <w:noWrap/>
            <w:vAlign w:val="bottom"/>
            <w:hideMark/>
          </w:tcPr>
          <w:p w14:paraId="1A5671C7" w14:textId="77777777" w:rsidR="00C95D96" w:rsidRPr="00C95D96" w:rsidRDefault="00C95D96" w:rsidP="00710BF5">
            <w:pPr>
              <w:jc w:val="center"/>
              <w:rPr>
                <w:color w:val="000000"/>
              </w:rPr>
            </w:pPr>
          </w:p>
        </w:tc>
        <w:tc>
          <w:tcPr>
            <w:tcW w:w="1740" w:type="dxa"/>
            <w:tcBorders>
              <w:top w:val="nil"/>
              <w:left w:val="nil"/>
              <w:bottom w:val="nil"/>
              <w:right w:val="nil"/>
            </w:tcBorders>
            <w:shd w:val="clear" w:color="auto" w:fill="auto"/>
            <w:noWrap/>
            <w:vAlign w:val="bottom"/>
            <w:hideMark/>
          </w:tcPr>
          <w:p w14:paraId="0157922C" w14:textId="77777777" w:rsidR="00C95D96" w:rsidRPr="00C95D96" w:rsidRDefault="00C95D96" w:rsidP="00710BF5">
            <w:pPr>
              <w:jc w:val="right"/>
            </w:pPr>
          </w:p>
        </w:tc>
        <w:tc>
          <w:tcPr>
            <w:tcW w:w="1740" w:type="dxa"/>
            <w:tcBorders>
              <w:top w:val="nil"/>
              <w:left w:val="nil"/>
              <w:bottom w:val="nil"/>
              <w:right w:val="nil"/>
            </w:tcBorders>
            <w:shd w:val="clear" w:color="auto" w:fill="auto"/>
            <w:noWrap/>
            <w:vAlign w:val="bottom"/>
            <w:hideMark/>
          </w:tcPr>
          <w:p w14:paraId="178F6247"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72B9EB6C"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61898B53" w14:textId="77777777" w:rsidR="00C95D96" w:rsidRPr="00C95D96" w:rsidRDefault="00C95D96" w:rsidP="00710BF5"/>
        </w:tc>
      </w:tr>
      <w:tr w:rsidR="00C95D96" w:rsidRPr="00C95D96" w14:paraId="47AD445D" w14:textId="77777777" w:rsidTr="00710BF5">
        <w:trPr>
          <w:trHeight w:val="320"/>
        </w:trPr>
        <w:tc>
          <w:tcPr>
            <w:tcW w:w="5160" w:type="dxa"/>
            <w:tcBorders>
              <w:top w:val="nil"/>
              <w:left w:val="nil"/>
              <w:bottom w:val="nil"/>
              <w:right w:val="nil"/>
            </w:tcBorders>
            <w:shd w:val="clear" w:color="auto" w:fill="auto"/>
            <w:noWrap/>
            <w:vAlign w:val="bottom"/>
            <w:hideMark/>
          </w:tcPr>
          <w:p w14:paraId="0E25584A" w14:textId="77777777" w:rsidR="00C95D96" w:rsidRPr="00C95D96" w:rsidRDefault="00C95D96" w:rsidP="00710BF5"/>
        </w:tc>
        <w:tc>
          <w:tcPr>
            <w:tcW w:w="1740" w:type="dxa"/>
            <w:tcBorders>
              <w:top w:val="nil"/>
              <w:left w:val="nil"/>
              <w:bottom w:val="nil"/>
              <w:right w:val="nil"/>
            </w:tcBorders>
            <w:shd w:val="clear" w:color="auto" w:fill="auto"/>
            <w:noWrap/>
            <w:vAlign w:val="bottom"/>
            <w:hideMark/>
          </w:tcPr>
          <w:p w14:paraId="49B8B851" w14:textId="77777777" w:rsidR="00C95D96" w:rsidRPr="00C95D96" w:rsidRDefault="00C95D96" w:rsidP="00710BF5">
            <w:pPr>
              <w:jc w:val="right"/>
            </w:pPr>
          </w:p>
        </w:tc>
        <w:tc>
          <w:tcPr>
            <w:tcW w:w="1740" w:type="dxa"/>
            <w:tcBorders>
              <w:top w:val="nil"/>
              <w:left w:val="nil"/>
              <w:bottom w:val="nil"/>
              <w:right w:val="nil"/>
            </w:tcBorders>
            <w:shd w:val="clear" w:color="auto" w:fill="auto"/>
            <w:noWrap/>
            <w:vAlign w:val="bottom"/>
            <w:hideMark/>
          </w:tcPr>
          <w:p w14:paraId="4E83E66C"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352BA5C3"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6682EC39" w14:textId="77777777" w:rsidR="00C95D96" w:rsidRPr="00C95D96" w:rsidRDefault="00C95D96" w:rsidP="00710BF5"/>
        </w:tc>
      </w:tr>
      <w:tr w:rsidR="00C95D96" w:rsidRPr="00C95D96" w14:paraId="1FA7BFC0" w14:textId="77777777" w:rsidTr="00710BF5">
        <w:trPr>
          <w:trHeight w:val="340"/>
        </w:trPr>
        <w:tc>
          <w:tcPr>
            <w:tcW w:w="5160" w:type="dxa"/>
            <w:tcBorders>
              <w:top w:val="nil"/>
              <w:left w:val="nil"/>
              <w:bottom w:val="single" w:sz="8" w:space="0" w:color="auto"/>
              <w:right w:val="nil"/>
            </w:tcBorders>
            <w:shd w:val="clear" w:color="auto" w:fill="auto"/>
            <w:noWrap/>
            <w:vAlign w:val="bottom"/>
            <w:hideMark/>
          </w:tcPr>
          <w:p w14:paraId="5D246EB6" w14:textId="77777777" w:rsidR="00C95D96" w:rsidRPr="00C95D96" w:rsidRDefault="00C95D96" w:rsidP="00710BF5">
            <w:pPr>
              <w:rPr>
                <w:b/>
                <w:bCs/>
                <w:color w:val="000000"/>
              </w:rPr>
            </w:pPr>
            <w:r w:rsidRPr="00C95D96">
              <w:rPr>
                <w:b/>
                <w:bCs/>
                <w:color w:val="000000"/>
              </w:rPr>
              <w:t>Independent Variable</w:t>
            </w:r>
          </w:p>
        </w:tc>
        <w:tc>
          <w:tcPr>
            <w:tcW w:w="1740" w:type="dxa"/>
            <w:tcBorders>
              <w:top w:val="nil"/>
              <w:left w:val="nil"/>
              <w:bottom w:val="single" w:sz="8" w:space="0" w:color="auto"/>
              <w:right w:val="nil"/>
            </w:tcBorders>
            <w:shd w:val="clear" w:color="auto" w:fill="auto"/>
            <w:noWrap/>
            <w:vAlign w:val="bottom"/>
            <w:hideMark/>
          </w:tcPr>
          <w:p w14:paraId="59B82E88" w14:textId="77777777" w:rsidR="00C95D96" w:rsidRPr="00C95D96" w:rsidRDefault="00C95D96" w:rsidP="00710BF5">
            <w:pPr>
              <w:jc w:val="center"/>
              <w:rPr>
                <w:color w:val="000000"/>
              </w:rPr>
            </w:pPr>
            <w:r w:rsidRPr="00C95D96">
              <w:rPr>
                <w:color w:val="000000"/>
              </w:rPr>
              <w:t>Proportion</w:t>
            </w:r>
          </w:p>
        </w:tc>
        <w:tc>
          <w:tcPr>
            <w:tcW w:w="1740" w:type="dxa"/>
            <w:tcBorders>
              <w:top w:val="nil"/>
              <w:left w:val="nil"/>
              <w:bottom w:val="single" w:sz="8" w:space="0" w:color="auto"/>
              <w:right w:val="nil"/>
            </w:tcBorders>
            <w:shd w:val="clear" w:color="auto" w:fill="auto"/>
            <w:noWrap/>
            <w:vAlign w:val="bottom"/>
            <w:hideMark/>
          </w:tcPr>
          <w:p w14:paraId="09DDFF43" w14:textId="77777777" w:rsidR="00C95D96" w:rsidRPr="00C95D96" w:rsidRDefault="00C95D96" w:rsidP="00710BF5">
            <w:pPr>
              <w:jc w:val="center"/>
              <w:rPr>
                <w:color w:val="000000"/>
              </w:rPr>
            </w:pPr>
            <w:r w:rsidRPr="00C95D96">
              <w:rPr>
                <w:color w:val="000000"/>
              </w:rPr>
              <w:t>Observations</w:t>
            </w:r>
          </w:p>
        </w:tc>
        <w:tc>
          <w:tcPr>
            <w:tcW w:w="840" w:type="dxa"/>
            <w:tcBorders>
              <w:top w:val="nil"/>
              <w:left w:val="nil"/>
              <w:bottom w:val="nil"/>
              <w:right w:val="nil"/>
            </w:tcBorders>
            <w:shd w:val="clear" w:color="auto" w:fill="auto"/>
            <w:noWrap/>
            <w:vAlign w:val="bottom"/>
            <w:hideMark/>
          </w:tcPr>
          <w:p w14:paraId="24965760"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6A2D3E5" w14:textId="77777777" w:rsidR="00C95D96" w:rsidRPr="00C95D96" w:rsidRDefault="00C95D96" w:rsidP="00710BF5"/>
        </w:tc>
      </w:tr>
      <w:tr w:rsidR="00C95D96" w:rsidRPr="00C95D96" w14:paraId="34532E9D"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0173EE23" w14:textId="77777777" w:rsidR="00C95D96" w:rsidRPr="00C95D96" w:rsidRDefault="00C95D96" w:rsidP="00710BF5">
            <w:pPr>
              <w:jc w:val="center"/>
              <w:rPr>
                <w:b/>
                <w:bCs/>
                <w:color w:val="000000"/>
              </w:rPr>
            </w:pPr>
            <w:r w:rsidRPr="00C95D96">
              <w:rPr>
                <w:b/>
                <w:bCs/>
                <w:color w:val="000000"/>
              </w:rPr>
              <w:t>Categorical</w:t>
            </w:r>
          </w:p>
        </w:tc>
        <w:tc>
          <w:tcPr>
            <w:tcW w:w="1740" w:type="dxa"/>
            <w:tcBorders>
              <w:top w:val="nil"/>
              <w:left w:val="nil"/>
              <w:bottom w:val="single" w:sz="4" w:space="0" w:color="auto"/>
              <w:right w:val="nil"/>
            </w:tcBorders>
            <w:shd w:val="clear" w:color="auto" w:fill="auto"/>
            <w:noWrap/>
            <w:vAlign w:val="bottom"/>
            <w:hideMark/>
          </w:tcPr>
          <w:p w14:paraId="57836FD5" w14:textId="77777777" w:rsidR="00C95D96" w:rsidRPr="00C95D96" w:rsidRDefault="00C95D96" w:rsidP="00710BF5">
            <w:pPr>
              <w:jc w:val="center"/>
              <w:rPr>
                <w:color w:val="000000"/>
              </w:rPr>
            </w:pPr>
            <w:r w:rsidRPr="00C95D96">
              <w:rPr>
                <w:color w:val="000000"/>
              </w:rPr>
              <w:t> </w:t>
            </w:r>
          </w:p>
        </w:tc>
        <w:tc>
          <w:tcPr>
            <w:tcW w:w="1740" w:type="dxa"/>
            <w:tcBorders>
              <w:top w:val="nil"/>
              <w:left w:val="nil"/>
              <w:bottom w:val="single" w:sz="4" w:space="0" w:color="auto"/>
              <w:right w:val="nil"/>
            </w:tcBorders>
            <w:shd w:val="clear" w:color="auto" w:fill="auto"/>
            <w:noWrap/>
            <w:vAlign w:val="bottom"/>
            <w:hideMark/>
          </w:tcPr>
          <w:p w14:paraId="68662448" w14:textId="77777777" w:rsidR="00C95D96" w:rsidRPr="00C95D96" w:rsidRDefault="00C95D96" w:rsidP="00710BF5">
            <w:pPr>
              <w:jc w:val="center"/>
              <w:rPr>
                <w:color w:val="000000"/>
              </w:rPr>
            </w:pPr>
            <w:r w:rsidRPr="00C95D96">
              <w:rPr>
                <w:color w:val="000000"/>
              </w:rPr>
              <w:t> </w:t>
            </w:r>
          </w:p>
        </w:tc>
        <w:tc>
          <w:tcPr>
            <w:tcW w:w="840" w:type="dxa"/>
            <w:tcBorders>
              <w:top w:val="nil"/>
              <w:left w:val="nil"/>
              <w:bottom w:val="nil"/>
              <w:right w:val="nil"/>
            </w:tcBorders>
            <w:shd w:val="clear" w:color="auto" w:fill="auto"/>
            <w:noWrap/>
            <w:vAlign w:val="bottom"/>
            <w:hideMark/>
          </w:tcPr>
          <w:p w14:paraId="318AC4A9"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3A74D74" w14:textId="77777777" w:rsidR="00C95D96" w:rsidRPr="00C95D96" w:rsidRDefault="00C95D96" w:rsidP="00710BF5"/>
        </w:tc>
      </w:tr>
      <w:tr w:rsidR="00C95D96" w:rsidRPr="00C95D96" w14:paraId="0F8257A2"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762FFDD8" w14:textId="77777777" w:rsidR="00C95D96" w:rsidRPr="00C95D96" w:rsidRDefault="00C95D96" w:rsidP="00710BF5">
            <w:pPr>
              <w:jc w:val="right"/>
              <w:rPr>
                <w:color w:val="000000"/>
              </w:rPr>
            </w:pPr>
            <w:r w:rsidRPr="00C95D96">
              <w:rPr>
                <w:color w:val="000000"/>
              </w:rPr>
              <w:t>Male</w:t>
            </w:r>
          </w:p>
        </w:tc>
        <w:tc>
          <w:tcPr>
            <w:tcW w:w="1740" w:type="dxa"/>
            <w:tcBorders>
              <w:top w:val="nil"/>
              <w:left w:val="nil"/>
              <w:bottom w:val="single" w:sz="4" w:space="0" w:color="auto"/>
              <w:right w:val="nil"/>
            </w:tcBorders>
            <w:shd w:val="clear" w:color="auto" w:fill="auto"/>
            <w:noWrap/>
            <w:vAlign w:val="bottom"/>
            <w:hideMark/>
          </w:tcPr>
          <w:p w14:paraId="2A2A4C3E" w14:textId="77777777" w:rsidR="00C95D96" w:rsidRPr="00C95D96" w:rsidRDefault="00C95D96" w:rsidP="00710BF5">
            <w:pPr>
              <w:jc w:val="center"/>
              <w:rPr>
                <w:color w:val="000000"/>
              </w:rPr>
            </w:pPr>
            <w:r w:rsidRPr="00C95D96">
              <w:rPr>
                <w:color w:val="000000"/>
              </w:rPr>
              <w:t>48%</w:t>
            </w:r>
          </w:p>
        </w:tc>
        <w:tc>
          <w:tcPr>
            <w:tcW w:w="1740" w:type="dxa"/>
            <w:tcBorders>
              <w:top w:val="nil"/>
              <w:left w:val="nil"/>
              <w:bottom w:val="single" w:sz="4" w:space="0" w:color="auto"/>
              <w:right w:val="nil"/>
            </w:tcBorders>
            <w:shd w:val="clear" w:color="auto" w:fill="auto"/>
            <w:noWrap/>
            <w:vAlign w:val="bottom"/>
            <w:hideMark/>
          </w:tcPr>
          <w:p w14:paraId="33BBBB45" w14:textId="77777777" w:rsidR="00C95D96" w:rsidRPr="00C95D96" w:rsidRDefault="00C95D96" w:rsidP="00710BF5">
            <w:pPr>
              <w:jc w:val="center"/>
              <w:rPr>
                <w:color w:val="000000"/>
              </w:rPr>
            </w:pPr>
            <w:r w:rsidRPr="00C95D96">
              <w:rPr>
                <w:color w:val="000000"/>
              </w:rPr>
              <w:t>991</w:t>
            </w:r>
          </w:p>
        </w:tc>
        <w:tc>
          <w:tcPr>
            <w:tcW w:w="840" w:type="dxa"/>
            <w:tcBorders>
              <w:top w:val="nil"/>
              <w:left w:val="nil"/>
              <w:bottom w:val="nil"/>
              <w:right w:val="nil"/>
            </w:tcBorders>
            <w:shd w:val="clear" w:color="auto" w:fill="auto"/>
            <w:noWrap/>
            <w:vAlign w:val="bottom"/>
            <w:hideMark/>
          </w:tcPr>
          <w:p w14:paraId="440C0A40"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1CF21E55" w14:textId="77777777" w:rsidR="00C95D96" w:rsidRPr="00C95D96" w:rsidRDefault="00C95D96" w:rsidP="00710BF5"/>
        </w:tc>
      </w:tr>
      <w:tr w:rsidR="00C95D96" w:rsidRPr="00C95D96" w14:paraId="235F29C3"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16689089" w14:textId="77777777" w:rsidR="00C95D96" w:rsidRPr="00C95D96" w:rsidRDefault="00C95D96" w:rsidP="00710BF5">
            <w:pPr>
              <w:jc w:val="right"/>
              <w:rPr>
                <w:color w:val="000000"/>
              </w:rPr>
            </w:pPr>
            <w:r w:rsidRPr="00C95D96">
              <w:rPr>
                <w:color w:val="000000"/>
              </w:rPr>
              <w:t>White</w:t>
            </w:r>
          </w:p>
        </w:tc>
        <w:tc>
          <w:tcPr>
            <w:tcW w:w="1740" w:type="dxa"/>
            <w:tcBorders>
              <w:top w:val="nil"/>
              <w:left w:val="nil"/>
              <w:bottom w:val="single" w:sz="4" w:space="0" w:color="auto"/>
              <w:right w:val="nil"/>
            </w:tcBorders>
            <w:shd w:val="clear" w:color="auto" w:fill="auto"/>
            <w:noWrap/>
            <w:vAlign w:val="bottom"/>
            <w:hideMark/>
          </w:tcPr>
          <w:p w14:paraId="447D9177" w14:textId="77777777" w:rsidR="00C95D96" w:rsidRPr="00C95D96" w:rsidRDefault="00C95D96" w:rsidP="00710BF5">
            <w:pPr>
              <w:jc w:val="center"/>
              <w:rPr>
                <w:color w:val="000000"/>
              </w:rPr>
            </w:pPr>
            <w:r w:rsidRPr="00C95D96">
              <w:rPr>
                <w:color w:val="000000"/>
              </w:rPr>
              <w:t>70%</w:t>
            </w:r>
          </w:p>
        </w:tc>
        <w:tc>
          <w:tcPr>
            <w:tcW w:w="1740" w:type="dxa"/>
            <w:tcBorders>
              <w:top w:val="nil"/>
              <w:left w:val="nil"/>
              <w:bottom w:val="single" w:sz="4" w:space="0" w:color="auto"/>
              <w:right w:val="nil"/>
            </w:tcBorders>
            <w:shd w:val="clear" w:color="auto" w:fill="auto"/>
            <w:noWrap/>
            <w:vAlign w:val="bottom"/>
            <w:hideMark/>
          </w:tcPr>
          <w:p w14:paraId="204256D4" w14:textId="77777777" w:rsidR="00C95D96" w:rsidRPr="00C95D96" w:rsidRDefault="00C95D96" w:rsidP="00710BF5">
            <w:pPr>
              <w:jc w:val="center"/>
              <w:rPr>
                <w:color w:val="000000"/>
              </w:rPr>
            </w:pPr>
            <w:r w:rsidRPr="00C95D96">
              <w:rPr>
                <w:color w:val="000000"/>
              </w:rPr>
              <w:t>1,000</w:t>
            </w:r>
          </w:p>
        </w:tc>
        <w:tc>
          <w:tcPr>
            <w:tcW w:w="840" w:type="dxa"/>
            <w:tcBorders>
              <w:top w:val="nil"/>
              <w:left w:val="nil"/>
              <w:bottom w:val="nil"/>
              <w:right w:val="nil"/>
            </w:tcBorders>
            <w:shd w:val="clear" w:color="auto" w:fill="auto"/>
            <w:noWrap/>
            <w:vAlign w:val="bottom"/>
            <w:hideMark/>
          </w:tcPr>
          <w:p w14:paraId="2C09B944"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0C152CAA" w14:textId="77777777" w:rsidR="00C95D96" w:rsidRPr="00C95D96" w:rsidRDefault="00C95D96" w:rsidP="00710BF5"/>
        </w:tc>
      </w:tr>
      <w:tr w:rsidR="00C95D96" w:rsidRPr="00C95D96" w14:paraId="0B5C1031" w14:textId="77777777" w:rsidTr="00710BF5">
        <w:trPr>
          <w:trHeight w:val="320"/>
        </w:trPr>
        <w:tc>
          <w:tcPr>
            <w:tcW w:w="5160" w:type="dxa"/>
            <w:tcBorders>
              <w:top w:val="nil"/>
              <w:left w:val="nil"/>
              <w:bottom w:val="nil"/>
              <w:right w:val="nil"/>
            </w:tcBorders>
            <w:shd w:val="clear" w:color="auto" w:fill="auto"/>
            <w:noWrap/>
            <w:vAlign w:val="bottom"/>
            <w:hideMark/>
          </w:tcPr>
          <w:p w14:paraId="14D1D391" w14:textId="77777777" w:rsidR="00C95D96" w:rsidRPr="00C95D96" w:rsidRDefault="00C95D96" w:rsidP="00710BF5">
            <w:pPr>
              <w:jc w:val="right"/>
              <w:rPr>
                <w:color w:val="000000"/>
              </w:rPr>
            </w:pPr>
            <w:r w:rsidRPr="00C95D96">
              <w:rPr>
                <w:color w:val="000000"/>
              </w:rPr>
              <w:t>Education Level</w:t>
            </w:r>
          </w:p>
        </w:tc>
        <w:tc>
          <w:tcPr>
            <w:tcW w:w="1740" w:type="dxa"/>
            <w:tcBorders>
              <w:top w:val="nil"/>
              <w:left w:val="nil"/>
              <w:bottom w:val="nil"/>
              <w:right w:val="nil"/>
            </w:tcBorders>
            <w:shd w:val="clear" w:color="auto" w:fill="auto"/>
            <w:noWrap/>
            <w:vAlign w:val="bottom"/>
            <w:hideMark/>
          </w:tcPr>
          <w:p w14:paraId="50AE1E38" w14:textId="77777777" w:rsidR="00C95D96" w:rsidRPr="00C95D96" w:rsidRDefault="00C95D96" w:rsidP="00710BF5">
            <w:pPr>
              <w:jc w:val="right"/>
              <w:rPr>
                <w:color w:val="000000"/>
              </w:rPr>
            </w:pPr>
          </w:p>
        </w:tc>
        <w:tc>
          <w:tcPr>
            <w:tcW w:w="1740" w:type="dxa"/>
            <w:tcBorders>
              <w:top w:val="nil"/>
              <w:left w:val="nil"/>
              <w:bottom w:val="nil"/>
              <w:right w:val="nil"/>
            </w:tcBorders>
            <w:shd w:val="clear" w:color="auto" w:fill="auto"/>
            <w:noWrap/>
            <w:vAlign w:val="bottom"/>
            <w:hideMark/>
          </w:tcPr>
          <w:p w14:paraId="42CA1B31" w14:textId="77777777" w:rsidR="00C95D96" w:rsidRPr="00C95D96" w:rsidRDefault="00C95D96" w:rsidP="00710BF5">
            <w:pPr>
              <w:jc w:val="center"/>
              <w:rPr>
                <w:color w:val="000000"/>
              </w:rPr>
            </w:pPr>
            <w:r w:rsidRPr="00C95D96">
              <w:rPr>
                <w:color w:val="000000"/>
              </w:rPr>
              <w:t>1,000</w:t>
            </w:r>
          </w:p>
        </w:tc>
        <w:tc>
          <w:tcPr>
            <w:tcW w:w="840" w:type="dxa"/>
            <w:tcBorders>
              <w:top w:val="nil"/>
              <w:left w:val="nil"/>
              <w:bottom w:val="nil"/>
              <w:right w:val="nil"/>
            </w:tcBorders>
            <w:shd w:val="clear" w:color="auto" w:fill="auto"/>
            <w:noWrap/>
            <w:vAlign w:val="bottom"/>
            <w:hideMark/>
          </w:tcPr>
          <w:p w14:paraId="5E820043"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C5105E6" w14:textId="77777777" w:rsidR="00C95D96" w:rsidRPr="00C95D96" w:rsidRDefault="00C95D96" w:rsidP="00710BF5"/>
        </w:tc>
      </w:tr>
      <w:tr w:rsidR="00C95D96" w:rsidRPr="00C95D96" w14:paraId="298B0E94" w14:textId="77777777" w:rsidTr="00710BF5">
        <w:trPr>
          <w:trHeight w:val="320"/>
        </w:trPr>
        <w:tc>
          <w:tcPr>
            <w:tcW w:w="5160" w:type="dxa"/>
            <w:tcBorders>
              <w:top w:val="nil"/>
              <w:left w:val="nil"/>
              <w:bottom w:val="nil"/>
              <w:right w:val="nil"/>
            </w:tcBorders>
            <w:shd w:val="clear" w:color="auto" w:fill="auto"/>
            <w:noWrap/>
            <w:vAlign w:val="bottom"/>
            <w:hideMark/>
          </w:tcPr>
          <w:p w14:paraId="65E5CDCA" w14:textId="77777777" w:rsidR="00C95D96" w:rsidRPr="00C95D96" w:rsidRDefault="00C95D96" w:rsidP="00710BF5">
            <w:pPr>
              <w:jc w:val="right"/>
              <w:rPr>
                <w:color w:val="000000"/>
              </w:rPr>
            </w:pPr>
            <w:r w:rsidRPr="00C95D96">
              <w:rPr>
                <w:color w:val="000000"/>
              </w:rPr>
              <w:t>High School or Less</w:t>
            </w:r>
          </w:p>
        </w:tc>
        <w:tc>
          <w:tcPr>
            <w:tcW w:w="1740" w:type="dxa"/>
            <w:tcBorders>
              <w:top w:val="nil"/>
              <w:left w:val="nil"/>
              <w:bottom w:val="nil"/>
              <w:right w:val="nil"/>
            </w:tcBorders>
            <w:shd w:val="clear" w:color="auto" w:fill="auto"/>
            <w:noWrap/>
            <w:vAlign w:val="bottom"/>
            <w:hideMark/>
          </w:tcPr>
          <w:p w14:paraId="3C149BBE" w14:textId="77777777" w:rsidR="00C95D96" w:rsidRPr="00C95D96" w:rsidRDefault="00C95D96" w:rsidP="00710BF5">
            <w:pPr>
              <w:jc w:val="center"/>
              <w:rPr>
                <w:color w:val="000000"/>
              </w:rPr>
            </w:pPr>
            <w:r w:rsidRPr="00C95D96">
              <w:rPr>
                <w:color w:val="000000"/>
              </w:rPr>
              <w:t>36%</w:t>
            </w:r>
          </w:p>
        </w:tc>
        <w:tc>
          <w:tcPr>
            <w:tcW w:w="1740" w:type="dxa"/>
            <w:tcBorders>
              <w:top w:val="nil"/>
              <w:left w:val="nil"/>
              <w:bottom w:val="nil"/>
              <w:right w:val="nil"/>
            </w:tcBorders>
            <w:shd w:val="clear" w:color="auto" w:fill="auto"/>
            <w:noWrap/>
            <w:vAlign w:val="bottom"/>
            <w:hideMark/>
          </w:tcPr>
          <w:p w14:paraId="7DA7AE4C"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24D6977E"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577E763E" w14:textId="77777777" w:rsidR="00C95D96" w:rsidRPr="00C95D96" w:rsidRDefault="00C95D96" w:rsidP="00710BF5"/>
        </w:tc>
      </w:tr>
      <w:tr w:rsidR="00C95D96" w:rsidRPr="00C95D96" w14:paraId="60D92C81" w14:textId="77777777" w:rsidTr="00710BF5">
        <w:trPr>
          <w:trHeight w:val="320"/>
        </w:trPr>
        <w:tc>
          <w:tcPr>
            <w:tcW w:w="5160" w:type="dxa"/>
            <w:tcBorders>
              <w:top w:val="nil"/>
              <w:left w:val="nil"/>
              <w:bottom w:val="nil"/>
              <w:right w:val="nil"/>
            </w:tcBorders>
            <w:shd w:val="clear" w:color="auto" w:fill="auto"/>
            <w:noWrap/>
            <w:vAlign w:val="bottom"/>
            <w:hideMark/>
          </w:tcPr>
          <w:p w14:paraId="56BB0660" w14:textId="77777777" w:rsidR="00C95D96" w:rsidRPr="00C95D96" w:rsidRDefault="00C95D96" w:rsidP="00710BF5">
            <w:pPr>
              <w:jc w:val="right"/>
              <w:rPr>
                <w:color w:val="000000"/>
              </w:rPr>
            </w:pPr>
            <w:r w:rsidRPr="00C95D96">
              <w:rPr>
                <w:color w:val="000000"/>
              </w:rPr>
              <w:t>Some College</w:t>
            </w:r>
          </w:p>
        </w:tc>
        <w:tc>
          <w:tcPr>
            <w:tcW w:w="1740" w:type="dxa"/>
            <w:tcBorders>
              <w:top w:val="nil"/>
              <w:left w:val="nil"/>
              <w:bottom w:val="nil"/>
              <w:right w:val="nil"/>
            </w:tcBorders>
            <w:shd w:val="clear" w:color="auto" w:fill="auto"/>
            <w:noWrap/>
            <w:vAlign w:val="bottom"/>
            <w:hideMark/>
          </w:tcPr>
          <w:p w14:paraId="5FF07D12" w14:textId="77777777" w:rsidR="00C95D96" w:rsidRPr="00C95D96" w:rsidRDefault="00C95D96" w:rsidP="00710BF5">
            <w:pPr>
              <w:jc w:val="center"/>
              <w:rPr>
                <w:color w:val="000000"/>
              </w:rPr>
            </w:pPr>
            <w:r w:rsidRPr="00C95D96">
              <w:rPr>
                <w:color w:val="000000"/>
              </w:rPr>
              <w:t>29%</w:t>
            </w:r>
          </w:p>
        </w:tc>
        <w:tc>
          <w:tcPr>
            <w:tcW w:w="1740" w:type="dxa"/>
            <w:tcBorders>
              <w:top w:val="nil"/>
              <w:left w:val="nil"/>
              <w:bottom w:val="nil"/>
              <w:right w:val="nil"/>
            </w:tcBorders>
            <w:shd w:val="clear" w:color="auto" w:fill="auto"/>
            <w:noWrap/>
            <w:vAlign w:val="bottom"/>
            <w:hideMark/>
          </w:tcPr>
          <w:p w14:paraId="27FB0078"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634DC8C5"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3A1C0ADA" w14:textId="77777777" w:rsidR="00C95D96" w:rsidRPr="00C95D96" w:rsidRDefault="00C95D96" w:rsidP="00710BF5"/>
        </w:tc>
      </w:tr>
      <w:tr w:rsidR="00C95D96" w:rsidRPr="00C95D96" w14:paraId="0B9D5D4B" w14:textId="77777777" w:rsidTr="00710BF5">
        <w:trPr>
          <w:trHeight w:val="320"/>
        </w:trPr>
        <w:tc>
          <w:tcPr>
            <w:tcW w:w="5160" w:type="dxa"/>
            <w:tcBorders>
              <w:top w:val="nil"/>
              <w:left w:val="nil"/>
              <w:bottom w:val="nil"/>
              <w:right w:val="nil"/>
            </w:tcBorders>
            <w:shd w:val="clear" w:color="auto" w:fill="auto"/>
            <w:noWrap/>
            <w:vAlign w:val="bottom"/>
            <w:hideMark/>
          </w:tcPr>
          <w:p w14:paraId="068D2C81" w14:textId="77777777" w:rsidR="00C95D96" w:rsidRPr="00C95D96" w:rsidRDefault="00C95D96" w:rsidP="00710BF5">
            <w:pPr>
              <w:jc w:val="right"/>
              <w:rPr>
                <w:color w:val="000000"/>
              </w:rPr>
            </w:pPr>
            <w:r w:rsidRPr="00C95D96">
              <w:rPr>
                <w:color w:val="000000"/>
              </w:rPr>
              <w:t>4-Year Degree</w:t>
            </w:r>
          </w:p>
        </w:tc>
        <w:tc>
          <w:tcPr>
            <w:tcW w:w="1740" w:type="dxa"/>
            <w:tcBorders>
              <w:top w:val="nil"/>
              <w:left w:val="nil"/>
              <w:bottom w:val="nil"/>
              <w:right w:val="nil"/>
            </w:tcBorders>
            <w:shd w:val="clear" w:color="auto" w:fill="auto"/>
            <w:noWrap/>
            <w:vAlign w:val="bottom"/>
            <w:hideMark/>
          </w:tcPr>
          <w:p w14:paraId="70F109F5" w14:textId="77777777" w:rsidR="00C95D96" w:rsidRPr="00C95D96" w:rsidRDefault="00C95D96" w:rsidP="00710BF5">
            <w:pPr>
              <w:jc w:val="center"/>
              <w:rPr>
                <w:color w:val="000000"/>
              </w:rPr>
            </w:pPr>
            <w:r w:rsidRPr="00C95D96">
              <w:rPr>
                <w:color w:val="000000"/>
              </w:rPr>
              <w:t>22%</w:t>
            </w:r>
          </w:p>
        </w:tc>
        <w:tc>
          <w:tcPr>
            <w:tcW w:w="1740" w:type="dxa"/>
            <w:tcBorders>
              <w:top w:val="nil"/>
              <w:left w:val="nil"/>
              <w:bottom w:val="nil"/>
              <w:right w:val="nil"/>
            </w:tcBorders>
            <w:shd w:val="clear" w:color="auto" w:fill="auto"/>
            <w:noWrap/>
            <w:vAlign w:val="bottom"/>
            <w:hideMark/>
          </w:tcPr>
          <w:p w14:paraId="6A17E593"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1CF360F"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7559A860" w14:textId="77777777" w:rsidR="00C95D96" w:rsidRPr="00C95D96" w:rsidRDefault="00C95D96" w:rsidP="00710BF5"/>
        </w:tc>
      </w:tr>
      <w:tr w:rsidR="00C95D96" w:rsidRPr="00C95D96" w14:paraId="1812E3C3"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2F10C7CF" w14:textId="77777777" w:rsidR="00C95D96" w:rsidRPr="00C95D96" w:rsidRDefault="00C95D96" w:rsidP="00710BF5">
            <w:pPr>
              <w:jc w:val="right"/>
              <w:rPr>
                <w:color w:val="000000"/>
              </w:rPr>
            </w:pPr>
            <w:r w:rsidRPr="00C95D96">
              <w:rPr>
                <w:color w:val="000000"/>
              </w:rPr>
              <w:t>Post-grad Degree</w:t>
            </w:r>
          </w:p>
        </w:tc>
        <w:tc>
          <w:tcPr>
            <w:tcW w:w="1740" w:type="dxa"/>
            <w:tcBorders>
              <w:top w:val="nil"/>
              <w:left w:val="nil"/>
              <w:bottom w:val="single" w:sz="4" w:space="0" w:color="auto"/>
              <w:right w:val="nil"/>
            </w:tcBorders>
            <w:shd w:val="clear" w:color="auto" w:fill="auto"/>
            <w:noWrap/>
            <w:vAlign w:val="bottom"/>
            <w:hideMark/>
          </w:tcPr>
          <w:p w14:paraId="31CE2791" w14:textId="77777777" w:rsidR="00C95D96" w:rsidRPr="00C95D96" w:rsidRDefault="00C95D96" w:rsidP="00710BF5">
            <w:pPr>
              <w:jc w:val="center"/>
              <w:rPr>
                <w:color w:val="000000"/>
              </w:rPr>
            </w:pPr>
            <w:r w:rsidRPr="00C95D96">
              <w:rPr>
                <w:color w:val="000000"/>
              </w:rPr>
              <w:t>12%</w:t>
            </w:r>
          </w:p>
        </w:tc>
        <w:tc>
          <w:tcPr>
            <w:tcW w:w="1740" w:type="dxa"/>
            <w:tcBorders>
              <w:top w:val="nil"/>
              <w:left w:val="nil"/>
              <w:bottom w:val="single" w:sz="4" w:space="0" w:color="auto"/>
              <w:right w:val="nil"/>
            </w:tcBorders>
            <w:shd w:val="clear" w:color="auto" w:fill="auto"/>
            <w:noWrap/>
            <w:vAlign w:val="bottom"/>
            <w:hideMark/>
          </w:tcPr>
          <w:p w14:paraId="4CD0B792" w14:textId="77777777" w:rsidR="00C95D96" w:rsidRPr="00C95D96" w:rsidRDefault="00C95D96" w:rsidP="00710BF5">
            <w:pPr>
              <w:jc w:val="center"/>
              <w:rPr>
                <w:color w:val="000000"/>
              </w:rPr>
            </w:pPr>
            <w:r w:rsidRPr="00C95D96">
              <w:rPr>
                <w:color w:val="000000"/>
              </w:rPr>
              <w:t> </w:t>
            </w:r>
          </w:p>
        </w:tc>
        <w:tc>
          <w:tcPr>
            <w:tcW w:w="840" w:type="dxa"/>
            <w:tcBorders>
              <w:top w:val="nil"/>
              <w:left w:val="nil"/>
              <w:bottom w:val="nil"/>
              <w:right w:val="nil"/>
            </w:tcBorders>
            <w:shd w:val="clear" w:color="auto" w:fill="auto"/>
            <w:noWrap/>
            <w:vAlign w:val="bottom"/>
            <w:hideMark/>
          </w:tcPr>
          <w:p w14:paraId="7E1F4A54"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1173871B" w14:textId="77777777" w:rsidR="00C95D96" w:rsidRPr="00C95D96" w:rsidRDefault="00C95D96" w:rsidP="00710BF5"/>
        </w:tc>
      </w:tr>
      <w:tr w:rsidR="00C95D96" w:rsidRPr="00C95D96" w14:paraId="05804DE5" w14:textId="77777777" w:rsidTr="00710BF5">
        <w:trPr>
          <w:trHeight w:val="320"/>
        </w:trPr>
        <w:tc>
          <w:tcPr>
            <w:tcW w:w="5160" w:type="dxa"/>
            <w:tcBorders>
              <w:top w:val="nil"/>
              <w:left w:val="nil"/>
              <w:bottom w:val="nil"/>
              <w:right w:val="nil"/>
            </w:tcBorders>
            <w:shd w:val="clear" w:color="auto" w:fill="auto"/>
            <w:noWrap/>
            <w:vAlign w:val="bottom"/>
            <w:hideMark/>
          </w:tcPr>
          <w:p w14:paraId="27B87839" w14:textId="77777777" w:rsidR="00C95D96" w:rsidRPr="00C95D96" w:rsidRDefault="00C95D96" w:rsidP="00710BF5">
            <w:pPr>
              <w:jc w:val="right"/>
              <w:rPr>
                <w:color w:val="000000"/>
              </w:rPr>
            </w:pPr>
            <w:r w:rsidRPr="00C95D96">
              <w:rPr>
                <w:color w:val="000000"/>
              </w:rPr>
              <w:t>Party Identification</w:t>
            </w:r>
          </w:p>
        </w:tc>
        <w:tc>
          <w:tcPr>
            <w:tcW w:w="1740" w:type="dxa"/>
            <w:tcBorders>
              <w:top w:val="nil"/>
              <w:left w:val="nil"/>
              <w:bottom w:val="nil"/>
              <w:right w:val="nil"/>
            </w:tcBorders>
            <w:shd w:val="clear" w:color="auto" w:fill="auto"/>
            <w:noWrap/>
            <w:vAlign w:val="bottom"/>
            <w:hideMark/>
          </w:tcPr>
          <w:p w14:paraId="6AE8E803" w14:textId="77777777" w:rsidR="00C95D96" w:rsidRPr="00C95D96" w:rsidRDefault="00C95D96" w:rsidP="00710BF5">
            <w:pPr>
              <w:jc w:val="right"/>
              <w:rPr>
                <w:color w:val="000000"/>
              </w:rPr>
            </w:pPr>
          </w:p>
        </w:tc>
        <w:tc>
          <w:tcPr>
            <w:tcW w:w="1740" w:type="dxa"/>
            <w:tcBorders>
              <w:top w:val="nil"/>
              <w:left w:val="nil"/>
              <w:bottom w:val="nil"/>
              <w:right w:val="nil"/>
            </w:tcBorders>
            <w:shd w:val="clear" w:color="auto" w:fill="auto"/>
            <w:noWrap/>
            <w:vAlign w:val="bottom"/>
            <w:hideMark/>
          </w:tcPr>
          <w:p w14:paraId="0419BBF8" w14:textId="77777777" w:rsidR="00C95D96" w:rsidRPr="00C95D96" w:rsidRDefault="00C95D96" w:rsidP="00710BF5">
            <w:pPr>
              <w:jc w:val="center"/>
              <w:rPr>
                <w:color w:val="000000"/>
              </w:rPr>
            </w:pPr>
            <w:r w:rsidRPr="00C95D96">
              <w:rPr>
                <w:color w:val="000000"/>
              </w:rPr>
              <w:t>918</w:t>
            </w:r>
          </w:p>
        </w:tc>
        <w:tc>
          <w:tcPr>
            <w:tcW w:w="840" w:type="dxa"/>
            <w:tcBorders>
              <w:top w:val="nil"/>
              <w:left w:val="nil"/>
              <w:bottom w:val="nil"/>
              <w:right w:val="nil"/>
            </w:tcBorders>
            <w:shd w:val="clear" w:color="auto" w:fill="auto"/>
            <w:noWrap/>
            <w:vAlign w:val="bottom"/>
            <w:hideMark/>
          </w:tcPr>
          <w:p w14:paraId="6A4CDCC0"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21BDB2C7" w14:textId="77777777" w:rsidR="00C95D96" w:rsidRPr="00C95D96" w:rsidRDefault="00C95D96" w:rsidP="00710BF5"/>
        </w:tc>
      </w:tr>
      <w:tr w:rsidR="00C95D96" w:rsidRPr="00C95D96" w14:paraId="70168093" w14:textId="77777777" w:rsidTr="00710BF5">
        <w:trPr>
          <w:trHeight w:val="320"/>
        </w:trPr>
        <w:tc>
          <w:tcPr>
            <w:tcW w:w="5160" w:type="dxa"/>
            <w:tcBorders>
              <w:top w:val="nil"/>
              <w:left w:val="nil"/>
              <w:bottom w:val="nil"/>
              <w:right w:val="nil"/>
            </w:tcBorders>
            <w:shd w:val="clear" w:color="auto" w:fill="auto"/>
            <w:noWrap/>
            <w:vAlign w:val="bottom"/>
            <w:hideMark/>
          </w:tcPr>
          <w:p w14:paraId="2638F640" w14:textId="77777777" w:rsidR="00C95D96" w:rsidRPr="00C95D96" w:rsidRDefault="00C95D96" w:rsidP="00710BF5">
            <w:pPr>
              <w:jc w:val="right"/>
              <w:rPr>
                <w:color w:val="000000"/>
              </w:rPr>
            </w:pPr>
            <w:r w:rsidRPr="00C95D96">
              <w:rPr>
                <w:color w:val="000000"/>
              </w:rPr>
              <w:t>Democrat</w:t>
            </w:r>
          </w:p>
        </w:tc>
        <w:tc>
          <w:tcPr>
            <w:tcW w:w="1740" w:type="dxa"/>
            <w:tcBorders>
              <w:top w:val="nil"/>
              <w:left w:val="nil"/>
              <w:bottom w:val="nil"/>
              <w:right w:val="nil"/>
            </w:tcBorders>
            <w:shd w:val="clear" w:color="auto" w:fill="auto"/>
            <w:noWrap/>
            <w:vAlign w:val="bottom"/>
            <w:hideMark/>
          </w:tcPr>
          <w:p w14:paraId="724BC798" w14:textId="77777777" w:rsidR="00C95D96" w:rsidRPr="00C95D96" w:rsidRDefault="00C95D96" w:rsidP="00710BF5">
            <w:pPr>
              <w:jc w:val="center"/>
              <w:rPr>
                <w:color w:val="000000"/>
              </w:rPr>
            </w:pPr>
            <w:r w:rsidRPr="00C95D96">
              <w:rPr>
                <w:color w:val="000000"/>
              </w:rPr>
              <w:t>38%</w:t>
            </w:r>
          </w:p>
        </w:tc>
        <w:tc>
          <w:tcPr>
            <w:tcW w:w="1740" w:type="dxa"/>
            <w:tcBorders>
              <w:top w:val="nil"/>
              <w:left w:val="nil"/>
              <w:bottom w:val="nil"/>
              <w:right w:val="nil"/>
            </w:tcBorders>
            <w:shd w:val="clear" w:color="auto" w:fill="auto"/>
            <w:noWrap/>
            <w:vAlign w:val="bottom"/>
            <w:hideMark/>
          </w:tcPr>
          <w:p w14:paraId="603503F5"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6CE5C3DD"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4597EAC6" w14:textId="77777777" w:rsidR="00C95D96" w:rsidRPr="00C95D96" w:rsidRDefault="00C95D96" w:rsidP="00710BF5"/>
        </w:tc>
      </w:tr>
      <w:tr w:rsidR="00C95D96" w:rsidRPr="00C95D96" w14:paraId="49E74BA8" w14:textId="77777777" w:rsidTr="00C75EDD">
        <w:trPr>
          <w:trHeight w:val="320"/>
        </w:trPr>
        <w:tc>
          <w:tcPr>
            <w:tcW w:w="5160" w:type="dxa"/>
            <w:tcBorders>
              <w:top w:val="nil"/>
              <w:left w:val="nil"/>
              <w:right w:val="nil"/>
            </w:tcBorders>
            <w:shd w:val="clear" w:color="auto" w:fill="auto"/>
            <w:noWrap/>
            <w:vAlign w:val="bottom"/>
            <w:hideMark/>
          </w:tcPr>
          <w:p w14:paraId="2A4F6EA8" w14:textId="77777777" w:rsidR="00C95D96" w:rsidRPr="00C95D96" w:rsidRDefault="00C95D96" w:rsidP="00710BF5">
            <w:pPr>
              <w:jc w:val="right"/>
              <w:rPr>
                <w:color w:val="000000"/>
              </w:rPr>
            </w:pPr>
            <w:r w:rsidRPr="00C95D96">
              <w:rPr>
                <w:color w:val="000000"/>
              </w:rPr>
              <w:t>Independent</w:t>
            </w:r>
          </w:p>
        </w:tc>
        <w:tc>
          <w:tcPr>
            <w:tcW w:w="1740" w:type="dxa"/>
            <w:tcBorders>
              <w:top w:val="nil"/>
              <w:left w:val="nil"/>
              <w:right w:val="nil"/>
            </w:tcBorders>
            <w:shd w:val="clear" w:color="auto" w:fill="auto"/>
            <w:noWrap/>
            <w:vAlign w:val="bottom"/>
            <w:hideMark/>
          </w:tcPr>
          <w:p w14:paraId="4454E20C" w14:textId="77777777" w:rsidR="00C95D96" w:rsidRPr="00C95D96" w:rsidRDefault="00C95D96" w:rsidP="00710BF5">
            <w:pPr>
              <w:jc w:val="center"/>
              <w:rPr>
                <w:color w:val="000000"/>
              </w:rPr>
            </w:pPr>
            <w:r w:rsidRPr="00C95D96">
              <w:rPr>
                <w:color w:val="000000"/>
              </w:rPr>
              <w:t>34%</w:t>
            </w:r>
          </w:p>
        </w:tc>
        <w:tc>
          <w:tcPr>
            <w:tcW w:w="1740" w:type="dxa"/>
            <w:tcBorders>
              <w:top w:val="nil"/>
              <w:left w:val="nil"/>
              <w:right w:val="nil"/>
            </w:tcBorders>
            <w:shd w:val="clear" w:color="auto" w:fill="auto"/>
            <w:noWrap/>
            <w:vAlign w:val="bottom"/>
            <w:hideMark/>
          </w:tcPr>
          <w:p w14:paraId="0770B6FC"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0A28A61C"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54793B5D" w14:textId="77777777" w:rsidR="00C95D96" w:rsidRPr="00C95D96" w:rsidRDefault="00C95D96" w:rsidP="00710BF5"/>
        </w:tc>
      </w:tr>
      <w:tr w:rsidR="00C95D96" w:rsidRPr="00C95D96" w14:paraId="4B20371A" w14:textId="77777777" w:rsidTr="00C75EDD">
        <w:trPr>
          <w:trHeight w:val="320"/>
        </w:trPr>
        <w:tc>
          <w:tcPr>
            <w:tcW w:w="5160" w:type="dxa"/>
            <w:tcBorders>
              <w:top w:val="nil"/>
              <w:left w:val="nil"/>
              <w:bottom w:val="single" w:sz="4" w:space="0" w:color="auto"/>
              <w:right w:val="nil"/>
            </w:tcBorders>
            <w:shd w:val="clear" w:color="auto" w:fill="auto"/>
            <w:noWrap/>
            <w:vAlign w:val="bottom"/>
            <w:hideMark/>
          </w:tcPr>
          <w:p w14:paraId="494E42F3" w14:textId="77777777" w:rsidR="00C95D96" w:rsidRPr="00C95D96" w:rsidRDefault="00C95D96" w:rsidP="00710BF5">
            <w:pPr>
              <w:jc w:val="right"/>
              <w:rPr>
                <w:color w:val="000000"/>
              </w:rPr>
            </w:pPr>
            <w:r w:rsidRPr="00C95D96">
              <w:rPr>
                <w:color w:val="000000"/>
              </w:rPr>
              <w:t>Republican</w:t>
            </w:r>
          </w:p>
        </w:tc>
        <w:tc>
          <w:tcPr>
            <w:tcW w:w="1740" w:type="dxa"/>
            <w:tcBorders>
              <w:top w:val="nil"/>
              <w:left w:val="nil"/>
              <w:bottom w:val="single" w:sz="4" w:space="0" w:color="auto"/>
              <w:right w:val="nil"/>
            </w:tcBorders>
            <w:shd w:val="clear" w:color="auto" w:fill="auto"/>
            <w:noWrap/>
            <w:vAlign w:val="bottom"/>
            <w:hideMark/>
          </w:tcPr>
          <w:p w14:paraId="5A6B32BA" w14:textId="77777777" w:rsidR="00C95D96" w:rsidRPr="00C95D96" w:rsidRDefault="00C95D96" w:rsidP="00710BF5">
            <w:pPr>
              <w:jc w:val="center"/>
              <w:rPr>
                <w:color w:val="000000"/>
              </w:rPr>
            </w:pPr>
            <w:r w:rsidRPr="00C95D96">
              <w:rPr>
                <w:color w:val="000000"/>
              </w:rPr>
              <w:t>28%</w:t>
            </w:r>
          </w:p>
        </w:tc>
        <w:tc>
          <w:tcPr>
            <w:tcW w:w="1740" w:type="dxa"/>
            <w:tcBorders>
              <w:top w:val="nil"/>
              <w:left w:val="nil"/>
              <w:bottom w:val="single" w:sz="4" w:space="0" w:color="auto"/>
              <w:right w:val="nil"/>
            </w:tcBorders>
            <w:shd w:val="clear" w:color="auto" w:fill="auto"/>
            <w:noWrap/>
            <w:vAlign w:val="bottom"/>
            <w:hideMark/>
          </w:tcPr>
          <w:p w14:paraId="5D85EA3A"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7577990B"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0837435F" w14:textId="77777777" w:rsidR="00C95D96" w:rsidRPr="00C95D96" w:rsidRDefault="00C95D96" w:rsidP="00710BF5"/>
        </w:tc>
      </w:tr>
      <w:tr w:rsidR="00C95D96" w:rsidRPr="00C95D96" w14:paraId="4BE96635" w14:textId="77777777" w:rsidTr="00C75EDD">
        <w:trPr>
          <w:trHeight w:val="320"/>
        </w:trPr>
        <w:tc>
          <w:tcPr>
            <w:tcW w:w="5160" w:type="dxa"/>
            <w:tcBorders>
              <w:top w:val="single" w:sz="4" w:space="0" w:color="auto"/>
              <w:left w:val="nil"/>
              <w:bottom w:val="single" w:sz="4" w:space="0" w:color="auto"/>
              <w:right w:val="nil"/>
            </w:tcBorders>
            <w:shd w:val="clear" w:color="auto" w:fill="auto"/>
            <w:noWrap/>
            <w:vAlign w:val="bottom"/>
            <w:hideMark/>
          </w:tcPr>
          <w:p w14:paraId="2DEEC500" w14:textId="77777777" w:rsidR="00C95D96" w:rsidRPr="00C95D96" w:rsidRDefault="00C95D96" w:rsidP="00710BF5">
            <w:pPr>
              <w:jc w:val="right"/>
              <w:rPr>
                <w:color w:val="000000"/>
              </w:rPr>
            </w:pPr>
            <w:r w:rsidRPr="00C95D96">
              <w:rPr>
                <w:color w:val="000000"/>
              </w:rPr>
              <w:t>Married</w:t>
            </w:r>
          </w:p>
        </w:tc>
        <w:tc>
          <w:tcPr>
            <w:tcW w:w="1740" w:type="dxa"/>
            <w:tcBorders>
              <w:top w:val="single" w:sz="4" w:space="0" w:color="auto"/>
              <w:left w:val="nil"/>
              <w:bottom w:val="single" w:sz="4" w:space="0" w:color="auto"/>
              <w:right w:val="nil"/>
            </w:tcBorders>
            <w:shd w:val="clear" w:color="auto" w:fill="auto"/>
            <w:noWrap/>
            <w:vAlign w:val="bottom"/>
            <w:hideMark/>
          </w:tcPr>
          <w:p w14:paraId="3C0861B3" w14:textId="77777777" w:rsidR="00C95D96" w:rsidRPr="00C95D96" w:rsidRDefault="00C95D96" w:rsidP="00710BF5">
            <w:pPr>
              <w:jc w:val="center"/>
              <w:rPr>
                <w:color w:val="000000"/>
              </w:rPr>
            </w:pPr>
            <w:r w:rsidRPr="00C95D96">
              <w:rPr>
                <w:color w:val="000000"/>
              </w:rPr>
              <w:t>44%</w:t>
            </w:r>
          </w:p>
        </w:tc>
        <w:tc>
          <w:tcPr>
            <w:tcW w:w="1740" w:type="dxa"/>
            <w:tcBorders>
              <w:top w:val="single" w:sz="4" w:space="0" w:color="auto"/>
              <w:left w:val="nil"/>
              <w:bottom w:val="single" w:sz="4" w:space="0" w:color="auto"/>
              <w:right w:val="nil"/>
            </w:tcBorders>
            <w:shd w:val="clear" w:color="auto" w:fill="auto"/>
            <w:noWrap/>
            <w:vAlign w:val="bottom"/>
            <w:hideMark/>
          </w:tcPr>
          <w:p w14:paraId="2898DB8F" w14:textId="77777777" w:rsidR="00C95D96" w:rsidRPr="00C95D96" w:rsidRDefault="00C95D96" w:rsidP="00710BF5">
            <w:pPr>
              <w:jc w:val="center"/>
              <w:rPr>
                <w:color w:val="000000"/>
              </w:rPr>
            </w:pPr>
            <w:r w:rsidRPr="00C95D96">
              <w:rPr>
                <w:color w:val="000000"/>
              </w:rPr>
              <w:t>999</w:t>
            </w:r>
          </w:p>
        </w:tc>
        <w:tc>
          <w:tcPr>
            <w:tcW w:w="840" w:type="dxa"/>
            <w:tcBorders>
              <w:top w:val="nil"/>
              <w:left w:val="nil"/>
              <w:bottom w:val="nil"/>
              <w:right w:val="nil"/>
            </w:tcBorders>
            <w:shd w:val="clear" w:color="auto" w:fill="auto"/>
            <w:noWrap/>
            <w:vAlign w:val="bottom"/>
            <w:hideMark/>
          </w:tcPr>
          <w:p w14:paraId="0B2BB406"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26A61110" w14:textId="77777777" w:rsidR="00C95D96" w:rsidRPr="00C95D96" w:rsidRDefault="00C95D96" w:rsidP="00710BF5"/>
        </w:tc>
      </w:tr>
      <w:tr w:rsidR="00C95D96" w:rsidRPr="00C95D96" w14:paraId="6BB3A724" w14:textId="77777777" w:rsidTr="00C75EDD">
        <w:trPr>
          <w:trHeight w:val="320"/>
        </w:trPr>
        <w:tc>
          <w:tcPr>
            <w:tcW w:w="5160" w:type="dxa"/>
            <w:tcBorders>
              <w:top w:val="single" w:sz="4" w:space="0" w:color="auto"/>
              <w:left w:val="nil"/>
              <w:bottom w:val="single" w:sz="4" w:space="0" w:color="auto"/>
              <w:right w:val="nil"/>
            </w:tcBorders>
            <w:shd w:val="clear" w:color="auto" w:fill="auto"/>
            <w:noWrap/>
            <w:vAlign w:val="bottom"/>
            <w:hideMark/>
          </w:tcPr>
          <w:p w14:paraId="5402DF76" w14:textId="77777777" w:rsidR="00C95D96" w:rsidRPr="00C95D96" w:rsidRDefault="00C95D96" w:rsidP="00710BF5">
            <w:pPr>
              <w:jc w:val="right"/>
              <w:rPr>
                <w:color w:val="000000"/>
              </w:rPr>
            </w:pPr>
            <w:r w:rsidRPr="00C95D96">
              <w:rPr>
                <w:color w:val="000000"/>
              </w:rPr>
              <w:t>Child under 18</w:t>
            </w:r>
          </w:p>
        </w:tc>
        <w:tc>
          <w:tcPr>
            <w:tcW w:w="1740" w:type="dxa"/>
            <w:tcBorders>
              <w:top w:val="single" w:sz="4" w:space="0" w:color="auto"/>
              <w:left w:val="nil"/>
              <w:bottom w:val="single" w:sz="4" w:space="0" w:color="auto"/>
              <w:right w:val="nil"/>
            </w:tcBorders>
            <w:shd w:val="clear" w:color="auto" w:fill="auto"/>
            <w:noWrap/>
            <w:vAlign w:val="bottom"/>
            <w:hideMark/>
          </w:tcPr>
          <w:p w14:paraId="0D439467" w14:textId="77777777" w:rsidR="00C95D96" w:rsidRPr="00C95D96" w:rsidRDefault="00C95D96" w:rsidP="00710BF5">
            <w:pPr>
              <w:jc w:val="center"/>
              <w:rPr>
                <w:color w:val="000000"/>
              </w:rPr>
            </w:pPr>
            <w:r w:rsidRPr="00C95D96">
              <w:rPr>
                <w:color w:val="000000"/>
              </w:rPr>
              <w:t>22%</w:t>
            </w:r>
          </w:p>
        </w:tc>
        <w:tc>
          <w:tcPr>
            <w:tcW w:w="1740" w:type="dxa"/>
            <w:tcBorders>
              <w:top w:val="single" w:sz="4" w:space="0" w:color="auto"/>
              <w:left w:val="nil"/>
              <w:bottom w:val="single" w:sz="4" w:space="0" w:color="auto"/>
              <w:right w:val="nil"/>
            </w:tcBorders>
            <w:shd w:val="clear" w:color="auto" w:fill="auto"/>
            <w:noWrap/>
            <w:vAlign w:val="bottom"/>
            <w:hideMark/>
          </w:tcPr>
          <w:p w14:paraId="74A0E16C" w14:textId="77777777" w:rsidR="00C95D96" w:rsidRPr="00C95D96" w:rsidRDefault="00C95D96" w:rsidP="00710BF5">
            <w:pPr>
              <w:jc w:val="center"/>
              <w:rPr>
                <w:color w:val="000000"/>
              </w:rPr>
            </w:pPr>
            <w:r w:rsidRPr="00C95D96">
              <w:rPr>
                <w:color w:val="000000"/>
              </w:rPr>
              <w:t>999</w:t>
            </w:r>
          </w:p>
        </w:tc>
        <w:tc>
          <w:tcPr>
            <w:tcW w:w="840" w:type="dxa"/>
            <w:tcBorders>
              <w:top w:val="nil"/>
              <w:left w:val="nil"/>
              <w:bottom w:val="nil"/>
              <w:right w:val="nil"/>
            </w:tcBorders>
            <w:shd w:val="clear" w:color="auto" w:fill="auto"/>
            <w:noWrap/>
            <w:vAlign w:val="bottom"/>
            <w:hideMark/>
          </w:tcPr>
          <w:p w14:paraId="5AF4DA4D"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7E67B5BA" w14:textId="77777777" w:rsidR="00C95D96" w:rsidRPr="00C95D96" w:rsidRDefault="00C95D96" w:rsidP="00710BF5"/>
        </w:tc>
      </w:tr>
      <w:tr w:rsidR="00C95D96" w:rsidRPr="00C95D96" w14:paraId="56614014" w14:textId="77777777" w:rsidTr="00710BF5">
        <w:trPr>
          <w:trHeight w:val="320"/>
        </w:trPr>
        <w:tc>
          <w:tcPr>
            <w:tcW w:w="5160" w:type="dxa"/>
            <w:tcBorders>
              <w:top w:val="nil"/>
              <w:left w:val="nil"/>
              <w:bottom w:val="nil"/>
              <w:right w:val="nil"/>
            </w:tcBorders>
            <w:shd w:val="clear" w:color="auto" w:fill="auto"/>
            <w:noWrap/>
            <w:vAlign w:val="bottom"/>
            <w:hideMark/>
          </w:tcPr>
          <w:p w14:paraId="661FF29B" w14:textId="77777777" w:rsidR="00C95D96" w:rsidRPr="00C95D96" w:rsidRDefault="00C95D96" w:rsidP="00710BF5">
            <w:pPr>
              <w:jc w:val="right"/>
              <w:rPr>
                <w:color w:val="000000"/>
              </w:rPr>
            </w:pPr>
            <w:r w:rsidRPr="00C95D96">
              <w:rPr>
                <w:color w:val="000000"/>
              </w:rPr>
              <w:t>Importance of Religion</w:t>
            </w:r>
          </w:p>
        </w:tc>
        <w:tc>
          <w:tcPr>
            <w:tcW w:w="1740" w:type="dxa"/>
            <w:tcBorders>
              <w:top w:val="nil"/>
              <w:left w:val="nil"/>
              <w:bottom w:val="nil"/>
              <w:right w:val="nil"/>
            </w:tcBorders>
            <w:shd w:val="clear" w:color="auto" w:fill="auto"/>
            <w:noWrap/>
            <w:vAlign w:val="bottom"/>
            <w:hideMark/>
          </w:tcPr>
          <w:p w14:paraId="72AB1F1D" w14:textId="77777777" w:rsidR="00C95D96" w:rsidRPr="00C95D96" w:rsidRDefault="00C95D96" w:rsidP="00710BF5">
            <w:pPr>
              <w:jc w:val="right"/>
              <w:rPr>
                <w:color w:val="000000"/>
              </w:rPr>
            </w:pPr>
          </w:p>
        </w:tc>
        <w:tc>
          <w:tcPr>
            <w:tcW w:w="1740" w:type="dxa"/>
            <w:tcBorders>
              <w:top w:val="nil"/>
              <w:left w:val="nil"/>
              <w:bottom w:val="nil"/>
              <w:right w:val="nil"/>
            </w:tcBorders>
            <w:shd w:val="clear" w:color="auto" w:fill="auto"/>
            <w:noWrap/>
            <w:vAlign w:val="bottom"/>
            <w:hideMark/>
          </w:tcPr>
          <w:p w14:paraId="29D59093" w14:textId="77777777" w:rsidR="00C95D96" w:rsidRPr="00C95D96" w:rsidRDefault="00C95D96" w:rsidP="00710BF5">
            <w:pPr>
              <w:jc w:val="center"/>
              <w:rPr>
                <w:color w:val="000000"/>
              </w:rPr>
            </w:pPr>
            <w:r w:rsidRPr="00C95D96">
              <w:rPr>
                <w:color w:val="000000"/>
              </w:rPr>
              <w:t>1,000</w:t>
            </w:r>
          </w:p>
        </w:tc>
        <w:tc>
          <w:tcPr>
            <w:tcW w:w="840" w:type="dxa"/>
            <w:tcBorders>
              <w:top w:val="nil"/>
              <w:left w:val="nil"/>
              <w:bottom w:val="nil"/>
              <w:right w:val="nil"/>
            </w:tcBorders>
            <w:shd w:val="clear" w:color="auto" w:fill="auto"/>
            <w:noWrap/>
            <w:vAlign w:val="bottom"/>
            <w:hideMark/>
          </w:tcPr>
          <w:p w14:paraId="0118269B"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168DBB90" w14:textId="77777777" w:rsidR="00C95D96" w:rsidRPr="00C95D96" w:rsidRDefault="00C95D96" w:rsidP="00710BF5"/>
        </w:tc>
      </w:tr>
      <w:tr w:rsidR="00C95D96" w:rsidRPr="00C95D96" w14:paraId="14C26F27" w14:textId="77777777" w:rsidTr="00710BF5">
        <w:trPr>
          <w:trHeight w:val="320"/>
        </w:trPr>
        <w:tc>
          <w:tcPr>
            <w:tcW w:w="5160" w:type="dxa"/>
            <w:tcBorders>
              <w:top w:val="nil"/>
              <w:left w:val="nil"/>
              <w:bottom w:val="nil"/>
              <w:right w:val="nil"/>
            </w:tcBorders>
            <w:shd w:val="clear" w:color="auto" w:fill="auto"/>
            <w:noWrap/>
            <w:vAlign w:val="bottom"/>
            <w:hideMark/>
          </w:tcPr>
          <w:p w14:paraId="6BE43084" w14:textId="77777777" w:rsidR="00C95D96" w:rsidRPr="00C95D96" w:rsidRDefault="00C95D96" w:rsidP="00710BF5">
            <w:pPr>
              <w:jc w:val="right"/>
              <w:rPr>
                <w:color w:val="000000"/>
              </w:rPr>
            </w:pPr>
            <w:r w:rsidRPr="00C95D96">
              <w:rPr>
                <w:color w:val="000000"/>
              </w:rPr>
              <w:t>Not at all</w:t>
            </w:r>
          </w:p>
        </w:tc>
        <w:tc>
          <w:tcPr>
            <w:tcW w:w="1740" w:type="dxa"/>
            <w:tcBorders>
              <w:top w:val="nil"/>
              <w:left w:val="nil"/>
              <w:bottom w:val="nil"/>
              <w:right w:val="nil"/>
            </w:tcBorders>
            <w:shd w:val="clear" w:color="auto" w:fill="auto"/>
            <w:noWrap/>
            <w:vAlign w:val="bottom"/>
            <w:hideMark/>
          </w:tcPr>
          <w:p w14:paraId="2C263A1B" w14:textId="77777777" w:rsidR="00C95D96" w:rsidRPr="00C95D96" w:rsidRDefault="00C95D96" w:rsidP="00710BF5">
            <w:pPr>
              <w:jc w:val="center"/>
              <w:rPr>
                <w:color w:val="000000"/>
              </w:rPr>
            </w:pPr>
            <w:r w:rsidRPr="00C95D96">
              <w:rPr>
                <w:color w:val="000000"/>
              </w:rPr>
              <w:t>23%</w:t>
            </w:r>
          </w:p>
        </w:tc>
        <w:tc>
          <w:tcPr>
            <w:tcW w:w="1740" w:type="dxa"/>
            <w:tcBorders>
              <w:top w:val="nil"/>
              <w:left w:val="nil"/>
              <w:bottom w:val="nil"/>
              <w:right w:val="nil"/>
            </w:tcBorders>
            <w:shd w:val="clear" w:color="auto" w:fill="auto"/>
            <w:noWrap/>
            <w:vAlign w:val="bottom"/>
            <w:hideMark/>
          </w:tcPr>
          <w:p w14:paraId="518FE4EA"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184DCD50"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7BCA238A" w14:textId="77777777" w:rsidR="00C95D96" w:rsidRPr="00C95D96" w:rsidRDefault="00C95D96" w:rsidP="00710BF5"/>
        </w:tc>
      </w:tr>
      <w:tr w:rsidR="00C95D96" w:rsidRPr="00C95D96" w14:paraId="0CE21E51" w14:textId="77777777" w:rsidTr="00710BF5">
        <w:trPr>
          <w:trHeight w:val="320"/>
        </w:trPr>
        <w:tc>
          <w:tcPr>
            <w:tcW w:w="5160" w:type="dxa"/>
            <w:tcBorders>
              <w:top w:val="nil"/>
              <w:left w:val="nil"/>
              <w:bottom w:val="nil"/>
              <w:right w:val="nil"/>
            </w:tcBorders>
            <w:shd w:val="clear" w:color="auto" w:fill="auto"/>
            <w:noWrap/>
            <w:vAlign w:val="bottom"/>
            <w:hideMark/>
          </w:tcPr>
          <w:p w14:paraId="022EF4FA" w14:textId="77777777" w:rsidR="00C95D96" w:rsidRPr="00C95D96" w:rsidRDefault="00C95D96" w:rsidP="00710BF5">
            <w:pPr>
              <w:jc w:val="right"/>
              <w:rPr>
                <w:color w:val="000000"/>
              </w:rPr>
            </w:pPr>
            <w:r w:rsidRPr="00C95D96">
              <w:rPr>
                <w:color w:val="000000"/>
              </w:rPr>
              <w:t>Not too much</w:t>
            </w:r>
          </w:p>
        </w:tc>
        <w:tc>
          <w:tcPr>
            <w:tcW w:w="1740" w:type="dxa"/>
            <w:tcBorders>
              <w:top w:val="nil"/>
              <w:left w:val="nil"/>
              <w:bottom w:val="nil"/>
              <w:right w:val="nil"/>
            </w:tcBorders>
            <w:shd w:val="clear" w:color="auto" w:fill="auto"/>
            <w:noWrap/>
            <w:vAlign w:val="bottom"/>
            <w:hideMark/>
          </w:tcPr>
          <w:p w14:paraId="5E78CB13" w14:textId="77777777" w:rsidR="00C95D96" w:rsidRPr="00C95D96" w:rsidRDefault="00C95D96" w:rsidP="00710BF5">
            <w:pPr>
              <w:jc w:val="center"/>
              <w:rPr>
                <w:color w:val="000000"/>
              </w:rPr>
            </w:pPr>
            <w:r w:rsidRPr="00C95D96">
              <w:rPr>
                <w:color w:val="000000"/>
              </w:rPr>
              <w:t>14%</w:t>
            </w:r>
          </w:p>
        </w:tc>
        <w:tc>
          <w:tcPr>
            <w:tcW w:w="1740" w:type="dxa"/>
            <w:tcBorders>
              <w:top w:val="nil"/>
              <w:left w:val="nil"/>
              <w:bottom w:val="nil"/>
              <w:right w:val="nil"/>
            </w:tcBorders>
            <w:shd w:val="clear" w:color="auto" w:fill="auto"/>
            <w:noWrap/>
            <w:vAlign w:val="bottom"/>
            <w:hideMark/>
          </w:tcPr>
          <w:p w14:paraId="5B1370D8"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13DCF041"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1DF9A2AA" w14:textId="77777777" w:rsidR="00C95D96" w:rsidRPr="00C95D96" w:rsidRDefault="00C95D96" w:rsidP="00710BF5"/>
        </w:tc>
      </w:tr>
      <w:tr w:rsidR="00C95D96" w:rsidRPr="00C95D96" w14:paraId="3AE9ACAE" w14:textId="77777777" w:rsidTr="00710BF5">
        <w:trPr>
          <w:trHeight w:val="320"/>
        </w:trPr>
        <w:tc>
          <w:tcPr>
            <w:tcW w:w="5160" w:type="dxa"/>
            <w:tcBorders>
              <w:top w:val="nil"/>
              <w:left w:val="nil"/>
              <w:bottom w:val="nil"/>
              <w:right w:val="nil"/>
            </w:tcBorders>
            <w:shd w:val="clear" w:color="auto" w:fill="auto"/>
            <w:noWrap/>
            <w:vAlign w:val="bottom"/>
            <w:hideMark/>
          </w:tcPr>
          <w:p w14:paraId="59B1B2A3" w14:textId="77777777" w:rsidR="00C95D96" w:rsidRPr="00C95D96" w:rsidRDefault="00C95D96" w:rsidP="00710BF5">
            <w:pPr>
              <w:jc w:val="right"/>
              <w:rPr>
                <w:color w:val="000000"/>
              </w:rPr>
            </w:pPr>
            <w:r w:rsidRPr="00C95D96">
              <w:rPr>
                <w:color w:val="000000"/>
              </w:rPr>
              <w:t>Somewhat</w:t>
            </w:r>
          </w:p>
        </w:tc>
        <w:tc>
          <w:tcPr>
            <w:tcW w:w="1740" w:type="dxa"/>
            <w:tcBorders>
              <w:top w:val="nil"/>
              <w:left w:val="nil"/>
              <w:bottom w:val="nil"/>
              <w:right w:val="nil"/>
            </w:tcBorders>
            <w:shd w:val="clear" w:color="auto" w:fill="auto"/>
            <w:noWrap/>
            <w:vAlign w:val="bottom"/>
            <w:hideMark/>
          </w:tcPr>
          <w:p w14:paraId="111EED50" w14:textId="77777777" w:rsidR="00C95D96" w:rsidRPr="00C95D96" w:rsidRDefault="00C95D96" w:rsidP="00710BF5">
            <w:pPr>
              <w:jc w:val="center"/>
              <w:rPr>
                <w:color w:val="000000"/>
              </w:rPr>
            </w:pPr>
            <w:r w:rsidRPr="00C95D96">
              <w:rPr>
                <w:color w:val="000000"/>
              </w:rPr>
              <w:t>28%</w:t>
            </w:r>
          </w:p>
        </w:tc>
        <w:tc>
          <w:tcPr>
            <w:tcW w:w="1740" w:type="dxa"/>
            <w:tcBorders>
              <w:top w:val="nil"/>
              <w:left w:val="nil"/>
              <w:bottom w:val="nil"/>
              <w:right w:val="nil"/>
            </w:tcBorders>
            <w:shd w:val="clear" w:color="auto" w:fill="auto"/>
            <w:noWrap/>
            <w:vAlign w:val="bottom"/>
            <w:hideMark/>
          </w:tcPr>
          <w:p w14:paraId="6A82BE39"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4C87855"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09BD36BD" w14:textId="77777777" w:rsidR="00C95D96" w:rsidRPr="00C95D96" w:rsidRDefault="00C95D96" w:rsidP="00710BF5"/>
        </w:tc>
      </w:tr>
      <w:tr w:rsidR="00C95D96" w:rsidRPr="00C95D96" w14:paraId="3B6D1146"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319255A5" w14:textId="77777777" w:rsidR="00C95D96" w:rsidRPr="00C95D96" w:rsidRDefault="00C95D96" w:rsidP="00710BF5">
            <w:pPr>
              <w:jc w:val="right"/>
              <w:rPr>
                <w:color w:val="000000"/>
              </w:rPr>
            </w:pPr>
            <w:r w:rsidRPr="00C95D96">
              <w:rPr>
                <w:color w:val="000000"/>
              </w:rPr>
              <w:lastRenderedPageBreak/>
              <w:t>Very Important</w:t>
            </w:r>
          </w:p>
        </w:tc>
        <w:tc>
          <w:tcPr>
            <w:tcW w:w="1740" w:type="dxa"/>
            <w:tcBorders>
              <w:top w:val="nil"/>
              <w:left w:val="nil"/>
              <w:bottom w:val="single" w:sz="4" w:space="0" w:color="auto"/>
              <w:right w:val="nil"/>
            </w:tcBorders>
            <w:shd w:val="clear" w:color="auto" w:fill="auto"/>
            <w:noWrap/>
            <w:vAlign w:val="bottom"/>
            <w:hideMark/>
          </w:tcPr>
          <w:p w14:paraId="55EC6AE4" w14:textId="77777777" w:rsidR="00C95D96" w:rsidRPr="00C95D96" w:rsidRDefault="00C95D96" w:rsidP="00710BF5">
            <w:pPr>
              <w:jc w:val="center"/>
              <w:rPr>
                <w:color w:val="000000"/>
              </w:rPr>
            </w:pPr>
            <w:r w:rsidRPr="00C95D96">
              <w:rPr>
                <w:color w:val="000000"/>
              </w:rPr>
              <w:t>35%</w:t>
            </w:r>
          </w:p>
        </w:tc>
        <w:tc>
          <w:tcPr>
            <w:tcW w:w="1740" w:type="dxa"/>
            <w:tcBorders>
              <w:top w:val="nil"/>
              <w:left w:val="nil"/>
              <w:bottom w:val="single" w:sz="4" w:space="0" w:color="auto"/>
              <w:right w:val="nil"/>
            </w:tcBorders>
            <w:shd w:val="clear" w:color="auto" w:fill="auto"/>
            <w:noWrap/>
            <w:vAlign w:val="bottom"/>
            <w:hideMark/>
          </w:tcPr>
          <w:p w14:paraId="69CD7F66" w14:textId="77777777" w:rsidR="00C95D96" w:rsidRPr="00C95D96" w:rsidRDefault="00C95D96" w:rsidP="00710BF5">
            <w:pPr>
              <w:jc w:val="center"/>
              <w:rPr>
                <w:color w:val="000000"/>
              </w:rPr>
            </w:pPr>
            <w:r w:rsidRPr="00C95D96">
              <w:rPr>
                <w:color w:val="000000"/>
              </w:rPr>
              <w:t> </w:t>
            </w:r>
          </w:p>
        </w:tc>
        <w:tc>
          <w:tcPr>
            <w:tcW w:w="840" w:type="dxa"/>
            <w:tcBorders>
              <w:top w:val="nil"/>
              <w:left w:val="nil"/>
              <w:bottom w:val="nil"/>
              <w:right w:val="nil"/>
            </w:tcBorders>
            <w:shd w:val="clear" w:color="auto" w:fill="auto"/>
            <w:noWrap/>
            <w:vAlign w:val="bottom"/>
            <w:hideMark/>
          </w:tcPr>
          <w:p w14:paraId="0B9D4C57"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2C8668BE" w14:textId="77777777" w:rsidR="00C95D96" w:rsidRPr="00C95D96" w:rsidRDefault="00C95D96" w:rsidP="00710BF5"/>
        </w:tc>
      </w:tr>
      <w:tr w:rsidR="00C95D96" w:rsidRPr="00C95D96" w14:paraId="25BF240F" w14:textId="77777777" w:rsidTr="00710BF5">
        <w:trPr>
          <w:trHeight w:val="320"/>
        </w:trPr>
        <w:tc>
          <w:tcPr>
            <w:tcW w:w="5160" w:type="dxa"/>
            <w:tcBorders>
              <w:top w:val="nil"/>
              <w:left w:val="nil"/>
              <w:bottom w:val="nil"/>
              <w:right w:val="nil"/>
            </w:tcBorders>
            <w:shd w:val="clear" w:color="auto" w:fill="auto"/>
            <w:noWrap/>
            <w:vAlign w:val="bottom"/>
            <w:hideMark/>
          </w:tcPr>
          <w:p w14:paraId="623C7282" w14:textId="77777777" w:rsidR="00C95D96" w:rsidRPr="00C95D96" w:rsidRDefault="00C95D96" w:rsidP="00710BF5">
            <w:pPr>
              <w:jc w:val="right"/>
              <w:rPr>
                <w:color w:val="000000"/>
              </w:rPr>
            </w:pPr>
            <w:r w:rsidRPr="00C95D96">
              <w:rPr>
                <w:color w:val="000000"/>
              </w:rPr>
              <w:t>Family Income</w:t>
            </w:r>
          </w:p>
        </w:tc>
        <w:tc>
          <w:tcPr>
            <w:tcW w:w="1740" w:type="dxa"/>
            <w:tcBorders>
              <w:top w:val="nil"/>
              <w:left w:val="nil"/>
              <w:bottom w:val="nil"/>
              <w:right w:val="nil"/>
            </w:tcBorders>
            <w:shd w:val="clear" w:color="auto" w:fill="auto"/>
            <w:noWrap/>
            <w:vAlign w:val="bottom"/>
            <w:hideMark/>
          </w:tcPr>
          <w:p w14:paraId="4401DB63" w14:textId="77777777" w:rsidR="00C95D96" w:rsidRPr="00C95D96" w:rsidRDefault="00C95D96" w:rsidP="00710BF5">
            <w:pPr>
              <w:jc w:val="right"/>
              <w:rPr>
                <w:color w:val="000000"/>
              </w:rPr>
            </w:pPr>
          </w:p>
        </w:tc>
        <w:tc>
          <w:tcPr>
            <w:tcW w:w="1740" w:type="dxa"/>
            <w:tcBorders>
              <w:top w:val="nil"/>
              <w:left w:val="nil"/>
              <w:bottom w:val="nil"/>
              <w:right w:val="nil"/>
            </w:tcBorders>
            <w:shd w:val="clear" w:color="auto" w:fill="auto"/>
            <w:noWrap/>
            <w:vAlign w:val="bottom"/>
            <w:hideMark/>
          </w:tcPr>
          <w:p w14:paraId="164A4FF7" w14:textId="77777777" w:rsidR="00C95D96" w:rsidRPr="00C95D96" w:rsidRDefault="00C95D96" w:rsidP="00710BF5">
            <w:pPr>
              <w:jc w:val="center"/>
              <w:rPr>
                <w:color w:val="000000"/>
              </w:rPr>
            </w:pPr>
            <w:r w:rsidRPr="00C95D96">
              <w:rPr>
                <w:color w:val="000000"/>
              </w:rPr>
              <w:t>926</w:t>
            </w:r>
          </w:p>
        </w:tc>
        <w:tc>
          <w:tcPr>
            <w:tcW w:w="840" w:type="dxa"/>
            <w:tcBorders>
              <w:top w:val="nil"/>
              <w:left w:val="nil"/>
              <w:bottom w:val="nil"/>
              <w:right w:val="nil"/>
            </w:tcBorders>
            <w:shd w:val="clear" w:color="auto" w:fill="auto"/>
            <w:noWrap/>
            <w:vAlign w:val="bottom"/>
            <w:hideMark/>
          </w:tcPr>
          <w:p w14:paraId="3BEA78E5"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2D2CAB94" w14:textId="77777777" w:rsidR="00C95D96" w:rsidRPr="00C95D96" w:rsidRDefault="00C95D96" w:rsidP="00710BF5"/>
        </w:tc>
      </w:tr>
      <w:tr w:rsidR="00C95D96" w:rsidRPr="00C95D96" w14:paraId="64A13821" w14:textId="77777777" w:rsidTr="00710BF5">
        <w:trPr>
          <w:trHeight w:val="320"/>
        </w:trPr>
        <w:tc>
          <w:tcPr>
            <w:tcW w:w="5160" w:type="dxa"/>
            <w:tcBorders>
              <w:top w:val="nil"/>
              <w:left w:val="nil"/>
              <w:bottom w:val="nil"/>
              <w:right w:val="nil"/>
            </w:tcBorders>
            <w:shd w:val="clear" w:color="auto" w:fill="auto"/>
            <w:noWrap/>
            <w:vAlign w:val="bottom"/>
            <w:hideMark/>
          </w:tcPr>
          <w:p w14:paraId="30D71E61" w14:textId="77777777" w:rsidR="00C95D96" w:rsidRPr="00C95D96" w:rsidRDefault="00C95D96" w:rsidP="00710BF5">
            <w:pPr>
              <w:jc w:val="right"/>
              <w:rPr>
                <w:color w:val="000000"/>
              </w:rPr>
            </w:pPr>
            <w:r w:rsidRPr="00C95D96">
              <w:rPr>
                <w:color w:val="000000"/>
              </w:rPr>
              <w:t>Less than $10,000</w:t>
            </w:r>
          </w:p>
        </w:tc>
        <w:tc>
          <w:tcPr>
            <w:tcW w:w="1740" w:type="dxa"/>
            <w:tcBorders>
              <w:top w:val="nil"/>
              <w:left w:val="nil"/>
              <w:bottom w:val="nil"/>
              <w:right w:val="nil"/>
            </w:tcBorders>
            <w:shd w:val="clear" w:color="auto" w:fill="auto"/>
            <w:noWrap/>
            <w:vAlign w:val="bottom"/>
            <w:hideMark/>
          </w:tcPr>
          <w:p w14:paraId="47B53B4A" w14:textId="77777777" w:rsidR="00C95D96" w:rsidRPr="00C95D96" w:rsidRDefault="00C95D96" w:rsidP="00710BF5">
            <w:pPr>
              <w:jc w:val="center"/>
              <w:rPr>
                <w:color w:val="000000"/>
              </w:rPr>
            </w:pPr>
            <w:r w:rsidRPr="00C95D96">
              <w:rPr>
                <w:color w:val="000000"/>
              </w:rPr>
              <w:t>7%</w:t>
            </w:r>
          </w:p>
        </w:tc>
        <w:tc>
          <w:tcPr>
            <w:tcW w:w="1740" w:type="dxa"/>
            <w:tcBorders>
              <w:top w:val="nil"/>
              <w:left w:val="nil"/>
              <w:bottom w:val="nil"/>
              <w:right w:val="nil"/>
            </w:tcBorders>
            <w:shd w:val="clear" w:color="auto" w:fill="auto"/>
            <w:noWrap/>
            <w:vAlign w:val="bottom"/>
            <w:hideMark/>
          </w:tcPr>
          <w:p w14:paraId="0EB06DBD"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216E95B2"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2A71A3AF" w14:textId="77777777" w:rsidR="00C95D96" w:rsidRPr="00C95D96" w:rsidRDefault="00C95D96" w:rsidP="00710BF5"/>
        </w:tc>
      </w:tr>
      <w:tr w:rsidR="00C95D96" w:rsidRPr="00C95D96" w14:paraId="5D5726C7" w14:textId="77777777" w:rsidTr="00710BF5">
        <w:trPr>
          <w:trHeight w:val="320"/>
        </w:trPr>
        <w:tc>
          <w:tcPr>
            <w:tcW w:w="5160" w:type="dxa"/>
            <w:tcBorders>
              <w:top w:val="nil"/>
              <w:left w:val="nil"/>
              <w:bottom w:val="nil"/>
              <w:right w:val="nil"/>
            </w:tcBorders>
            <w:shd w:val="clear" w:color="auto" w:fill="auto"/>
            <w:noWrap/>
            <w:vAlign w:val="bottom"/>
            <w:hideMark/>
          </w:tcPr>
          <w:p w14:paraId="17F335BD" w14:textId="77777777" w:rsidR="00C95D96" w:rsidRPr="00C95D96" w:rsidRDefault="00C95D96" w:rsidP="00710BF5">
            <w:pPr>
              <w:jc w:val="right"/>
              <w:rPr>
                <w:color w:val="000000"/>
              </w:rPr>
            </w:pPr>
            <w:r w:rsidRPr="00C95D96">
              <w:rPr>
                <w:color w:val="000000"/>
              </w:rPr>
              <w:t xml:space="preserve">$10,000 </w:t>
            </w:r>
          </w:p>
        </w:tc>
        <w:tc>
          <w:tcPr>
            <w:tcW w:w="1740" w:type="dxa"/>
            <w:tcBorders>
              <w:top w:val="nil"/>
              <w:left w:val="nil"/>
              <w:bottom w:val="nil"/>
              <w:right w:val="nil"/>
            </w:tcBorders>
            <w:shd w:val="clear" w:color="auto" w:fill="auto"/>
            <w:noWrap/>
            <w:vAlign w:val="bottom"/>
            <w:hideMark/>
          </w:tcPr>
          <w:p w14:paraId="68614EC7" w14:textId="77777777" w:rsidR="00C95D96" w:rsidRPr="00C95D96" w:rsidRDefault="00C95D96" w:rsidP="00710BF5">
            <w:pPr>
              <w:jc w:val="center"/>
              <w:rPr>
                <w:color w:val="000000"/>
              </w:rPr>
            </w:pPr>
            <w:r w:rsidRPr="00C95D96">
              <w:rPr>
                <w:color w:val="000000"/>
              </w:rPr>
              <w:t>7%</w:t>
            </w:r>
          </w:p>
        </w:tc>
        <w:tc>
          <w:tcPr>
            <w:tcW w:w="1740" w:type="dxa"/>
            <w:tcBorders>
              <w:top w:val="nil"/>
              <w:left w:val="nil"/>
              <w:bottom w:val="nil"/>
              <w:right w:val="nil"/>
            </w:tcBorders>
            <w:shd w:val="clear" w:color="auto" w:fill="auto"/>
            <w:noWrap/>
            <w:vAlign w:val="bottom"/>
            <w:hideMark/>
          </w:tcPr>
          <w:p w14:paraId="78180E31"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4DE56F34"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75E7EC0A" w14:textId="77777777" w:rsidR="00C95D96" w:rsidRPr="00C95D96" w:rsidRDefault="00C95D96" w:rsidP="00710BF5"/>
        </w:tc>
      </w:tr>
      <w:tr w:rsidR="00C95D96" w:rsidRPr="00C95D96" w14:paraId="2E5CD4BE" w14:textId="77777777" w:rsidTr="00710BF5">
        <w:trPr>
          <w:trHeight w:val="320"/>
        </w:trPr>
        <w:tc>
          <w:tcPr>
            <w:tcW w:w="5160" w:type="dxa"/>
            <w:tcBorders>
              <w:top w:val="nil"/>
              <w:left w:val="nil"/>
              <w:bottom w:val="nil"/>
              <w:right w:val="nil"/>
            </w:tcBorders>
            <w:shd w:val="clear" w:color="auto" w:fill="auto"/>
            <w:noWrap/>
            <w:vAlign w:val="bottom"/>
            <w:hideMark/>
          </w:tcPr>
          <w:p w14:paraId="737796C0" w14:textId="77777777" w:rsidR="00C95D96" w:rsidRPr="00C95D96" w:rsidRDefault="00C95D96" w:rsidP="00710BF5">
            <w:pPr>
              <w:jc w:val="right"/>
              <w:rPr>
                <w:color w:val="000000"/>
              </w:rPr>
            </w:pPr>
            <w:r w:rsidRPr="00C95D96">
              <w:rPr>
                <w:color w:val="000000"/>
              </w:rPr>
              <w:t xml:space="preserve">$20,000 </w:t>
            </w:r>
          </w:p>
        </w:tc>
        <w:tc>
          <w:tcPr>
            <w:tcW w:w="1740" w:type="dxa"/>
            <w:tcBorders>
              <w:top w:val="nil"/>
              <w:left w:val="nil"/>
              <w:bottom w:val="nil"/>
              <w:right w:val="nil"/>
            </w:tcBorders>
            <w:shd w:val="clear" w:color="auto" w:fill="auto"/>
            <w:noWrap/>
            <w:vAlign w:val="bottom"/>
            <w:hideMark/>
          </w:tcPr>
          <w:p w14:paraId="4DDF4A9F" w14:textId="77777777" w:rsidR="00C95D96" w:rsidRPr="00C95D96" w:rsidRDefault="00C95D96" w:rsidP="00710BF5">
            <w:pPr>
              <w:jc w:val="center"/>
              <w:rPr>
                <w:color w:val="000000"/>
              </w:rPr>
            </w:pPr>
            <w:r w:rsidRPr="00C95D96">
              <w:rPr>
                <w:color w:val="000000"/>
              </w:rPr>
              <w:t>10%</w:t>
            </w:r>
          </w:p>
        </w:tc>
        <w:tc>
          <w:tcPr>
            <w:tcW w:w="1740" w:type="dxa"/>
            <w:tcBorders>
              <w:top w:val="nil"/>
              <w:left w:val="nil"/>
              <w:bottom w:val="nil"/>
              <w:right w:val="nil"/>
            </w:tcBorders>
            <w:shd w:val="clear" w:color="auto" w:fill="auto"/>
            <w:noWrap/>
            <w:vAlign w:val="bottom"/>
            <w:hideMark/>
          </w:tcPr>
          <w:p w14:paraId="0A3E8DCE"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1CD2DBB9"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60441169" w14:textId="77777777" w:rsidR="00C95D96" w:rsidRPr="00C95D96" w:rsidRDefault="00C95D96" w:rsidP="00710BF5"/>
        </w:tc>
      </w:tr>
      <w:tr w:rsidR="00C95D96" w:rsidRPr="00C95D96" w14:paraId="2070B78A" w14:textId="77777777" w:rsidTr="00710BF5">
        <w:trPr>
          <w:trHeight w:val="320"/>
        </w:trPr>
        <w:tc>
          <w:tcPr>
            <w:tcW w:w="5160" w:type="dxa"/>
            <w:tcBorders>
              <w:top w:val="nil"/>
              <w:left w:val="nil"/>
              <w:bottom w:val="nil"/>
              <w:right w:val="nil"/>
            </w:tcBorders>
            <w:shd w:val="clear" w:color="auto" w:fill="auto"/>
            <w:noWrap/>
            <w:vAlign w:val="bottom"/>
            <w:hideMark/>
          </w:tcPr>
          <w:p w14:paraId="3A5A5092" w14:textId="77777777" w:rsidR="00C95D96" w:rsidRPr="00C95D96" w:rsidRDefault="00C95D96" w:rsidP="00710BF5">
            <w:pPr>
              <w:jc w:val="right"/>
              <w:rPr>
                <w:color w:val="000000"/>
              </w:rPr>
            </w:pPr>
            <w:r w:rsidRPr="00C95D96">
              <w:rPr>
                <w:color w:val="000000"/>
              </w:rPr>
              <w:t xml:space="preserve">$30,000 </w:t>
            </w:r>
          </w:p>
        </w:tc>
        <w:tc>
          <w:tcPr>
            <w:tcW w:w="1740" w:type="dxa"/>
            <w:tcBorders>
              <w:top w:val="nil"/>
              <w:left w:val="nil"/>
              <w:bottom w:val="nil"/>
              <w:right w:val="nil"/>
            </w:tcBorders>
            <w:shd w:val="clear" w:color="auto" w:fill="auto"/>
            <w:noWrap/>
            <w:vAlign w:val="bottom"/>
            <w:hideMark/>
          </w:tcPr>
          <w:p w14:paraId="35D1B8D2" w14:textId="77777777" w:rsidR="00C95D96" w:rsidRPr="00C95D96" w:rsidRDefault="00C95D96" w:rsidP="00710BF5">
            <w:pPr>
              <w:jc w:val="center"/>
              <w:rPr>
                <w:color w:val="000000"/>
              </w:rPr>
            </w:pPr>
            <w:r w:rsidRPr="00C95D96">
              <w:rPr>
                <w:color w:val="000000"/>
              </w:rPr>
              <w:t>12%</w:t>
            </w:r>
          </w:p>
        </w:tc>
        <w:tc>
          <w:tcPr>
            <w:tcW w:w="1740" w:type="dxa"/>
            <w:tcBorders>
              <w:top w:val="nil"/>
              <w:left w:val="nil"/>
              <w:bottom w:val="nil"/>
              <w:right w:val="nil"/>
            </w:tcBorders>
            <w:shd w:val="clear" w:color="auto" w:fill="auto"/>
            <w:noWrap/>
            <w:vAlign w:val="bottom"/>
            <w:hideMark/>
          </w:tcPr>
          <w:p w14:paraId="49AC2A94"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6CEA44E2"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72617920" w14:textId="77777777" w:rsidR="00C95D96" w:rsidRPr="00C95D96" w:rsidRDefault="00C95D96" w:rsidP="00710BF5"/>
        </w:tc>
      </w:tr>
      <w:tr w:rsidR="00C95D96" w:rsidRPr="00C95D96" w14:paraId="3BFF4CB4" w14:textId="77777777" w:rsidTr="00710BF5">
        <w:trPr>
          <w:trHeight w:val="320"/>
        </w:trPr>
        <w:tc>
          <w:tcPr>
            <w:tcW w:w="5160" w:type="dxa"/>
            <w:tcBorders>
              <w:top w:val="nil"/>
              <w:left w:val="nil"/>
              <w:bottom w:val="nil"/>
              <w:right w:val="nil"/>
            </w:tcBorders>
            <w:shd w:val="clear" w:color="auto" w:fill="auto"/>
            <w:noWrap/>
            <w:vAlign w:val="bottom"/>
            <w:hideMark/>
          </w:tcPr>
          <w:p w14:paraId="1F3DE6CD" w14:textId="77777777" w:rsidR="00C95D96" w:rsidRPr="00C95D96" w:rsidRDefault="00C95D96" w:rsidP="00710BF5">
            <w:pPr>
              <w:jc w:val="right"/>
              <w:rPr>
                <w:color w:val="000000"/>
              </w:rPr>
            </w:pPr>
            <w:r w:rsidRPr="00C95D96">
              <w:rPr>
                <w:color w:val="000000"/>
              </w:rPr>
              <w:t xml:space="preserve">$40,000 </w:t>
            </w:r>
          </w:p>
        </w:tc>
        <w:tc>
          <w:tcPr>
            <w:tcW w:w="1740" w:type="dxa"/>
            <w:tcBorders>
              <w:top w:val="nil"/>
              <w:left w:val="nil"/>
              <w:bottom w:val="nil"/>
              <w:right w:val="nil"/>
            </w:tcBorders>
            <w:shd w:val="clear" w:color="auto" w:fill="auto"/>
            <w:noWrap/>
            <w:vAlign w:val="bottom"/>
            <w:hideMark/>
          </w:tcPr>
          <w:p w14:paraId="24CC0CC2" w14:textId="77777777" w:rsidR="00C95D96" w:rsidRPr="00C95D96" w:rsidRDefault="00C95D96" w:rsidP="00710BF5">
            <w:pPr>
              <w:jc w:val="center"/>
              <w:rPr>
                <w:color w:val="000000"/>
              </w:rPr>
            </w:pPr>
            <w:r w:rsidRPr="00C95D96">
              <w:rPr>
                <w:color w:val="000000"/>
              </w:rPr>
              <w:t>9%</w:t>
            </w:r>
          </w:p>
        </w:tc>
        <w:tc>
          <w:tcPr>
            <w:tcW w:w="1740" w:type="dxa"/>
            <w:tcBorders>
              <w:top w:val="nil"/>
              <w:left w:val="nil"/>
              <w:bottom w:val="nil"/>
              <w:right w:val="nil"/>
            </w:tcBorders>
            <w:shd w:val="clear" w:color="auto" w:fill="auto"/>
            <w:noWrap/>
            <w:vAlign w:val="bottom"/>
            <w:hideMark/>
          </w:tcPr>
          <w:p w14:paraId="4312307D"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2BDB063A"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0C8A983E" w14:textId="77777777" w:rsidR="00C95D96" w:rsidRPr="00C95D96" w:rsidRDefault="00C95D96" w:rsidP="00710BF5"/>
        </w:tc>
      </w:tr>
      <w:tr w:rsidR="00C95D96" w:rsidRPr="00C95D96" w14:paraId="1F2EBD0C" w14:textId="77777777" w:rsidTr="00710BF5">
        <w:trPr>
          <w:trHeight w:val="320"/>
        </w:trPr>
        <w:tc>
          <w:tcPr>
            <w:tcW w:w="5160" w:type="dxa"/>
            <w:tcBorders>
              <w:top w:val="nil"/>
              <w:left w:val="nil"/>
              <w:bottom w:val="nil"/>
              <w:right w:val="nil"/>
            </w:tcBorders>
            <w:shd w:val="clear" w:color="auto" w:fill="auto"/>
            <w:noWrap/>
            <w:vAlign w:val="bottom"/>
            <w:hideMark/>
          </w:tcPr>
          <w:p w14:paraId="4C2E687C" w14:textId="77777777" w:rsidR="00C95D96" w:rsidRPr="00C95D96" w:rsidRDefault="00C95D96" w:rsidP="00710BF5">
            <w:pPr>
              <w:jc w:val="right"/>
              <w:rPr>
                <w:color w:val="000000"/>
              </w:rPr>
            </w:pPr>
            <w:r w:rsidRPr="00C95D96">
              <w:rPr>
                <w:color w:val="000000"/>
              </w:rPr>
              <w:t xml:space="preserve">$50,000 </w:t>
            </w:r>
          </w:p>
        </w:tc>
        <w:tc>
          <w:tcPr>
            <w:tcW w:w="1740" w:type="dxa"/>
            <w:tcBorders>
              <w:top w:val="nil"/>
              <w:left w:val="nil"/>
              <w:bottom w:val="nil"/>
              <w:right w:val="nil"/>
            </w:tcBorders>
            <w:shd w:val="clear" w:color="auto" w:fill="auto"/>
            <w:noWrap/>
            <w:vAlign w:val="bottom"/>
            <w:hideMark/>
          </w:tcPr>
          <w:p w14:paraId="2B6B47BF" w14:textId="77777777" w:rsidR="00C95D96" w:rsidRPr="00C95D96" w:rsidRDefault="00C95D96" w:rsidP="00710BF5">
            <w:pPr>
              <w:jc w:val="center"/>
              <w:rPr>
                <w:color w:val="000000"/>
              </w:rPr>
            </w:pPr>
            <w:r w:rsidRPr="00C95D96">
              <w:rPr>
                <w:color w:val="000000"/>
              </w:rPr>
              <w:t>10%</w:t>
            </w:r>
          </w:p>
        </w:tc>
        <w:tc>
          <w:tcPr>
            <w:tcW w:w="1740" w:type="dxa"/>
            <w:tcBorders>
              <w:top w:val="nil"/>
              <w:left w:val="nil"/>
              <w:bottom w:val="nil"/>
              <w:right w:val="nil"/>
            </w:tcBorders>
            <w:shd w:val="clear" w:color="auto" w:fill="auto"/>
            <w:noWrap/>
            <w:vAlign w:val="bottom"/>
            <w:hideMark/>
          </w:tcPr>
          <w:p w14:paraId="4DAC370A"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62C84D80"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395223A8" w14:textId="77777777" w:rsidR="00C95D96" w:rsidRPr="00C95D96" w:rsidRDefault="00C95D96" w:rsidP="00710BF5"/>
        </w:tc>
      </w:tr>
      <w:tr w:rsidR="00C95D96" w:rsidRPr="00C95D96" w14:paraId="409F8153" w14:textId="77777777" w:rsidTr="00710BF5">
        <w:trPr>
          <w:trHeight w:val="320"/>
        </w:trPr>
        <w:tc>
          <w:tcPr>
            <w:tcW w:w="5160" w:type="dxa"/>
            <w:tcBorders>
              <w:top w:val="nil"/>
              <w:left w:val="nil"/>
              <w:bottom w:val="nil"/>
              <w:right w:val="nil"/>
            </w:tcBorders>
            <w:shd w:val="clear" w:color="auto" w:fill="auto"/>
            <w:noWrap/>
            <w:vAlign w:val="bottom"/>
            <w:hideMark/>
          </w:tcPr>
          <w:p w14:paraId="5F17471B" w14:textId="77777777" w:rsidR="00C95D96" w:rsidRPr="00C95D96" w:rsidRDefault="00C95D96" w:rsidP="00710BF5">
            <w:pPr>
              <w:jc w:val="right"/>
              <w:rPr>
                <w:color w:val="000000"/>
              </w:rPr>
            </w:pPr>
            <w:r w:rsidRPr="00C95D96">
              <w:rPr>
                <w:color w:val="000000"/>
              </w:rPr>
              <w:t xml:space="preserve">$60,000 </w:t>
            </w:r>
          </w:p>
        </w:tc>
        <w:tc>
          <w:tcPr>
            <w:tcW w:w="1740" w:type="dxa"/>
            <w:tcBorders>
              <w:top w:val="nil"/>
              <w:left w:val="nil"/>
              <w:bottom w:val="nil"/>
              <w:right w:val="nil"/>
            </w:tcBorders>
            <w:shd w:val="clear" w:color="auto" w:fill="auto"/>
            <w:noWrap/>
            <w:vAlign w:val="bottom"/>
            <w:hideMark/>
          </w:tcPr>
          <w:p w14:paraId="1B0FB72B" w14:textId="77777777" w:rsidR="00C95D96" w:rsidRPr="00C95D96" w:rsidRDefault="00C95D96" w:rsidP="00710BF5">
            <w:pPr>
              <w:jc w:val="center"/>
              <w:rPr>
                <w:color w:val="000000"/>
              </w:rPr>
            </w:pPr>
            <w:r w:rsidRPr="00C95D96">
              <w:rPr>
                <w:color w:val="000000"/>
              </w:rPr>
              <w:t>6%</w:t>
            </w:r>
          </w:p>
        </w:tc>
        <w:tc>
          <w:tcPr>
            <w:tcW w:w="1740" w:type="dxa"/>
            <w:tcBorders>
              <w:top w:val="nil"/>
              <w:left w:val="nil"/>
              <w:bottom w:val="nil"/>
              <w:right w:val="nil"/>
            </w:tcBorders>
            <w:shd w:val="clear" w:color="auto" w:fill="auto"/>
            <w:noWrap/>
            <w:vAlign w:val="bottom"/>
            <w:hideMark/>
          </w:tcPr>
          <w:p w14:paraId="44F2B6BA"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2E58C9B3"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1F3EA07C" w14:textId="77777777" w:rsidR="00C95D96" w:rsidRPr="00C95D96" w:rsidRDefault="00C95D96" w:rsidP="00710BF5"/>
        </w:tc>
      </w:tr>
      <w:tr w:rsidR="00C95D96" w:rsidRPr="00C95D96" w14:paraId="2809FA59" w14:textId="77777777" w:rsidTr="00710BF5">
        <w:trPr>
          <w:trHeight w:val="320"/>
        </w:trPr>
        <w:tc>
          <w:tcPr>
            <w:tcW w:w="5160" w:type="dxa"/>
            <w:tcBorders>
              <w:top w:val="nil"/>
              <w:left w:val="nil"/>
              <w:bottom w:val="nil"/>
              <w:right w:val="nil"/>
            </w:tcBorders>
            <w:shd w:val="clear" w:color="auto" w:fill="auto"/>
            <w:noWrap/>
            <w:vAlign w:val="bottom"/>
            <w:hideMark/>
          </w:tcPr>
          <w:p w14:paraId="4231238B" w14:textId="77777777" w:rsidR="00C95D96" w:rsidRPr="00C95D96" w:rsidRDefault="00C95D96" w:rsidP="00710BF5">
            <w:pPr>
              <w:jc w:val="right"/>
              <w:rPr>
                <w:color w:val="000000"/>
              </w:rPr>
            </w:pPr>
            <w:r w:rsidRPr="00C95D96">
              <w:rPr>
                <w:color w:val="000000"/>
              </w:rPr>
              <w:t xml:space="preserve">$70,000 </w:t>
            </w:r>
          </w:p>
        </w:tc>
        <w:tc>
          <w:tcPr>
            <w:tcW w:w="1740" w:type="dxa"/>
            <w:tcBorders>
              <w:top w:val="nil"/>
              <w:left w:val="nil"/>
              <w:bottom w:val="nil"/>
              <w:right w:val="nil"/>
            </w:tcBorders>
            <w:shd w:val="clear" w:color="auto" w:fill="auto"/>
            <w:noWrap/>
            <w:vAlign w:val="bottom"/>
            <w:hideMark/>
          </w:tcPr>
          <w:p w14:paraId="722D75E4" w14:textId="77777777" w:rsidR="00C95D96" w:rsidRPr="00C95D96" w:rsidRDefault="00C95D96" w:rsidP="00710BF5">
            <w:pPr>
              <w:jc w:val="center"/>
              <w:rPr>
                <w:color w:val="000000"/>
              </w:rPr>
            </w:pPr>
            <w:r w:rsidRPr="00C95D96">
              <w:rPr>
                <w:color w:val="000000"/>
              </w:rPr>
              <w:t>9%</w:t>
            </w:r>
          </w:p>
        </w:tc>
        <w:tc>
          <w:tcPr>
            <w:tcW w:w="1740" w:type="dxa"/>
            <w:tcBorders>
              <w:top w:val="nil"/>
              <w:left w:val="nil"/>
              <w:bottom w:val="nil"/>
              <w:right w:val="nil"/>
            </w:tcBorders>
            <w:shd w:val="clear" w:color="auto" w:fill="auto"/>
            <w:noWrap/>
            <w:vAlign w:val="bottom"/>
            <w:hideMark/>
          </w:tcPr>
          <w:p w14:paraId="5510A955"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7B3D054E"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6F0182F6" w14:textId="77777777" w:rsidR="00C95D96" w:rsidRPr="00C95D96" w:rsidRDefault="00C95D96" w:rsidP="00710BF5"/>
        </w:tc>
      </w:tr>
      <w:tr w:rsidR="00C95D96" w:rsidRPr="00C95D96" w14:paraId="25997C2C" w14:textId="77777777" w:rsidTr="00710BF5">
        <w:trPr>
          <w:trHeight w:val="320"/>
        </w:trPr>
        <w:tc>
          <w:tcPr>
            <w:tcW w:w="5160" w:type="dxa"/>
            <w:tcBorders>
              <w:top w:val="nil"/>
              <w:left w:val="nil"/>
              <w:bottom w:val="nil"/>
              <w:right w:val="nil"/>
            </w:tcBorders>
            <w:shd w:val="clear" w:color="auto" w:fill="auto"/>
            <w:noWrap/>
            <w:vAlign w:val="bottom"/>
            <w:hideMark/>
          </w:tcPr>
          <w:p w14:paraId="21D6003A" w14:textId="77777777" w:rsidR="00C95D96" w:rsidRPr="00C95D96" w:rsidRDefault="00C95D96" w:rsidP="00710BF5">
            <w:pPr>
              <w:jc w:val="right"/>
              <w:rPr>
                <w:color w:val="000000"/>
              </w:rPr>
            </w:pPr>
            <w:r w:rsidRPr="00C95D96">
              <w:rPr>
                <w:color w:val="000000"/>
              </w:rPr>
              <w:t xml:space="preserve">$80,000 </w:t>
            </w:r>
          </w:p>
        </w:tc>
        <w:tc>
          <w:tcPr>
            <w:tcW w:w="1740" w:type="dxa"/>
            <w:tcBorders>
              <w:top w:val="nil"/>
              <w:left w:val="nil"/>
              <w:bottom w:val="nil"/>
              <w:right w:val="nil"/>
            </w:tcBorders>
            <w:shd w:val="clear" w:color="auto" w:fill="auto"/>
            <w:noWrap/>
            <w:vAlign w:val="bottom"/>
            <w:hideMark/>
          </w:tcPr>
          <w:p w14:paraId="29D36705" w14:textId="77777777" w:rsidR="00C95D96" w:rsidRPr="00C95D96" w:rsidRDefault="00C95D96" w:rsidP="00710BF5">
            <w:pPr>
              <w:jc w:val="center"/>
              <w:rPr>
                <w:color w:val="000000"/>
              </w:rPr>
            </w:pPr>
            <w:r w:rsidRPr="00C95D96">
              <w:rPr>
                <w:color w:val="000000"/>
              </w:rPr>
              <w:t>9%</w:t>
            </w:r>
          </w:p>
        </w:tc>
        <w:tc>
          <w:tcPr>
            <w:tcW w:w="1740" w:type="dxa"/>
            <w:tcBorders>
              <w:top w:val="nil"/>
              <w:left w:val="nil"/>
              <w:bottom w:val="nil"/>
              <w:right w:val="nil"/>
            </w:tcBorders>
            <w:shd w:val="clear" w:color="auto" w:fill="auto"/>
            <w:noWrap/>
            <w:vAlign w:val="bottom"/>
            <w:hideMark/>
          </w:tcPr>
          <w:p w14:paraId="2E23FC44"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5918130"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2A15E907" w14:textId="77777777" w:rsidR="00C95D96" w:rsidRPr="00C95D96" w:rsidRDefault="00C95D96" w:rsidP="00710BF5"/>
        </w:tc>
      </w:tr>
      <w:tr w:rsidR="00C95D96" w:rsidRPr="00C95D96" w14:paraId="0186E577" w14:textId="77777777" w:rsidTr="00710BF5">
        <w:trPr>
          <w:trHeight w:val="320"/>
        </w:trPr>
        <w:tc>
          <w:tcPr>
            <w:tcW w:w="5160" w:type="dxa"/>
            <w:tcBorders>
              <w:top w:val="nil"/>
              <w:left w:val="nil"/>
              <w:bottom w:val="nil"/>
              <w:right w:val="nil"/>
            </w:tcBorders>
            <w:shd w:val="clear" w:color="auto" w:fill="auto"/>
            <w:noWrap/>
            <w:vAlign w:val="bottom"/>
            <w:hideMark/>
          </w:tcPr>
          <w:p w14:paraId="0C3D7A88" w14:textId="77777777" w:rsidR="00C95D96" w:rsidRPr="00C95D96" w:rsidRDefault="00C95D96" w:rsidP="00710BF5">
            <w:pPr>
              <w:jc w:val="right"/>
              <w:rPr>
                <w:color w:val="000000"/>
              </w:rPr>
            </w:pPr>
            <w:r w:rsidRPr="00C95D96">
              <w:rPr>
                <w:color w:val="000000"/>
              </w:rPr>
              <w:t xml:space="preserve">$100,000 </w:t>
            </w:r>
          </w:p>
        </w:tc>
        <w:tc>
          <w:tcPr>
            <w:tcW w:w="1740" w:type="dxa"/>
            <w:tcBorders>
              <w:top w:val="nil"/>
              <w:left w:val="nil"/>
              <w:bottom w:val="nil"/>
              <w:right w:val="nil"/>
            </w:tcBorders>
            <w:shd w:val="clear" w:color="auto" w:fill="auto"/>
            <w:noWrap/>
            <w:vAlign w:val="bottom"/>
            <w:hideMark/>
          </w:tcPr>
          <w:p w14:paraId="2D925F04" w14:textId="77777777" w:rsidR="00C95D96" w:rsidRPr="00C95D96" w:rsidRDefault="00C95D96" w:rsidP="00710BF5">
            <w:pPr>
              <w:jc w:val="center"/>
              <w:rPr>
                <w:color w:val="000000"/>
              </w:rPr>
            </w:pPr>
            <w:r w:rsidRPr="00C95D96">
              <w:rPr>
                <w:color w:val="000000"/>
              </w:rPr>
              <w:t>8%</w:t>
            </w:r>
          </w:p>
        </w:tc>
        <w:tc>
          <w:tcPr>
            <w:tcW w:w="1740" w:type="dxa"/>
            <w:tcBorders>
              <w:top w:val="nil"/>
              <w:left w:val="nil"/>
              <w:bottom w:val="nil"/>
              <w:right w:val="nil"/>
            </w:tcBorders>
            <w:shd w:val="clear" w:color="auto" w:fill="auto"/>
            <w:noWrap/>
            <w:vAlign w:val="bottom"/>
            <w:hideMark/>
          </w:tcPr>
          <w:p w14:paraId="6353EB5A"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2578BFCD"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2462E8BA" w14:textId="77777777" w:rsidR="00C95D96" w:rsidRPr="00C95D96" w:rsidRDefault="00C95D96" w:rsidP="00710BF5"/>
        </w:tc>
      </w:tr>
      <w:tr w:rsidR="00C95D96" w:rsidRPr="00C95D96" w14:paraId="4FBA990C" w14:textId="77777777" w:rsidTr="00710BF5">
        <w:trPr>
          <w:trHeight w:val="320"/>
        </w:trPr>
        <w:tc>
          <w:tcPr>
            <w:tcW w:w="5160" w:type="dxa"/>
            <w:tcBorders>
              <w:top w:val="nil"/>
              <w:left w:val="nil"/>
              <w:bottom w:val="nil"/>
              <w:right w:val="nil"/>
            </w:tcBorders>
            <w:shd w:val="clear" w:color="auto" w:fill="auto"/>
            <w:noWrap/>
            <w:vAlign w:val="bottom"/>
            <w:hideMark/>
          </w:tcPr>
          <w:p w14:paraId="2F1DBB0E" w14:textId="77777777" w:rsidR="00C95D96" w:rsidRPr="00C95D96" w:rsidRDefault="00C95D96" w:rsidP="00710BF5">
            <w:pPr>
              <w:jc w:val="right"/>
              <w:rPr>
                <w:color w:val="000000"/>
              </w:rPr>
            </w:pPr>
            <w:r w:rsidRPr="00C95D96">
              <w:rPr>
                <w:color w:val="000000"/>
              </w:rPr>
              <w:t xml:space="preserve">$120,000 </w:t>
            </w:r>
          </w:p>
        </w:tc>
        <w:tc>
          <w:tcPr>
            <w:tcW w:w="1740" w:type="dxa"/>
            <w:tcBorders>
              <w:top w:val="nil"/>
              <w:left w:val="nil"/>
              <w:bottom w:val="nil"/>
              <w:right w:val="nil"/>
            </w:tcBorders>
            <w:shd w:val="clear" w:color="auto" w:fill="auto"/>
            <w:noWrap/>
            <w:vAlign w:val="bottom"/>
            <w:hideMark/>
          </w:tcPr>
          <w:p w14:paraId="229DE41A" w14:textId="77777777" w:rsidR="00C95D96" w:rsidRPr="00C95D96" w:rsidRDefault="00C95D96" w:rsidP="00710BF5">
            <w:pPr>
              <w:jc w:val="center"/>
              <w:rPr>
                <w:color w:val="000000"/>
              </w:rPr>
            </w:pPr>
            <w:r w:rsidRPr="00C95D96">
              <w:rPr>
                <w:color w:val="000000"/>
              </w:rPr>
              <w:t>6%</w:t>
            </w:r>
          </w:p>
        </w:tc>
        <w:tc>
          <w:tcPr>
            <w:tcW w:w="1740" w:type="dxa"/>
            <w:tcBorders>
              <w:top w:val="nil"/>
              <w:left w:val="nil"/>
              <w:bottom w:val="nil"/>
              <w:right w:val="nil"/>
            </w:tcBorders>
            <w:shd w:val="clear" w:color="auto" w:fill="auto"/>
            <w:noWrap/>
            <w:vAlign w:val="bottom"/>
            <w:hideMark/>
          </w:tcPr>
          <w:p w14:paraId="1E447A86"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441D23EF"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2CF86154" w14:textId="77777777" w:rsidR="00C95D96" w:rsidRPr="00C95D96" w:rsidRDefault="00C95D96" w:rsidP="00710BF5"/>
        </w:tc>
      </w:tr>
      <w:tr w:rsidR="00C95D96" w:rsidRPr="00C95D96" w14:paraId="6B377C46" w14:textId="77777777" w:rsidTr="00710BF5">
        <w:trPr>
          <w:trHeight w:val="320"/>
        </w:trPr>
        <w:tc>
          <w:tcPr>
            <w:tcW w:w="5160" w:type="dxa"/>
            <w:tcBorders>
              <w:top w:val="nil"/>
              <w:left w:val="nil"/>
              <w:bottom w:val="nil"/>
              <w:right w:val="nil"/>
            </w:tcBorders>
            <w:shd w:val="clear" w:color="auto" w:fill="auto"/>
            <w:noWrap/>
            <w:vAlign w:val="bottom"/>
            <w:hideMark/>
          </w:tcPr>
          <w:p w14:paraId="448E50C7" w14:textId="77777777" w:rsidR="00C95D96" w:rsidRPr="00C95D96" w:rsidRDefault="00C95D96" w:rsidP="00710BF5">
            <w:pPr>
              <w:jc w:val="right"/>
              <w:rPr>
                <w:color w:val="000000"/>
              </w:rPr>
            </w:pPr>
            <w:r w:rsidRPr="00C95D96">
              <w:rPr>
                <w:color w:val="000000"/>
              </w:rPr>
              <w:t xml:space="preserve">$150,000 </w:t>
            </w:r>
          </w:p>
        </w:tc>
        <w:tc>
          <w:tcPr>
            <w:tcW w:w="1740" w:type="dxa"/>
            <w:tcBorders>
              <w:top w:val="nil"/>
              <w:left w:val="nil"/>
              <w:bottom w:val="nil"/>
              <w:right w:val="nil"/>
            </w:tcBorders>
            <w:shd w:val="clear" w:color="auto" w:fill="auto"/>
            <w:noWrap/>
            <w:vAlign w:val="bottom"/>
            <w:hideMark/>
          </w:tcPr>
          <w:p w14:paraId="22BDBFF5" w14:textId="77777777" w:rsidR="00C95D96" w:rsidRPr="00C95D96" w:rsidRDefault="00C95D96" w:rsidP="00710BF5">
            <w:pPr>
              <w:jc w:val="center"/>
              <w:rPr>
                <w:color w:val="000000"/>
              </w:rPr>
            </w:pPr>
            <w:r w:rsidRPr="00C95D96">
              <w:rPr>
                <w:color w:val="000000"/>
              </w:rPr>
              <w:t>4%</w:t>
            </w:r>
          </w:p>
        </w:tc>
        <w:tc>
          <w:tcPr>
            <w:tcW w:w="1740" w:type="dxa"/>
            <w:tcBorders>
              <w:top w:val="nil"/>
              <w:left w:val="nil"/>
              <w:bottom w:val="nil"/>
              <w:right w:val="nil"/>
            </w:tcBorders>
            <w:shd w:val="clear" w:color="auto" w:fill="auto"/>
            <w:noWrap/>
            <w:vAlign w:val="bottom"/>
            <w:hideMark/>
          </w:tcPr>
          <w:p w14:paraId="6479CF6D"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01775FF"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0F16729C" w14:textId="77777777" w:rsidR="00C95D96" w:rsidRPr="00C95D96" w:rsidRDefault="00C95D96" w:rsidP="00710BF5"/>
        </w:tc>
      </w:tr>
      <w:tr w:rsidR="00C95D96" w:rsidRPr="00C95D96" w14:paraId="0E154D78" w14:textId="77777777" w:rsidTr="00710BF5">
        <w:trPr>
          <w:trHeight w:val="320"/>
        </w:trPr>
        <w:tc>
          <w:tcPr>
            <w:tcW w:w="5160" w:type="dxa"/>
            <w:tcBorders>
              <w:top w:val="nil"/>
              <w:left w:val="nil"/>
              <w:bottom w:val="nil"/>
              <w:right w:val="nil"/>
            </w:tcBorders>
            <w:shd w:val="clear" w:color="auto" w:fill="auto"/>
            <w:noWrap/>
            <w:vAlign w:val="bottom"/>
            <w:hideMark/>
          </w:tcPr>
          <w:p w14:paraId="4AA76CB6" w14:textId="77777777" w:rsidR="00C95D96" w:rsidRPr="00C95D96" w:rsidRDefault="00C95D96" w:rsidP="00710BF5">
            <w:pPr>
              <w:jc w:val="right"/>
              <w:rPr>
                <w:color w:val="000000"/>
              </w:rPr>
            </w:pPr>
            <w:r w:rsidRPr="00C95D96">
              <w:rPr>
                <w:color w:val="000000"/>
              </w:rPr>
              <w:t xml:space="preserve">$200,000 </w:t>
            </w:r>
          </w:p>
        </w:tc>
        <w:tc>
          <w:tcPr>
            <w:tcW w:w="1740" w:type="dxa"/>
            <w:tcBorders>
              <w:top w:val="nil"/>
              <w:left w:val="nil"/>
              <w:bottom w:val="nil"/>
              <w:right w:val="nil"/>
            </w:tcBorders>
            <w:shd w:val="clear" w:color="auto" w:fill="auto"/>
            <w:noWrap/>
            <w:vAlign w:val="bottom"/>
            <w:hideMark/>
          </w:tcPr>
          <w:p w14:paraId="14024F85" w14:textId="77777777" w:rsidR="00C95D96" w:rsidRPr="00C95D96" w:rsidRDefault="00C95D96" w:rsidP="00710BF5">
            <w:pPr>
              <w:jc w:val="center"/>
              <w:rPr>
                <w:color w:val="000000"/>
              </w:rPr>
            </w:pPr>
            <w:r w:rsidRPr="00C95D96">
              <w:rPr>
                <w:color w:val="000000"/>
              </w:rPr>
              <w:t>1%</w:t>
            </w:r>
          </w:p>
        </w:tc>
        <w:tc>
          <w:tcPr>
            <w:tcW w:w="1740" w:type="dxa"/>
            <w:tcBorders>
              <w:top w:val="nil"/>
              <w:left w:val="nil"/>
              <w:bottom w:val="nil"/>
              <w:right w:val="nil"/>
            </w:tcBorders>
            <w:shd w:val="clear" w:color="auto" w:fill="auto"/>
            <w:noWrap/>
            <w:vAlign w:val="bottom"/>
            <w:hideMark/>
          </w:tcPr>
          <w:p w14:paraId="37B16D25"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2CB4F763"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35836DBA" w14:textId="77777777" w:rsidR="00C95D96" w:rsidRPr="00C95D96" w:rsidRDefault="00C95D96" w:rsidP="00710BF5"/>
        </w:tc>
      </w:tr>
      <w:tr w:rsidR="00C95D96" w:rsidRPr="00C95D96" w14:paraId="2010DA4F" w14:textId="77777777" w:rsidTr="00710BF5">
        <w:trPr>
          <w:trHeight w:val="320"/>
        </w:trPr>
        <w:tc>
          <w:tcPr>
            <w:tcW w:w="5160" w:type="dxa"/>
            <w:tcBorders>
              <w:top w:val="nil"/>
              <w:left w:val="nil"/>
              <w:bottom w:val="nil"/>
              <w:right w:val="nil"/>
            </w:tcBorders>
            <w:shd w:val="clear" w:color="auto" w:fill="auto"/>
            <w:noWrap/>
            <w:vAlign w:val="bottom"/>
            <w:hideMark/>
          </w:tcPr>
          <w:p w14:paraId="6249A05A" w14:textId="77777777" w:rsidR="00C95D96" w:rsidRPr="00C95D96" w:rsidRDefault="00C95D96" w:rsidP="00710BF5">
            <w:pPr>
              <w:jc w:val="right"/>
              <w:rPr>
                <w:color w:val="000000"/>
              </w:rPr>
            </w:pPr>
            <w:r w:rsidRPr="00C95D96">
              <w:rPr>
                <w:color w:val="000000"/>
              </w:rPr>
              <w:t xml:space="preserve">$250,000 </w:t>
            </w:r>
          </w:p>
        </w:tc>
        <w:tc>
          <w:tcPr>
            <w:tcW w:w="1740" w:type="dxa"/>
            <w:tcBorders>
              <w:top w:val="nil"/>
              <w:left w:val="nil"/>
              <w:bottom w:val="nil"/>
              <w:right w:val="nil"/>
            </w:tcBorders>
            <w:shd w:val="clear" w:color="auto" w:fill="auto"/>
            <w:noWrap/>
            <w:vAlign w:val="bottom"/>
            <w:hideMark/>
          </w:tcPr>
          <w:p w14:paraId="3D997988" w14:textId="77777777" w:rsidR="00C95D96" w:rsidRPr="00C95D96" w:rsidRDefault="00C95D96" w:rsidP="00710BF5">
            <w:pPr>
              <w:jc w:val="center"/>
              <w:rPr>
                <w:color w:val="000000"/>
              </w:rPr>
            </w:pPr>
            <w:r w:rsidRPr="00C95D96">
              <w:rPr>
                <w:color w:val="000000"/>
              </w:rPr>
              <w:t>2%</w:t>
            </w:r>
          </w:p>
        </w:tc>
        <w:tc>
          <w:tcPr>
            <w:tcW w:w="1740" w:type="dxa"/>
            <w:tcBorders>
              <w:top w:val="nil"/>
              <w:left w:val="nil"/>
              <w:bottom w:val="nil"/>
              <w:right w:val="nil"/>
            </w:tcBorders>
            <w:shd w:val="clear" w:color="auto" w:fill="auto"/>
            <w:noWrap/>
            <w:vAlign w:val="bottom"/>
            <w:hideMark/>
          </w:tcPr>
          <w:p w14:paraId="43D83245"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580D4F11"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119F1C64" w14:textId="77777777" w:rsidR="00C95D96" w:rsidRPr="00C95D96" w:rsidRDefault="00C95D96" w:rsidP="00710BF5"/>
        </w:tc>
      </w:tr>
      <w:tr w:rsidR="00C95D96" w:rsidRPr="00C95D96" w14:paraId="3C76DC46" w14:textId="77777777" w:rsidTr="00710BF5">
        <w:trPr>
          <w:trHeight w:val="320"/>
        </w:trPr>
        <w:tc>
          <w:tcPr>
            <w:tcW w:w="5160" w:type="dxa"/>
            <w:tcBorders>
              <w:top w:val="nil"/>
              <w:left w:val="nil"/>
              <w:bottom w:val="nil"/>
              <w:right w:val="nil"/>
            </w:tcBorders>
            <w:shd w:val="clear" w:color="auto" w:fill="auto"/>
            <w:noWrap/>
            <w:vAlign w:val="bottom"/>
            <w:hideMark/>
          </w:tcPr>
          <w:p w14:paraId="4193C218" w14:textId="77777777" w:rsidR="00C95D96" w:rsidRPr="00C95D96" w:rsidRDefault="00C95D96" w:rsidP="00710BF5">
            <w:pPr>
              <w:jc w:val="right"/>
              <w:rPr>
                <w:color w:val="000000"/>
              </w:rPr>
            </w:pPr>
            <w:r w:rsidRPr="00C95D96">
              <w:rPr>
                <w:color w:val="000000"/>
              </w:rPr>
              <w:t xml:space="preserve">$350,000 </w:t>
            </w:r>
          </w:p>
        </w:tc>
        <w:tc>
          <w:tcPr>
            <w:tcW w:w="1740" w:type="dxa"/>
            <w:tcBorders>
              <w:top w:val="nil"/>
              <w:left w:val="nil"/>
              <w:bottom w:val="nil"/>
              <w:right w:val="nil"/>
            </w:tcBorders>
            <w:shd w:val="clear" w:color="auto" w:fill="auto"/>
            <w:noWrap/>
            <w:vAlign w:val="bottom"/>
            <w:hideMark/>
          </w:tcPr>
          <w:p w14:paraId="5C89F1CD" w14:textId="77777777" w:rsidR="00C95D96" w:rsidRPr="00C95D96" w:rsidRDefault="00C95D96" w:rsidP="00710BF5">
            <w:pPr>
              <w:jc w:val="center"/>
              <w:rPr>
                <w:color w:val="000000"/>
              </w:rPr>
            </w:pPr>
            <w:r w:rsidRPr="00C95D96">
              <w:rPr>
                <w:color w:val="000000"/>
              </w:rPr>
              <w:t>1%</w:t>
            </w:r>
          </w:p>
        </w:tc>
        <w:tc>
          <w:tcPr>
            <w:tcW w:w="1740" w:type="dxa"/>
            <w:tcBorders>
              <w:top w:val="nil"/>
              <w:left w:val="nil"/>
              <w:bottom w:val="nil"/>
              <w:right w:val="nil"/>
            </w:tcBorders>
            <w:shd w:val="clear" w:color="auto" w:fill="auto"/>
            <w:noWrap/>
            <w:vAlign w:val="bottom"/>
            <w:hideMark/>
          </w:tcPr>
          <w:p w14:paraId="330E3292"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42B6D07F"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7A698095" w14:textId="77777777" w:rsidR="00C95D96" w:rsidRPr="00C95D96" w:rsidRDefault="00C95D96" w:rsidP="00710BF5"/>
        </w:tc>
      </w:tr>
      <w:tr w:rsidR="00C95D96" w:rsidRPr="00C95D96" w14:paraId="6B19A7D3"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36ED44EB" w14:textId="77777777" w:rsidR="00C95D96" w:rsidRPr="00C95D96" w:rsidRDefault="00C95D96" w:rsidP="00710BF5">
            <w:pPr>
              <w:jc w:val="right"/>
              <w:rPr>
                <w:color w:val="000000"/>
              </w:rPr>
            </w:pPr>
            <w:r w:rsidRPr="00C95D96">
              <w:rPr>
                <w:color w:val="000000"/>
              </w:rPr>
              <w:t>$500,000 or more</w:t>
            </w:r>
          </w:p>
        </w:tc>
        <w:tc>
          <w:tcPr>
            <w:tcW w:w="1740" w:type="dxa"/>
            <w:tcBorders>
              <w:top w:val="nil"/>
              <w:left w:val="nil"/>
              <w:bottom w:val="single" w:sz="4" w:space="0" w:color="auto"/>
              <w:right w:val="nil"/>
            </w:tcBorders>
            <w:shd w:val="clear" w:color="auto" w:fill="auto"/>
            <w:noWrap/>
            <w:vAlign w:val="bottom"/>
            <w:hideMark/>
          </w:tcPr>
          <w:p w14:paraId="4779BCE5" w14:textId="77777777" w:rsidR="00C95D96" w:rsidRPr="00C95D96" w:rsidRDefault="00C95D96" w:rsidP="00710BF5">
            <w:pPr>
              <w:jc w:val="center"/>
              <w:rPr>
                <w:color w:val="000000"/>
              </w:rPr>
            </w:pPr>
            <w:r w:rsidRPr="00C95D96">
              <w:rPr>
                <w:color w:val="000000"/>
              </w:rPr>
              <w:t>0.30%</w:t>
            </w:r>
          </w:p>
        </w:tc>
        <w:tc>
          <w:tcPr>
            <w:tcW w:w="1740" w:type="dxa"/>
            <w:tcBorders>
              <w:top w:val="nil"/>
              <w:left w:val="nil"/>
              <w:bottom w:val="single" w:sz="4" w:space="0" w:color="auto"/>
              <w:right w:val="nil"/>
            </w:tcBorders>
            <w:shd w:val="clear" w:color="auto" w:fill="auto"/>
            <w:noWrap/>
            <w:vAlign w:val="bottom"/>
            <w:hideMark/>
          </w:tcPr>
          <w:p w14:paraId="245068A5" w14:textId="77777777" w:rsidR="00C95D96" w:rsidRPr="00C95D96" w:rsidRDefault="00C95D96" w:rsidP="00710BF5">
            <w:pPr>
              <w:jc w:val="center"/>
              <w:rPr>
                <w:color w:val="000000"/>
              </w:rPr>
            </w:pPr>
            <w:r w:rsidRPr="00C95D96">
              <w:rPr>
                <w:color w:val="000000"/>
              </w:rPr>
              <w:t> </w:t>
            </w:r>
          </w:p>
        </w:tc>
        <w:tc>
          <w:tcPr>
            <w:tcW w:w="840" w:type="dxa"/>
            <w:tcBorders>
              <w:top w:val="nil"/>
              <w:left w:val="nil"/>
              <w:bottom w:val="nil"/>
              <w:right w:val="nil"/>
            </w:tcBorders>
            <w:shd w:val="clear" w:color="auto" w:fill="auto"/>
            <w:noWrap/>
            <w:vAlign w:val="bottom"/>
            <w:hideMark/>
          </w:tcPr>
          <w:p w14:paraId="3BCB5869"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030B7F27" w14:textId="77777777" w:rsidR="00C95D96" w:rsidRPr="00C95D96" w:rsidRDefault="00C95D96" w:rsidP="00710BF5"/>
        </w:tc>
      </w:tr>
      <w:tr w:rsidR="00C95D96" w:rsidRPr="00C95D96" w14:paraId="69761E95" w14:textId="77777777" w:rsidTr="00710BF5">
        <w:trPr>
          <w:trHeight w:val="320"/>
        </w:trPr>
        <w:tc>
          <w:tcPr>
            <w:tcW w:w="5160" w:type="dxa"/>
            <w:tcBorders>
              <w:top w:val="nil"/>
              <w:left w:val="nil"/>
              <w:bottom w:val="nil"/>
              <w:right w:val="nil"/>
            </w:tcBorders>
            <w:shd w:val="clear" w:color="auto" w:fill="auto"/>
            <w:noWrap/>
            <w:vAlign w:val="bottom"/>
            <w:hideMark/>
          </w:tcPr>
          <w:p w14:paraId="52482D62" w14:textId="77777777" w:rsidR="00C95D96" w:rsidRPr="00C95D96" w:rsidRDefault="00C95D96" w:rsidP="00710BF5">
            <w:pPr>
              <w:jc w:val="right"/>
              <w:rPr>
                <w:color w:val="000000"/>
              </w:rPr>
            </w:pPr>
            <w:r w:rsidRPr="00C95D96">
              <w:rPr>
                <w:color w:val="000000"/>
              </w:rPr>
              <w:t>Region</w:t>
            </w:r>
          </w:p>
        </w:tc>
        <w:tc>
          <w:tcPr>
            <w:tcW w:w="1740" w:type="dxa"/>
            <w:tcBorders>
              <w:top w:val="nil"/>
              <w:left w:val="nil"/>
              <w:bottom w:val="nil"/>
              <w:right w:val="nil"/>
            </w:tcBorders>
            <w:shd w:val="clear" w:color="auto" w:fill="auto"/>
            <w:noWrap/>
            <w:vAlign w:val="bottom"/>
            <w:hideMark/>
          </w:tcPr>
          <w:p w14:paraId="3601F061" w14:textId="77777777" w:rsidR="00C95D96" w:rsidRPr="00C95D96" w:rsidRDefault="00C95D96" w:rsidP="00710BF5">
            <w:pPr>
              <w:jc w:val="right"/>
              <w:rPr>
                <w:color w:val="000000"/>
              </w:rPr>
            </w:pPr>
          </w:p>
        </w:tc>
        <w:tc>
          <w:tcPr>
            <w:tcW w:w="1740" w:type="dxa"/>
            <w:tcBorders>
              <w:top w:val="nil"/>
              <w:left w:val="nil"/>
              <w:bottom w:val="nil"/>
              <w:right w:val="nil"/>
            </w:tcBorders>
            <w:shd w:val="clear" w:color="auto" w:fill="auto"/>
            <w:noWrap/>
            <w:vAlign w:val="bottom"/>
            <w:hideMark/>
          </w:tcPr>
          <w:p w14:paraId="036F82AC" w14:textId="77777777" w:rsidR="00C95D96" w:rsidRPr="00C95D96" w:rsidRDefault="00C95D96" w:rsidP="00710BF5">
            <w:pPr>
              <w:jc w:val="center"/>
              <w:rPr>
                <w:color w:val="000000"/>
              </w:rPr>
            </w:pPr>
            <w:r w:rsidRPr="00C95D96">
              <w:rPr>
                <w:color w:val="000000"/>
              </w:rPr>
              <w:t>1,000</w:t>
            </w:r>
          </w:p>
        </w:tc>
        <w:tc>
          <w:tcPr>
            <w:tcW w:w="840" w:type="dxa"/>
            <w:tcBorders>
              <w:top w:val="nil"/>
              <w:left w:val="nil"/>
              <w:bottom w:val="nil"/>
              <w:right w:val="nil"/>
            </w:tcBorders>
            <w:shd w:val="clear" w:color="auto" w:fill="auto"/>
            <w:noWrap/>
            <w:vAlign w:val="bottom"/>
            <w:hideMark/>
          </w:tcPr>
          <w:p w14:paraId="67F4B442"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1B43586" w14:textId="77777777" w:rsidR="00C95D96" w:rsidRPr="00C95D96" w:rsidRDefault="00C95D96" w:rsidP="00710BF5"/>
        </w:tc>
      </w:tr>
      <w:tr w:rsidR="00C95D96" w:rsidRPr="00C95D96" w14:paraId="060D6988" w14:textId="77777777" w:rsidTr="00710BF5">
        <w:trPr>
          <w:trHeight w:val="320"/>
        </w:trPr>
        <w:tc>
          <w:tcPr>
            <w:tcW w:w="5160" w:type="dxa"/>
            <w:tcBorders>
              <w:top w:val="nil"/>
              <w:left w:val="nil"/>
              <w:bottom w:val="nil"/>
              <w:right w:val="nil"/>
            </w:tcBorders>
            <w:shd w:val="clear" w:color="auto" w:fill="auto"/>
            <w:noWrap/>
            <w:vAlign w:val="bottom"/>
            <w:hideMark/>
          </w:tcPr>
          <w:p w14:paraId="73803037" w14:textId="77777777" w:rsidR="00C95D96" w:rsidRPr="00C95D96" w:rsidRDefault="00C95D96" w:rsidP="00710BF5">
            <w:pPr>
              <w:jc w:val="right"/>
              <w:rPr>
                <w:color w:val="000000"/>
              </w:rPr>
            </w:pPr>
            <w:r w:rsidRPr="00C95D96">
              <w:rPr>
                <w:color w:val="000000"/>
              </w:rPr>
              <w:t>Northeast</w:t>
            </w:r>
          </w:p>
        </w:tc>
        <w:tc>
          <w:tcPr>
            <w:tcW w:w="1740" w:type="dxa"/>
            <w:tcBorders>
              <w:top w:val="nil"/>
              <w:left w:val="nil"/>
              <w:bottom w:val="nil"/>
              <w:right w:val="nil"/>
            </w:tcBorders>
            <w:shd w:val="clear" w:color="auto" w:fill="auto"/>
            <w:noWrap/>
            <w:vAlign w:val="bottom"/>
            <w:hideMark/>
          </w:tcPr>
          <w:p w14:paraId="17C69203" w14:textId="77777777" w:rsidR="00C95D96" w:rsidRPr="00C95D96" w:rsidRDefault="00C95D96" w:rsidP="00710BF5">
            <w:pPr>
              <w:jc w:val="center"/>
              <w:rPr>
                <w:color w:val="000000"/>
              </w:rPr>
            </w:pPr>
            <w:r w:rsidRPr="00C95D96">
              <w:rPr>
                <w:color w:val="000000"/>
              </w:rPr>
              <w:t>18%</w:t>
            </w:r>
          </w:p>
        </w:tc>
        <w:tc>
          <w:tcPr>
            <w:tcW w:w="1740" w:type="dxa"/>
            <w:tcBorders>
              <w:top w:val="nil"/>
              <w:left w:val="nil"/>
              <w:bottom w:val="nil"/>
              <w:right w:val="nil"/>
            </w:tcBorders>
            <w:shd w:val="clear" w:color="auto" w:fill="auto"/>
            <w:noWrap/>
            <w:vAlign w:val="bottom"/>
            <w:hideMark/>
          </w:tcPr>
          <w:p w14:paraId="37DC4373"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18145BC3"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6010F82B" w14:textId="77777777" w:rsidR="00C95D96" w:rsidRPr="00C95D96" w:rsidRDefault="00C95D96" w:rsidP="00710BF5"/>
        </w:tc>
      </w:tr>
      <w:tr w:rsidR="00C95D96" w:rsidRPr="00C95D96" w14:paraId="49D06B48" w14:textId="77777777" w:rsidTr="00710BF5">
        <w:trPr>
          <w:trHeight w:val="320"/>
        </w:trPr>
        <w:tc>
          <w:tcPr>
            <w:tcW w:w="5160" w:type="dxa"/>
            <w:tcBorders>
              <w:top w:val="nil"/>
              <w:left w:val="nil"/>
              <w:bottom w:val="nil"/>
              <w:right w:val="nil"/>
            </w:tcBorders>
            <w:shd w:val="clear" w:color="auto" w:fill="auto"/>
            <w:noWrap/>
            <w:vAlign w:val="bottom"/>
            <w:hideMark/>
          </w:tcPr>
          <w:p w14:paraId="4B964D10" w14:textId="77777777" w:rsidR="00C95D96" w:rsidRPr="00C95D96" w:rsidRDefault="00C95D96" w:rsidP="00710BF5">
            <w:pPr>
              <w:jc w:val="right"/>
              <w:rPr>
                <w:color w:val="000000"/>
              </w:rPr>
            </w:pPr>
            <w:r w:rsidRPr="00C95D96">
              <w:rPr>
                <w:color w:val="000000"/>
              </w:rPr>
              <w:t>Midwest</w:t>
            </w:r>
          </w:p>
        </w:tc>
        <w:tc>
          <w:tcPr>
            <w:tcW w:w="1740" w:type="dxa"/>
            <w:tcBorders>
              <w:top w:val="nil"/>
              <w:left w:val="nil"/>
              <w:bottom w:val="nil"/>
              <w:right w:val="nil"/>
            </w:tcBorders>
            <w:shd w:val="clear" w:color="auto" w:fill="auto"/>
            <w:noWrap/>
            <w:vAlign w:val="bottom"/>
            <w:hideMark/>
          </w:tcPr>
          <w:p w14:paraId="601743AA" w14:textId="77777777" w:rsidR="00C95D96" w:rsidRPr="00C95D96" w:rsidRDefault="00C95D96" w:rsidP="00710BF5">
            <w:pPr>
              <w:jc w:val="center"/>
              <w:rPr>
                <w:color w:val="000000"/>
              </w:rPr>
            </w:pPr>
            <w:r w:rsidRPr="00C95D96">
              <w:rPr>
                <w:color w:val="000000"/>
              </w:rPr>
              <w:t>21%</w:t>
            </w:r>
          </w:p>
        </w:tc>
        <w:tc>
          <w:tcPr>
            <w:tcW w:w="1740" w:type="dxa"/>
            <w:tcBorders>
              <w:top w:val="nil"/>
              <w:left w:val="nil"/>
              <w:bottom w:val="nil"/>
              <w:right w:val="nil"/>
            </w:tcBorders>
            <w:shd w:val="clear" w:color="auto" w:fill="auto"/>
            <w:noWrap/>
            <w:vAlign w:val="bottom"/>
            <w:hideMark/>
          </w:tcPr>
          <w:p w14:paraId="778BBD53"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46EB20EC"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455ADCAB" w14:textId="77777777" w:rsidR="00C95D96" w:rsidRPr="00C95D96" w:rsidRDefault="00C95D96" w:rsidP="00710BF5"/>
        </w:tc>
      </w:tr>
      <w:tr w:rsidR="00C95D96" w:rsidRPr="00C95D96" w14:paraId="5794283C" w14:textId="77777777" w:rsidTr="00C75EDD">
        <w:trPr>
          <w:trHeight w:val="320"/>
        </w:trPr>
        <w:tc>
          <w:tcPr>
            <w:tcW w:w="5160" w:type="dxa"/>
            <w:tcBorders>
              <w:top w:val="nil"/>
              <w:left w:val="nil"/>
              <w:right w:val="nil"/>
            </w:tcBorders>
            <w:shd w:val="clear" w:color="auto" w:fill="auto"/>
            <w:noWrap/>
            <w:vAlign w:val="bottom"/>
            <w:hideMark/>
          </w:tcPr>
          <w:p w14:paraId="5BB076DB" w14:textId="77777777" w:rsidR="00C95D96" w:rsidRPr="00C95D96" w:rsidRDefault="00C95D96" w:rsidP="00710BF5">
            <w:pPr>
              <w:jc w:val="right"/>
              <w:rPr>
                <w:color w:val="000000"/>
              </w:rPr>
            </w:pPr>
            <w:r w:rsidRPr="00C95D96">
              <w:rPr>
                <w:color w:val="000000"/>
              </w:rPr>
              <w:t>South</w:t>
            </w:r>
          </w:p>
        </w:tc>
        <w:tc>
          <w:tcPr>
            <w:tcW w:w="1740" w:type="dxa"/>
            <w:tcBorders>
              <w:top w:val="nil"/>
              <w:left w:val="nil"/>
              <w:right w:val="nil"/>
            </w:tcBorders>
            <w:shd w:val="clear" w:color="auto" w:fill="auto"/>
            <w:noWrap/>
            <w:vAlign w:val="bottom"/>
            <w:hideMark/>
          </w:tcPr>
          <w:p w14:paraId="1BCC9743" w14:textId="77777777" w:rsidR="00C95D96" w:rsidRPr="00C95D96" w:rsidRDefault="00C95D96" w:rsidP="00710BF5">
            <w:pPr>
              <w:jc w:val="center"/>
              <w:rPr>
                <w:color w:val="000000"/>
              </w:rPr>
            </w:pPr>
            <w:r w:rsidRPr="00C95D96">
              <w:rPr>
                <w:color w:val="000000"/>
              </w:rPr>
              <w:t>43%</w:t>
            </w:r>
          </w:p>
        </w:tc>
        <w:tc>
          <w:tcPr>
            <w:tcW w:w="1740" w:type="dxa"/>
            <w:tcBorders>
              <w:top w:val="nil"/>
              <w:left w:val="nil"/>
              <w:right w:val="nil"/>
            </w:tcBorders>
            <w:shd w:val="clear" w:color="auto" w:fill="auto"/>
            <w:noWrap/>
            <w:vAlign w:val="bottom"/>
            <w:hideMark/>
          </w:tcPr>
          <w:p w14:paraId="12D3A7CE"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5CD941BB"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15BB901B" w14:textId="77777777" w:rsidR="00C95D96" w:rsidRPr="00C95D96" w:rsidRDefault="00C95D96" w:rsidP="00710BF5"/>
        </w:tc>
      </w:tr>
      <w:tr w:rsidR="00C95D96" w:rsidRPr="00C95D96" w14:paraId="3C9EC9CF" w14:textId="77777777" w:rsidTr="00C75EDD">
        <w:trPr>
          <w:trHeight w:val="320"/>
        </w:trPr>
        <w:tc>
          <w:tcPr>
            <w:tcW w:w="5160" w:type="dxa"/>
            <w:tcBorders>
              <w:top w:val="nil"/>
              <w:left w:val="nil"/>
              <w:bottom w:val="single" w:sz="4" w:space="0" w:color="auto"/>
              <w:right w:val="nil"/>
            </w:tcBorders>
            <w:shd w:val="clear" w:color="auto" w:fill="auto"/>
            <w:noWrap/>
            <w:vAlign w:val="bottom"/>
            <w:hideMark/>
          </w:tcPr>
          <w:p w14:paraId="69D86A20" w14:textId="77777777" w:rsidR="00C95D96" w:rsidRPr="00C95D96" w:rsidRDefault="00C95D96" w:rsidP="00710BF5">
            <w:pPr>
              <w:jc w:val="right"/>
              <w:rPr>
                <w:color w:val="000000"/>
              </w:rPr>
            </w:pPr>
            <w:r w:rsidRPr="00C95D96">
              <w:rPr>
                <w:color w:val="000000"/>
              </w:rPr>
              <w:t>West</w:t>
            </w:r>
          </w:p>
        </w:tc>
        <w:tc>
          <w:tcPr>
            <w:tcW w:w="1740" w:type="dxa"/>
            <w:tcBorders>
              <w:top w:val="nil"/>
              <w:left w:val="nil"/>
              <w:bottom w:val="single" w:sz="4" w:space="0" w:color="auto"/>
              <w:right w:val="nil"/>
            </w:tcBorders>
            <w:shd w:val="clear" w:color="auto" w:fill="auto"/>
            <w:noWrap/>
            <w:vAlign w:val="bottom"/>
            <w:hideMark/>
          </w:tcPr>
          <w:p w14:paraId="2E6C2FC8" w14:textId="77777777" w:rsidR="00C95D96" w:rsidRPr="00C95D96" w:rsidRDefault="00C95D96" w:rsidP="00710BF5">
            <w:pPr>
              <w:jc w:val="center"/>
              <w:rPr>
                <w:color w:val="000000"/>
              </w:rPr>
            </w:pPr>
            <w:r w:rsidRPr="00C95D96">
              <w:rPr>
                <w:color w:val="000000"/>
              </w:rPr>
              <w:t>18%</w:t>
            </w:r>
          </w:p>
        </w:tc>
        <w:tc>
          <w:tcPr>
            <w:tcW w:w="1740" w:type="dxa"/>
            <w:tcBorders>
              <w:top w:val="nil"/>
              <w:left w:val="nil"/>
              <w:bottom w:val="single" w:sz="4" w:space="0" w:color="auto"/>
              <w:right w:val="nil"/>
            </w:tcBorders>
            <w:shd w:val="clear" w:color="auto" w:fill="auto"/>
            <w:noWrap/>
            <w:vAlign w:val="bottom"/>
            <w:hideMark/>
          </w:tcPr>
          <w:p w14:paraId="0771E38D"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7334E2C"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464ABF6E" w14:textId="77777777" w:rsidR="00C95D96" w:rsidRPr="00C95D96" w:rsidRDefault="00C95D96" w:rsidP="00710BF5"/>
        </w:tc>
      </w:tr>
      <w:tr w:rsidR="00C95D96" w:rsidRPr="00C95D96" w14:paraId="0F610755" w14:textId="77777777" w:rsidTr="00C75EDD">
        <w:trPr>
          <w:trHeight w:val="320"/>
        </w:trPr>
        <w:tc>
          <w:tcPr>
            <w:tcW w:w="5160" w:type="dxa"/>
            <w:tcBorders>
              <w:top w:val="single" w:sz="4" w:space="0" w:color="auto"/>
              <w:left w:val="nil"/>
              <w:bottom w:val="single" w:sz="4" w:space="0" w:color="auto"/>
              <w:right w:val="nil"/>
            </w:tcBorders>
            <w:shd w:val="clear" w:color="auto" w:fill="auto"/>
            <w:noWrap/>
            <w:vAlign w:val="bottom"/>
            <w:hideMark/>
          </w:tcPr>
          <w:p w14:paraId="32B0E4CA" w14:textId="77777777" w:rsidR="00C95D96" w:rsidRPr="00C95D96" w:rsidRDefault="00C95D96" w:rsidP="00710BF5">
            <w:pPr>
              <w:jc w:val="right"/>
              <w:rPr>
                <w:color w:val="000000"/>
              </w:rPr>
            </w:pPr>
            <w:r w:rsidRPr="00C95D96">
              <w:rPr>
                <w:color w:val="000000"/>
              </w:rPr>
              <w:t>Reside 5 or more years</w:t>
            </w:r>
          </w:p>
        </w:tc>
        <w:tc>
          <w:tcPr>
            <w:tcW w:w="1740" w:type="dxa"/>
            <w:tcBorders>
              <w:top w:val="single" w:sz="4" w:space="0" w:color="auto"/>
              <w:left w:val="nil"/>
              <w:bottom w:val="single" w:sz="4" w:space="0" w:color="auto"/>
              <w:right w:val="nil"/>
            </w:tcBorders>
            <w:shd w:val="clear" w:color="auto" w:fill="auto"/>
            <w:noWrap/>
            <w:vAlign w:val="bottom"/>
            <w:hideMark/>
          </w:tcPr>
          <w:p w14:paraId="4745E403" w14:textId="77777777" w:rsidR="00C95D96" w:rsidRPr="00C95D96" w:rsidRDefault="00C95D96" w:rsidP="00710BF5">
            <w:pPr>
              <w:jc w:val="center"/>
              <w:rPr>
                <w:color w:val="000000"/>
              </w:rPr>
            </w:pPr>
            <w:r w:rsidRPr="00C95D96">
              <w:rPr>
                <w:color w:val="000000"/>
              </w:rPr>
              <w:t>60%</w:t>
            </w:r>
          </w:p>
        </w:tc>
        <w:tc>
          <w:tcPr>
            <w:tcW w:w="1740" w:type="dxa"/>
            <w:tcBorders>
              <w:top w:val="single" w:sz="4" w:space="0" w:color="auto"/>
              <w:left w:val="nil"/>
              <w:bottom w:val="single" w:sz="4" w:space="0" w:color="auto"/>
              <w:right w:val="nil"/>
            </w:tcBorders>
            <w:shd w:val="clear" w:color="auto" w:fill="auto"/>
            <w:noWrap/>
            <w:vAlign w:val="bottom"/>
            <w:hideMark/>
          </w:tcPr>
          <w:p w14:paraId="5F491DA1" w14:textId="77777777" w:rsidR="00C95D96" w:rsidRPr="00C95D96" w:rsidRDefault="00C95D96" w:rsidP="00710BF5">
            <w:pPr>
              <w:jc w:val="center"/>
              <w:rPr>
                <w:color w:val="000000"/>
              </w:rPr>
            </w:pPr>
            <w:r w:rsidRPr="00C95D96">
              <w:rPr>
                <w:color w:val="000000"/>
              </w:rPr>
              <w:t>1,000</w:t>
            </w:r>
          </w:p>
        </w:tc>
        <w:tc>
          <w:tcPr>
            <w:tcW w:w="840" w:type="dxa"/>
            <w:tcBorders>
              <w:top w:val="nil"/>
              <w:left w:val="nil"/>
              <w:bottom w:val="nil"/>
              <w:right w:val="nil"/>
            </w:tcBorders>
            <w:shd w:val="clear" w:color="auto" w:fill="auto"/>
            <w:noWrap/>
            <w:vAlign w:val="bottom"/>
            <w:hideMark/>
          </w:tcPr>
          <w:p w14:paraId="1302A1D4"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6706EA8D" w14:textId="77777777" w:rsidR="00C95D96" w:rsidRPr="00C95D96" w:rsidRDefault="00C95D96" w:rsidP="00710BF5"/>
        </w:tc>
      </w:tr>
      <w:tr w:rsidR="00C95D96" w:rsidRPr="00C95D96" w14:paraId="11539F70" w14:textId="77777777" w:rsidTr="00710BF5">
        <w:trPr>
          <w:trHeight w:val="320"/>
        </w:trPr>
        <w:tc>
          <w:tcPr>
            <w:tcW w:w="5160" w:type="dxa"/>
            <w:tcBorders>
              <w:top w:val="nil"/>
              <w:left w:val="nil"/>
              <w:bottom w:val="nil"/>
              <w:right w:val="nil"/>
            </w:tcBorders>
            <w:shd w:val="clear" w:color="auto" w:fill="auto"/>
            <w:noWrap/>
            <w:vAlign w:val="bottom"/>
            <w:hideMark/>
          </w:tcPr>
          <w:p w14:paraId="1862EEC5" w14:textId="77777777" w:rsidR="00C95D96" w:rsidRPr="00C95D96" w:rsidRDefault="00C95D96" w:rsidP="00710BF5">
            <w:pPr>
              <w:jc w:val="right"/>
              <w:rPr>
                <w:color w:val="000000"/>
              </w:rPr>
            </w:pPr>
            <w:r w:rsidRPr="00C95D96">
              <w:rPr>
                <w:color w:val="000000"/>
              </w:rPr>
              <w:t>Charities more Effective than Government</w:t>
            </w:r>
          </w:p>
        </w:tc>
        <w:tc>
          <w:tcPr>
            <w:tcW w:w="1740" w:type="dxa"/>
            <w:tcBorders>
              <w:top w:val="nil"/>
              <w:left w:val="nil"/>
              <w:bottom w:val="nil"/>
              <w:right w:val="nil"/>
            </w:tcBorders>
            <w:shd w:val="clear" w:color="auto" w:fill="auto"/>
            <w:noWrap/>
            <w:vAlign w:val="bottom"/>
            <w:hideMark/>
          </w:tcPr>
          <w:p w14:paraId="266EB976" w14:textId="77777777" w:rsidR="00C95D96" w:rsidRPr="00C95D96" w:rsidRDefault="00C95D96" w:rsidP="00710BF5">
            <w:pPr>
              <w:jc w:val="right"/>
              <w:rPr>
                <w:color w:val="000000"/>
              </w:rPr>
            </w:pPr>
          </w:p>
        </w:tc>
        <w:tc>
          <w:tcPr>
            <w:tcW w:w="1740" w:type="dxa"/>
            <w:tcBorders>
              <w:top w:val="nil"/>
              <w:left w:val="nil"/>
              <w:bottom w:val="nil"/>
              <w:right w:val="nil"/>
            </w:tcBorders>
            <w:shd w:val="clear" w:color="auto" w:fill="auto"/>
            <w:noWrap/>
            <w:vAlign w:val="bottom"/>
            <w:hideMark/>
          </w:tcPr>
          <w:p w14:paraId="00CD98B2" w14:textId="77777777" w:rsidR="00C95D96" w:rsidRPr="00C95D96" w:rsidRDefault="00C95D96" w:rsidP="00710BF5">
            <w:pPr>
              <w:jc w:val="center"/>
              <w:rPr>
                <w:color w:val="000000"/>
              </w:rPr>
            </w:pPr>
            <w:r w:rsidRPr="00C95D96">
              <w:rPr>
                <w:color w:val="000000"/>
              </w:rPr>
              <w:t>994</w:t>
            </w:r>
          </w:p>
        </w:tc>
        <w:tc>
          <w:tcPr>
            <w:tcW w:w="840" w:type="dxa"/>
            <w:tcBorders>
              <w:top w:val="nil"/>
              <w:left w:val="nil"/>
              <w:bottom w:val="nil"/>
              <w:right w:val="nil"/>
            </w:tcBorders>
            <w:shd w:val="clear" w:color="auto" w:fill="auto"/>
            <w:noWrap/>
            <w:vAlign w:val="bottom"/>
            <w:hideMark/>
          </w:tcPr>
          <w:p w14:paraId="6A679A4F"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2397CB01" w14:textId="77777777" w:rsidR="00C95D96" w:rsidRPr="00C95D96" w:rsidRDefault="00C95D96" w:rsidP="00710BF5"/>
        </w:tc>
      </w:tr>
      <w:tr w:rsidR="00C95D96" w:rsidRPr="00C95D96" w14:paraId="5400B2D5" w14:textId="77777777" w:rsidTr="00710BF5">
        <w:trPr>
          <w:trHeight w:val="320"/>
        </w:trPr>
        <w:tc>
          <w:tcPr>
            <w:tcW w:w="5160" w:type="dxa"/>
            <w:tcBorders>
              <w:top w:val="nil"/>
              <w:left w:val="nil"/>
              <w:bottom w:val="nil"/>
              <w:right w:val="nil"/>
            </w:tcBorders>
            <w:shd w:val="clear" w:color="auto" w:fill="auto"/>
            <w:noWrap/>
            <w:vAlign w:val="bottom"/>
            <w:hideMark/>
          </w:tcPr>
          <w:p w14:paraId="50183665" w14:textId="77777777" w:rsidR="00C95D96" w:rsidRPr="00C95D96" w:rsidRDefault="00C95D96" w:rsidP="00710BF5">
            <w:pPr>
              <w:jc w:val="right"/>
              <w:rPr>
                <w:color w:val="000000"/>
              </w:rPr>
            </w:pPr>
            <w:r w:rsidRPr="00C95D96">
              <w:rPr>
                <w:color w:val="000000"/>
              </w:rPr>
              <w:t>Strongly Disagree</w:t>
            </w:r>
          </w:p>
        </w:tc>
        <w:tc>
          <w:tcPr>
            <w:tcW w:w="1740" w:type="dxa"/>
            <w:tcBorders>
              <w:top w:val="nil"/>
              <w:left w:val="nil"/>
              <w:bottom w:val="nil"/>
              <w:right w:val="nil"/>
            </w:tcBorders>
            <w:shd w:val="clear" w:color="auto" w:fill="auto"/>
            <w:noWrap/>
            <w:vAlign w:val="bottom"/>
            <w:hideMark/>
          </w:tcPr>
          <w:p w14:paraId="4BEBAF0F" w14:textId="77777777" w:rsidR="00C95D96" w:rsidRPr="00C95D96" w:rsidRDefault="00C95D96" w:rsidP="00710BF5">
            <w:pPr>
              <w:jc w:val="center"/>
              <w:rPr>
                <w:color w:val="000000"/>
              </w:rPr>
            </w:pPr>
            <w:r w:rsidRPr="00C95D96">
              <w:rPr>
                <w:color w:val="000000"/>
              </w:rPr>
              <w:t>3%</w:t>
            </w:r>
          </w:p>
        </w:tc>
        <w:tc>
          <w:tcPr>
            <w:tcW w:w="1740" w:type="dxa"/>
            <w:tcBorders>
              <w:top w:val="nil"/>
              <w:left w:val="nil"/>
              <w:bottom w:val="nil"/>
              <w:right w:val="nil"/>
            </w:tcBorders>
            <w:shd w:val="clear" w:color="auto" w:fill="auto"/>
            <w:noWrap/>
            <w:vAlign w:val="bottom"/>
            <w:hideMark/>
          </w:tcPr>
          <w:p w14:paraId="2BA7C1A5"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5DBC9FB2"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284757D1" w14:textId="77777777" w:rsidR="00C95D96" w:rsidRPr="00C95D96" w:rsidRDefault="00C95D96" w:rsidP="00710BF5"/>
        </w:tc>
      </w:tr>
      <w:tr w:rsidR="00C95D96" w:rsidRPr="00C95D96" w14:paraId="11AA084E" w14:textId="77777777" w:rsidTr="00710BF5">
        <w:trPr>
          <w:trHeight w:val="320"/>
        </w:trPr>
        <w:tc>
          <w:tcPr>
            <w:tcW w:w="5160" w:type="dxa"/>
            <w:tcBorders>
              <w:top w:val="nil"/>
              <w:left w:val="nil"/>
              <w:bottom w:val="nil"/>
              <w:right w:val="nil"/>
            </w:tcBorders>
            <w:shd w:val="clear" w:color="auto" w:fill="auto"/>
            <w:noWrap/>
            <w:vAlign w:val="bottom"/>
            <w:hideMark/>
          </w:tcPr>
          <w:p w14:paraId="39D98147" w14:textId="77777777" w:rsidR="00C95D96" w:rsidRPr="00C95D96" w:rsidRDefault="00C95D96" w:rsidP="00710BF5">
            <w:pPr>
              <w:jc w:val="right"/>
              <w:rPr>
                <w:color w:val="000000"/>
              </w:rPr>
            </w:pPr>
            <w:r w:rsidRPr="00C95D96">
              <w:rPr>
                <w:color w:val="000000"/>
              </w:rPr>
              <w:t>Disagree</w:t>
            </w:r>
          </w:p>
        </w:tc>
        <w:tc>
          <w:tcPr>
            <w:tcW w:w="1740" w:type="dxa"/>
            <w:tcBorders>
              <w:top w:val="nil"/>
              <w:left w:val="nil"/>
              <w:bottom w:val="nil"/>
              <w:right w:val="nil"/>
            </w:tcBorders>
            <w:shd w:val="clear" w:color="auto" w:fill="auto"/>
            <w:noWrap/>
            <w:vAlign w:val="bottom"/>
            <w:hideMark/>
          </w:tcPr>
          <w:p w14:paraId="684149D9" w14:textId="77777777" w:rsidR="00C95D96" w:rsidRPr="00C95D96" w:rsidRDefault="00C95D96" w:rsidP="00710BF5">
            <w:pPr>
              <w:jc w:val="center"/>
              <w:rPr>
                <w:color w:val="000000"/>
              </w:rPr>
            </w:pPr>
            <w:r w:rsidRPr="00C95D96">
              <w:rPr>
                <w:color w:val="000000"/>
              </w:rPr>
              <w:t>8%</w:t>
            </w:r>
          </w:p>
        </w:tc>
        <w:tc>
          <w:tcPr>
            <w:tcW w:w="1740" w:type="dxa"/>
            <w:tcBorders>
              <w:top w:val="nil"/>
              <w:left w:val="nil"/>
              <w:bottom w:val="nil"/>
              <w:right w:val="nil"/>
            </w:tcBorders>
            <w:shd w:val="clear" w:color="auto" w:fill="auto"/>
            <w:noWrap/>
            <w:vAlign w:val="bottom"/>
            <w:hideMark/>
          </w:tcPr>
          <w:p w14:paraId="2BBAE77E"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C4FA890"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57026358" w14:textId="77777777" w:rsidR="00C95D96" w:rsidRPr="00C95D96" w:rsidRDefault="00C95D96" w:rsidP="00710BF5"/>
        </w:tc>
      </w:tr>
      <w:tr w:rsidR="00C95D96" w:rsidRPr="00C95D96" w14:paraId="79BB5BE7" w14:textId="77777777" w:rsidTr="00710BF5">
        <w:trPr>
          <w:trHeight w:val="320"/>
        </w:trPr>
        <w:tc>
          <w:tcPr>
            <w:tcW w:w="5160" w:type="dxa"/>
            <w:tcBorders>
              <w:top w:val="nil"/>
              <w:left w:val="nil"/>
              <w:bottom w:val="nil"/>
              <w:right w:val="nil"/>
            </w:tcBorders>
            <w:shd w:val="clear" w:color="auto" w:fill="auto"/>
            <w:noWrap/>
            <w:vAlign w:val="bottom"/>
            <w:hideMark/>
          </w:tcPr>
          <w:p w14:paraId="430D49F0" w14:textId="77777777" w:rsidR="00C95D96" w:rsidRPr="00C95D96" w:rsidRDefault="00C95D96" w:rsidP="00710BF5">
            <w:pPr>
              <w:jc w:val="right"/>
              <w:rPr>
                <w:color w:val="000000"/>
              </w:rPr>
            </w:pPr>
            <w:r w:rsidRPr="00C95D96">
              <w:rPr>
                <w:color w:val="000000"/>
              </w:rPr>
              <w:t>Neutral</w:t>
            </w:r>
          </w:p>
        </w:tc>
        <w:tc>
          <w:tcPr>
            <w:tcW w:w="1740" w:type="dxa"/>
            <w:tcBorders>
              <w:top w:val="nil"/>
              <w:left w:val="nil"/>
              <w:bottom w:val="nil"/>
              <w:right w:val="nil"/>
            </w:tcBorders>
            <w:shd w:val="clear" w:color="auto" w:fill="auto"/>
            <w:noWrap/>
            <w:vAlign w:val="bottom"/>
            <w:hideMark/>
          </w:tcPr>
          <w:p w14:paraId="6FDA5F77" w14:textId="77777777" w:rsidR="00C95D96" w:rsidRPr="00C95D96" w:rsidRDefault="00C95D96" w:rsidP="00710BF5">
            <w:pPr>
              <w:jc w:val="center"/>
              <w:rPr>
                <w:color w:val="000000"/>
              </w:rPr>
            </w:pPr>
            <w:r w:rsidRPr="00C95D96">
              <w:rPr>
                <w:color w:val="000000"/>
              </w:rPr>
              <w:t>35%</w:t>
            </w:r>
          </w:p>
        </w:tc>
        <w:tc>
          <w:tcPr>
            <w:tcW w:w="1740" w:type="dxa"/>
            <w:tcBorders>
              <w:top w:val="nil"/>
              <w:left w:val="nil"/>
              <w:bottom w:val="nil"/>
              <w:right w:val="nil"/>
            </w:tcBorders>
            <w:shd w:val="clear" w:color="auto" w:fill="auto"/>
            <w:noWrap/>
            <w:vAlign w:val="bottom"/>
            <w:hideMark/>
          </w:tcPr>
          <w:p w14:paraId="278D4BEC"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72A66197"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73FADB48" w14:textId="77777777" w:rsidR="00C95D96" w:rsidRPr="00C95D96" w:rsidRDefault="00C95D96" w:rsidP="00710BF5"/>
        </w:tc>
      </w:tr>
      <w:tr w:rsidR="00C95D96" w:rsidRPr="00C95D96" w14:paraId="2C4E21C2" w14:textId="77777777" w:rsidTr="00710BF5">
        <w:trPr>
          <w:trHeight w:val="320"/>
        </w:trPr>
        <w:tc>
          <w:tcPr>
            <w:tcW w:w="5160" w:type="dxa"/>
            <w:tcBorders>
              <w:top w:val="nil"/>
              <w:left w:val="nil"/>
              <w:bottom w:val="nil"/>
              <w:right w:val="nil"/>
            </w:tcBorders>
            <w:shd w:val="clear" w:color="auto" w:fill="auto"/>
            <w:noWrap/>
            <w:vAlign w:val="bottom"/>
            <w:hideMark/>
          </w:tcPr>
          <w:p w14:paraId="23C1ABC6" w14:textId="77777777" w:rsidR="00C95D96" w:rsidRPr="00C95D96" w:rsidRDefault="00C95D96" w:rsidP="00710BF5">
            <w:pPr>
              <w:jc w:val="right"/>
              <w:rPr>
                <w:color w:val="000000"/>
              </w:rPr>
            </w:pPr>
            <w:r w:rsidRPr="00C95D96">
              <w:rPr>
                <w:color w:val="000000"/>
              </w:rPr>
              <w:t>Agree</w:t>
            </w:r>
          </w:p>
        </w:tc>
        <w:tc>
          <w:tcPr>
            <w:tcW w:w="1740" w:type="dxa"/>
            <w:tcBorders>
              <w:top w:val="nil"/>
              <w:left w:val="nil"/>
              <w:bottom w:val="nil"/>
              <w:right w:val="nil"/>
            </w:tcBorders>
            <w:shd w:val="clear" w:color="auto" w:fill="auto"/>
            <w:noWrap/>
            <w:vAlign w:val="bottom"/>
            <w:hideMark/>
          </w:tcPr>
          <w:p w14:paraId="57E79256" w14:textId="77777777" w:rsidR="00C95D96" w:rsidRPr="00C95D96" w:rsidRDefault="00C95D96" w:rsidP="00710BF5">
            <w:pPr>
              <w:jc w:val="center"/>
              <w:rPr>
                <w:color w:val="000000"/>
              </w:rPr>
            </w:pPr>
            <w:r w:rsidRPr="00C95D96">
              <w:rPr>
                <w:color w:val="000000"/>
              </w:rPr>
              <w:t>34%</w:t>
            </w:r>
          </w:p>
        </w:tc>
        <w:tc>
          <w:tcPr>
            <w:tcW w:w="1740" w:type="dxa"/>
            <w:tcBorders>
              <w:top w:val="nil"/>
              <w:left w:val="nil"/>
              <w:bottom w:val="nil"/>
              <w:right w:val="nil"/>
            </w:tcBorders>
            <w:shd w:val="clear" w:color="auto" w:fill="auto"/>
            <w:noWrap/>
            <w:vAlign w:val="bottom"/>
            <w:hideMark/>
          </w:tcPr>
          <w:p w14:paraId="69E5CB0D"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2FAB9B73"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65774991" w14:textId="77777777" w:rsidR="00C95D96" w:rsidRPr="00C95D96" w:rsidRDefault="00C95D96" w:rsidP="00710BF5"/>
        </w:tc>
      </w:tr>
      <w:tr w:rsidR="00C95D96" w:rsidRPr="00C95D96" w14:paraId="48AD5720"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4C71E066" w14:textId="77777777" w:rsidR="00C95D96" w:rsidRPr="00C95D96" w:rsidRDefault="00C95D96" w:rsidP="00710BF5">
            <w:pPr>
              <w:jc w:val="right"/>
              <w:rPr>
                <w:color w:val="000000"/>
              </w:rPr>
            </w:pPr>
            <w:r w:rsidRPr="00C95D96">
              <w:rPr>
                <w:color w:val="000000"/>
              </w:rPr>
              <w:t>Strongly Agree</w:t>
            </w:r>
          </w:p>
        </w:tc>
        <w:tc>
          <w:tcPr>
            <w:tcW w:w="1740" w:type="dxa"/>
            <w:tcBorders>
              <w:top w:val="nil"/>
              <w:left w:val="nil"/>
              <w:bottom w:val="single" w:sz="4" w:space="0" w:color="auto"/>
              <w:right w:val="nil"/>
            </w:tcBorders>
            <w:shd w:val="clear" w:color="auto" w:fill="auto"/>
            <w:noWrap/>
            <w:vAlign w:val="bottom"/>
            <w:hideMark/>
          </w:tcPr>
          <w:p w14:paraId="47BA897D" w14:textId="77777777" w:rsidR="00C95D96" w:rsidRPr="00C95D96" w:rsidRDefault="00C95D96" w:rsidP="00710BF5">
            <w:pPr>
              <w:jc w:val="center"/>
              <w:rPr>
                <w:color w:val="000000"/>
              </w:rPr>
            </w:pPr>
            <w:r w:rsidRPr="00C95D96">
              <w:rPr>
                <w:color w:val="000000"/>
              </w:rPr>
              <w:t>19%</w:t>
            </w:r>
          </w:p>
        </w:tc>
        <w:tc>
          <w:tcPr>
            <w:tcW w:w="1740" w:type="dxa"/>
            <w:tcBorders>
              <w:top w:val="nil"/>
              <w:left w:val="nil"/>
              <w:bottom w:val="single" w:sz="4" w:space="0" w:color="auto"/>
              <w:right w:val="nil"/>
            </w:tcBorders>
            <w:shd w:val="clear" w:color="auto" w:fill="auto"/>
            <w:noWrap/>
            <w:vAlign w:val="bottom"/>
            <w:hideMark/>
          </w:tcPr>
          <w:p w14:paraId="5A39517B" w14:textId="77777777" w:rsidR="00C95D96" w:rsidRPr="00C95D96" w:rsidRDefault="00C95D96" w:rsidP="00710BF5">
            <w:pPr>
              <w:jc w:val="center"/>
              <w:rPr>
                <w:color w:val="000000"/>
              </w:rPr>
            </w:pPr>
            <w:r w:rsidRPr="00C95D96">
              <w:rPr>
                <w:color w:val="000000"/>
              </w:rPr>
              <w:t> </w:t>
            </w:r>
          </w:p>
        </w:tc>
        <w:tc>
          <w:tcPr>
            <w:tcW w:w="840" w:type="dxa"/>
            <w:tcBorders>
              <w:top w:val="nil"/>
              <w:left w:val="nil"/>
              <w:bottom w:val="nil"/>
              <w:right w:val="nil"/>
            </w:tcBorders>
            <w:shd w:val="clear" w:color="auto" w:fill="auto"/>
            <w:noWrap/>
            <w:vAlign w:val="bottom"/>
            <w:hideMark/>
          </w:tcPr>
          <w:p w14:paraId="63F7CA0D" w14:textId="77777777" w:rsidR="00C95D96" w:rsidRPr="00C95D96" w:rsidRDefault="00C95D96" w:rsidP="00710BF5">
            <w:pPr>
              <w:jc w:val="center"/>
              <w:rPr>
                <w:color w:val="000000"/>
              </w:rPr>
            </w:pPr>
          </w:p>
        </w:tc>
        <w:tc>
          <w:tcPr>
            <w:tcW w:w="840" w:type="dxa"/>
            <w:tcBorders>
              <w:top w:val="nil"/>
              <w:left w:val="nil"/>
              <w:bottom w:val="nil"/>
              <w:right w:val="nil"/>
            </w:tcBorders>
            <w:shd w:val="clear" w:color="auto" w:fill="auto"/>
            <w:noWrap/>
            <w:vAlign w:val="bottom"/>
            <w:hideMark/>
          </w:tcPr>
          <w:p w14:paraId="340F43EB" w14:textId="77777777" w:rsidR="00C95D96" w:rsidRPr="00C95D96" w:rsidRDefault="00C95D96" w:rsidP="00710BF5"/>
        </w:tc>
      </w:tr>
      <w:tr w:rsidR="00C95D96" w:rsidRPr="00C95D96" w14:paraId="3700F24E" w14:textId="77777777" w:rsidTr="00710BF5">
        <w:trPr>
          <w:trHeight w:val="320"/>
        </w:trPr>
        <w:tc>
          <w:tcPr>
            <w:tcW w:w="5160" w:type="dxa"/>
            <w:tcBorders>
              <w:top w:val="nil"/>
              <w:left w:val="nil"/>
              <w:bottom w:val="nil"/>
              <w:right w:val="nil"/>
            </w:tcBorders>
            <w:shd w:val="clear" w:color="auto" w:fill="auto"/>
            <w:noWrap/>
            <w:vAlign w:val="bottom"/>
            <w:hideMark/>
          </w:tcPr>
          <w:p w14:paraId="3CF44EC7" w14:textId="77777777" w:rsidR="00C95D96" w:rsidRPr="00C95D96" w:rsidRDefault="00C95D96" w:rsidP="00710BF5"/>
        </w:tc>
        <w:tc>
          <w:tcPr>
            <w:tcW w:w="1740" w:type="dxa"/>
            <w:tcBorders>
              <w:top w:val="nil"/>
              <w:left w:val="nil"/>
              <w:bottom w:val="nil"/>
              <w:right w:val="nil"/>
            </w:tcBorders>
            <w:shd w:val="clear" w:color="auto" w:fill="auto"/>
            <w:noWrap/>
            <w:vAlign w:val="bottom"/>
            <w:hideMark/>
          </w:tcPr>
          <w:p w14:paraId="037EEE35" w14:textId="77777777" w:rsidR="00C95D96" w:rsidRPr="00C95D96" w:rsidRDefault="00C95D96" w:rsidP="00710BF5"/>
        </w:tc>
        <w:tc>
          <w:tcPr>
            <w:tcW w:w="1740" w:type="dxa"/>
            <w:tcBorders>
              <w:top w:val="nil"/>
              <w:left w:val="nil"/>
              <w:bottom w:val="nil"/>
              <w:right w:val="nil"/>
            </w:tcBorders>
            <w:shd w:val="clear" w:color="auto" w:fill="auto"/>
            <w:noWrap/>
            <w:vAlign w:val="bottom"/>
            <w:hideMark/>
          </w:tcPr>
          <w:p w14:paraId="3785066D"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05544CA8" w14:textId="77777777" w:rsidR="00C95D96" w:rsidRPr="00C95D96" w:rsidRDefault="00C95D96" w:rsidP="00710BF5">
            <w:pPr>
              <w:jc w:val="center"/>
            </w:pPr>
          </w:p>
        </w:tc>
        <w:tc>
          <w:tcPr>
            <w:tcW w:w="840" w:type="dxa"/>
            <w:tcBorders>
              <w:top w:val="nil"/>
              <w:left w:val="nil"/>
              <w:bottom w:val="nil"/>
              <w:right w:val="nil"/>
            </w:tcBorders>
            <w:shd w:val="clear" w:color="auto" w:fill="auto"/>
            <w:noWrap/>
            <w:vAlign w:val="bottom"/>
            <w:hideMark/>
          </w:tcPr>
          <w:p w14:paraId="0E0D8055" w14:textId="77777777" w:rsidR="00C95D96" w:rsidRPr="00C95D96" w:rsidRDefault="00C95D96" w:rsidP="00710BF5"/>
        </w:tc>
      </w:tr>
      <w:tr w:rsidR="00C95D96" w:rsidRPr="00C95D96" w14:paraId="3196F526" w14:textId="77777777" w:rsidTr="00710BF5">
        <w:trPr>
          <w:trHeight w:val="340"/>
        </w:trPr>
        <w:tc>
          <w:tcPr>
            <w:tcW w:w="5160" w:type="dxa"/>
            <w:tcBorders>
              <w:top w:val="nil"/>
              <w:left w:val="nil"/>
              <w:bottom w:val="single" w:sz="8" w:space="0" w:color="auto"/>
              <w:right w:val="nil"/>
            </w:tcBorders>
            <w:shd w:val="clear" w:color="auto" w:fill="auto"/>
            <w:noWrap/>
            <w:vAlign w:val="bottom"/>
            <w:hideMark/>
          </w:tcPr>
          <w:p w14:paraId="3A5C615E" w14:textId="77777777" w:rsidR="00C95D96" w:rsidRPr="00C95D96" w:rsidRDefault="00C95D96" w:rsidP="00710BF5">
            <w:pPr>
              <w:rPr>
                <w:b/>
                <w:bCs/>
                <w:color w:val="000000"/>
              </w:rPr>
            </w:pPr>
            <w:r w:rsidRPr="00C95D96">
              <w:rPr>
                <w:b/>
                <w:bCs/>
                <w:color w:val="000000"/>
              </w:rPr>
              <w:t>Independent Variable</w:t>
            </w:r>
          </w:p>
        </w:tc>
        <w:tc>
          <w:tcPr>
            <w:tcW w:w="1740" w:type="dxa"/>
            <w:tcBorders>
              <w:top w:val="nil"/>
              <w:left w:val="nil"/>
              <w:bottom w:val="single" w:sz="8" w:space="0" w:color="auto"/>
              <w:right w:val="nil"/>
            </w:tcBorders>
            <w:shd w:val="clear" w:color="auto" w:fill="auto"/>
            <w:noWrap/>
            <w:vAlign w:val="bottom"/>
            <w:hideMark/>
          </w:tcPr>
          <w:p w14:paraId="0510347C" w14:textId="77777777" w:rsidR="00C95D96" w:rsidRPr="00C95D96" w:rsidRDefault="00C95D96" w:rsidP="00710BF5">
            <w:pPr>
              <w:jc w:val="center"/>
              <w:rPr>
                <w:color w:val="000000"/>
              </w:rPr>
            </w:pPr>
            <w:r w:rsidRPr="00C95D96">
              <w:rPr>
                <w:color w:val="000000"/>
              </w:rPr>
              <w:t> </w:t>
            </w:r>
          </w:p>
        </w:tc>
        <w:tc>
          <w:tcPr>
            <w:tcW w:w="1740" w:type="dxa"/>
            <w:tcBorders>
              <w:top w:val="nil"/>
              <w:left w:val="nil"/>
              <w:bottom w:val="single" w:sz="8" w:space="0" w:color="auto"/>
              <w:right w:val="nil"/>
            </w:tcBorders>
            <w:shd w:val="clear" w:color="auto" w:fill="auto"/>
            <w:noWrap/>
            <w:vAlign w:val="bottom"/>
            <w:hideMark/>
          </w:tcPr>
          <w:p w14:paraId="59BA2AA6" w14:textId="77777777" w:rsidR="00C95D96" w:rsidRPr="00C95D96" w:rsidRDefault="00C95D96" w:rsidP="00710BF5">
            <w:pPr>
              <w:jc w:val="center"/>
              <w:rPr>
                <w:color w:val="000000"/>
              </w:rPr>
            </w:pPr>
            <w:r w:rsidRPr="00C95D96">
              <w:rPr>
                <w:color w:val="000000"/>
              </w:rPr>
              <w:t> </w:t>
            </w:r>
          </w:p>
        </w:tc>
        <w:tc>
          <w:tcPr>
            <w:tcW w:w="840" w:type="dxa"/>
            <w:tcBorders>
              <w:top w:val="nil"/>
              <w:left w:val="nil"/>
              <w:bottom w:val="single" w:sz="8" w:space="0" w:color="auto"/>
              <w:right w:val="nil"/>
            </w:tcBorders>
            <w:shd w:val="clear" w:color="auto" w:fill="auto"/>
            <w:noWrap/>
            <w:vAlign w:val="bottom"/>
            <w:hideMark/>
          </w:tcPr>
          <w:p w14:paraId="56030595" w14:textId="77777777" w:rsidR="00C95D96" w:rsidRPr="00C95D96" w:rsidRDefault="00C95D96" w:rsidP="00710BF5">
            <w:pPr>
              <w:rPr>
                <w:color w:val="000000"/>
              </w:rPr>
            </w:pPr>
            <w:r w:rsidRPr="00C95D96">
              <w:rPr>
                <w:color w:val="000000"/>
              </w:rPr>
              <w:t> </w:t>
            </w:r>
          </w:p>
        </w:tc>
        <w:tc>
          <w:tcPr>
            <w:tcW w:w="840" w:type="dxa"/>
            <w:tcBorders>
              <w:top w:val="nil"/>
              <w:left w:val="nil"/>
              <w:bottom w:val="single" w:sz="8" w:space="0" w:color="auto"/>
              <w:right w:val="nil"/>
            </w:tcBorders>
            <w:shd w:val="clear" w:color="auto" w:fill="auto"/>
            <w:noWrap/>
            <w:vAlign w:val="bottom"/>
            <w:hideMark/>
          </w:tcPr>
          <w:p w14:paraId="4CFA18D1" w14:textId="77777777" w:rsidR="00C95D96" w:rsidRPr="00C95D96" w:rsidRDefault="00C95D96" w:rsidP="00710BF5">
            <w:pPr>
              <w:rPr>
                <w:color w:val="000000"/>
              </w:rPr>
            </w:pPr>
            <w:r w:rsidRPr="00C95D96">
              <w:rPr>
                <w:color w:val="000000"/>
              </w:rPr>
              <w:t> </w:t>
            </w:r>
          </w:p>
        </w:tc>
      </w:tr>
      <w:tr w:rsidR="00C95D96" w:rsidRPr="00C95D96" w14:paraId="2C40AA39" w14:textId="77777777" w:rsidTr="00710BF5">
        <w:trPr>
          <w:trHeight w:val="320"/>
        </w:trPr>
        <w:tc>
          <w:tcPr>
            <w:tcW w:w="5160" w:type="dxa"/>
            <w:tcBorders>
              <w:top w:val="nil"/>
              <w:left w:val="nil"/>
              <w:bottom w:val="single" w:sz="4" w:space="0" w:color="auto"/>
              <w:right w:val="nil"/>
            </w:tcBorders>
            <w:shd w:val="clear" w:color="auto" w:fill="auto"/>
            <w:noWrap/>
            <w:vAlign w:val="bottom"/>
            <w:hideMark/>
          </w:tcPr>
          <w:p w14:paraId="074789E0" w14:textId="77777777" w:rsidR="00C95D96" w:rsidRPr="00C95D96" w:rsidRDefault="00C95D96" w:rsidP="00710BF5">
            <w:pPr>
              <w:jc w:val="center"/>
              <w:rPr>
                <w:b/>
                <w:bCs/>
                <w:color w:val="000000"/>
              </w:rPr>
            </w:pPr>
            <w:r w:rsidRPr="00C95D96">
              <w:rPr>
                <w:b/>
                <w:bCs/>
                <w:color w:val="000000"/>
              </w:rPr>
              <w:t>Continuous</w:t>
            </w:r>
          </w:p>
        </w:tc>
        <w:tc>
          <w:tcPr>
            <w:tcW w:w="1740" w:type="dxa"/>
            <w:tcBorders>
              <w:top w:val="nil"/>
              <w:left w:val="nil"/>
              <w:bottom w:val="single" w:sz="4" w:space="0" w:color="auto"/>
              <w:right w:val="nil"/>
            </w:tcBorders>
            <w:shd w:val="clear" w:color="auto" w:fill="auto"/>
            <w:noWrap/>
            <w:vAlign w:val="bottom"/>
            <w:hideMark/>
          </w:tcPr>
          <w:p w14:paraId="5E810C66" w14:textId="77777777" w:rsidR="00C95D96" w:rsidRPr="00C95D96" w:rsidRDefault="00C95D96" w:rsidP="00710BF5">
            <w:pPr>
              <w:jc w:val="center"/>
              <w:rPr>
                <w:color w:val="000000"/>
              </w:rPr>
            </w:pPr>
            <w:r w:rsidRPr="00C95D96">
              <w:rPr>
                <w:color w:val="000000"/>
              </w:rPr>
              <w:t>Mean</w:t>
            </w:r>
          </w:p>
        </w:tc>
        <w:tc>
          <w:tcPr>
            <w:tcW w:w="1740" w:type="dxa"/>
            <w:tcBorders>
              <w:top w:val="nil"/>
              <w:left w:val="nil"/>
              <w:bottom w:val="single" w:sz="4" w:space="0" w:color="auto"/>
              <w:right w:val="nil"/>
            </w:tcBorders>
            <w:shd w:val="clear" w:color="auto" w:fill="auto"/>
            <w:noWrap/>
            <w:vAlign w:val="bottom"/>
            <w:hideMark/>
          </w:tcPr>
          <w:p w14:paraId="17C57D79" w14:textId="77777777" w:rsidR="00C95D96" w:rsidRPr="00C95D96" w:rsidRDefault="00C95D96" w:rsidP="00710BF5">
            <w:pPr>
              <w:jc w:val="center"/>
              <w:rPr>
                <w:color w:val="000000"/>
              </w:rPr>
            </w:pPr>
            <w:r w:rsidRPr="00C95D96">
              <w:rPr>
                <w:color w:val="000000"/>
              </w:rPr>
              <w:t>standard error</w:t>
            </w:r>
          </w:p>
        </w:tc>
        <w:tc>
          <w:tcPr>
            <w:tcW w:w="840" w:type="dxa"/>
            <w:tcBorders>
              <w:top w:val="nil"/>
              <w:left w:val="nil"/>
              <w:bottom w:val="single" w:sz="4" w:space="0" w:color="auto"/>
              <w:right w:val="nil"/>
            </w:tcBorders>
            <w:shd w:val="clear" w:color="auto" w:fill="auto"/>
            <w:noWrap/>
            <w:vAlign w:val="bottom"/>
            <w:hideMark/>
          </w:tcPr>
          <w:p w14:paraId="0E6B4B53" w14:textId="77777777" w:rsidR="00C95D96" w:rsidRPr="00C95D96" w:rsidRDefault="00C95D96" w:rsidP="00710BF5">
            <w:pPr>
              <w:jc w:val="center"/>
              <w:rPr>
                <w:color w:val="000000"/>
              </w:rPr>
            </w:pPr>
            <w:r w:rsidRPr="00C95D96">
              <w:rPr>
                <w:color w:val="000000"/>
              </w:rPr>
              <w:t>Range</w:t>
            </w:r>
          </w:p>
        </w:tc>
        <w:tc>
          <w:tcPr>
            <w:tcW w:w="840" w:type="dxa"/>
            <w:tcBorders>
              <w:top w:val="nil"/>
              <w:left w:val="nil"/>
              <w:bottom w:val="single" w:sz="4" w:space="0" w:color="auto"/>
              <w:right w:val="nil"/>
            </w:tcBorders>
            <w:shd w:val="clear" w:color="auto" w:fill="auto"/>
            <w:noWrap/>
            <w:vAlign w:val="bottom"/>
            <w:hideMark/>
          </w:tcPr>
          <w:p w14:paraId="453563C1" w14:textId="77777777" w:rsidR="00C95D96" w:rsidRPr="00C95D96" w:rsidRDefault="00C95D96" w:rsidP="00710BF5">
            <w:pPr>
              <w:jc w:val="center"/>
              <w:rPr>
                <w:color w:val="000000"/>
              </w:rPr>
            </w:pPr>
            <w:proofErr w:type="spellStart"/>
            <w:r w:rsidRPr="00C95D96">
              <w:rPr>
                <w:color w:val="000000"/>
              </w:rPr>
              <w:t>Obs</w:t>
            </w:r>
            <w:proofErr w:type="spellEnd"/>
          </w:p>
        </w:tc>
      </w:tr>
      <w:tr w:rsidR="00C95D96" w:rsidRPr="00C95D96" w14:paraId="002C1577" w14:textId="77777777" w:rsidTr="00C1476A">
        <w:trPr>
          <w:trHeight w:val="320"/>
        </w:trPr>
        <w:tc>
          <w:tcPr>
            <w:tcW w:w="5160" w:type="dxa"/>
            <w:tcBorders>
              <w:top w:val="nil"/>
              <w:left w:val="nil"/>
              <w:bottom w:val="single" w:sz="4" w:space="0" w:color="auto"/>
              <w:right w:val="nil"/>
            </w:tcBorders>
            <w:shd w:val="clear" w:color="auto" w:fill="auto"/>
            <w:noWrap/>
            <w:vAlign w:val="bottom"/>
            <w:hideMark/>
          </w:tcPr>
          <w:p w14:paraId="47CF0EA5" w14:textId="77777777" w:rsidR="00C95D96" w:rsidRPr="00C95D96" w:rsidRDefault="00C95D96" w:rsidP="00710BF5">
            <w:pPr>
              <w:jc w:val="right"/>
              <w:rPr>
                <w:color w:val="000000"/>
              </w:rPr>
            </w:pPr>
            <w:r w:rsidRPr="00C95D96">
              <w:rPr>
                <w:color w:val="000000"/>
              </w:rPr>
              <w:t>Age</w:t>
            </w:r>
          </w:p>
        </w:tc>
        <w:tc>
          <w:tcPr>
            <w:tcW w:w="1740" w:type="dxa"/>
            <w:tcBorders>
              <w:top w:val="nil"/>
              <w:left w:val="nil"/>
              <w:bottom w:val="single" w:sz="4" w:space="0" w:color="auto"/>
              <w:right w:val="nil"/>
            </w:tcBorders>
            <w:shd w:val="clear" w:color="auto" w:fill="auto"/>
            <w:noWrap/>
            <w:vAlign w:val="bottom"/>
            <w:hideMark/>
          </w:tcPr>
          <w:p w14:paraId="6D71A3C9" w14:textId="77777777" w:rsidR="00C95D96" w:rsidRPr="00C95D96" w:rsidRDefault="00C95D96" w:rsidP="00710BF5">
            <w:pPr>
              <w:jc w:val="center"/>
              <w:rPr>
                <w:color w:val="000000"/>
              </w:rPr>
            </w:pPr>
            <w:r w:rsidRPr="00C95D96">
              <w:rPr>
                <w:color w:val="000000"/>
              </w:rPr>
              <w:t>48</w:t>
            </w:r>
          </w:p>
        </w:tc>
        <w:tc>
          <w:tcPr>
            <w:tcW w:w="1740" w:type="dxa"/>
            <w:tcBorders>
              <w:top w:val="nil"/>
              <w:left w:val="nil"/>
              <w:bottom w:val="single" w:sz="4" w:space="0" w:color="auto"/>
              <w:right w:val="nil"/>
            </w:tcBorders>
            <w:shd w:val="clear" w:color="auto" w:fill="auto"/>
            <w:noWrap/>
            <w:vAlign w:val="bottom"/>
            <w:hideMark/>
          </w:tcPr>
          <w:p w14:paraId="3BA539AD" w14:textId="77777777" w:rsidR="00C95D96" w:rsidRPr="00C95D96" w:rsidRDefault="00C95D96" w:rsidP="00710BF5">
            <w:pPr>
              <w:jc w:val="center"/>
              <w:rPr>
                <w:color w:val="000000"/>
              </w:rPr>
            </w:pPr>
            <w:r w:rsidRPr="00C95D96">
              <w:rPr>
                <w:color w:val="000000"/>
              </w:rPr>
              <w:t>0.76</w:t>
            </w:r>
          </w:p>
        </w:tc>
        <w:tc>
          <w:tcPr>
            <w:tcW w:w="840" w:type="dxa"/>
            <w:tcBorders>
              <w:top w:val="nil"/>
              <w:left w:val="nil"/>
              <w:bottom w:val="single" w:sz="4" w:space="0" w:color="auto"/>
              <w:right w:val="nil"/>
            </w:tcBorders>
            <w:shd w:val="clear" w:color="auto" w:fill="auto"/>
            <w:noWrap/>
            <w:vAlign w:val="bottom"/>
            <w:hideMark/>
          </w:tcPr>
          <w:p w14:paraId="4CA26BA7" w14:textId="77777777" w:rsidR="00C95D96" w:rsidRPr="00C95D96" w:rsidRDefault="00C95D96" w:rsidP="00710BF5">
            <w:pPr>
              <w:jc w:val="center"/>
              <w:rPr>
                <w:color w:val="000000"/>
              </w:rPr>
            </w:pPr>
            <w:r w:rsidRPr="00C95D96">
              <w:rPr>
                <w:color w:val="000000"/>
              </w:rPr>
              <w:t>18 - 93</w:t>
            </w:r>
          </w:p>
        </w:tc>
        <w:tc>
          <w:tcPr>
            <w:tcW w:w="840" w:type="dxa"/>
            <w:tcBorders>
              <w:top w:val="nil"/>
              <w:left w:val="nil"/>
              <w:bottom w:val="single" w:sz="4" w:space="0" w:color="auto"/>
              <w:right w:val="nil"/>
            </w:tcBorders>
            <w:shd w:val="clear" w:color="auto" w:fill="auto"/>
            <w:noWrap/>
            <w:vAlign w:val="bottom"/>
            <w:hideMark/>
          </w:tcPr>
          <w:p w14:paraId="0E08BC4A" w14:textId="77777777" w:rsidR="00C95D96" w:rsidRPr="00C95D96" w:rsidRDefault="00C95D96" w:rsidP="00710BF5">
            <w:pPr>
              <w:jc w:val="center"/>
              <w:rPr>
                <w:color w:val="000000"/>
              </w:rPr>
            </w:pPr>
            <w:r w:rsidRPr="00C95D96">
              <w:rPr>
                <w:color w:val="000000"/>
              </w:rPr>
              <w:t>999</w:t>
            </w:r>
          </w:p>
        </w:tc>
      </w:tr>
      <w:tr w:rsidR="00C95D96" w:rsidRPr="00C95D96" w14:paraId="245B1C4F" w14:textId="77777777" w:rsidTr="00C1476A">
        <w:trPr>
          <w:trHeight w:val="320"/>
        </w:trPr>
        <w:tc>
          <w:tcPr>
            <w:tcW w:w="5160" w:type="dxa"/>
            <w:tcBorders>
              <w:top w:val="single" w:sz="4" w:space="0" w:color="auto"/>
              <w:left w:val="nil"/>
              <w:bottom w:val="single" w:sz="4" w:space="0" w:color="auto"/>
              <w:right w:val="nil"/>
            </w:tcBorders>
            <w:shd w:val="clear" w:color="auto" w:fill="auto"/>
            <w:noWrap/>
            <w:vAlign w:val="bottom"/>
            <w:hideMark/>
          </w:tcPr>
          <w:p w14:paraId="36401AA6" w14:textId="2C6A23BA" w:rsidR="00C95D96" w:rsidRPr="00C95D96" w:rsidRDefault="00C95D96" w:rsidP="00C1476A">
            <w:pPr>
              <w:jc w:val="right"/>
              <w:rPr>
                <w:color w:val="000000"/>
              </w:rPr>
            </w:pPr>
            <w:r w:rsidRPr="00C95D96">
              <w:rPr>
                <w:color w:val="000000"/>
              </w:rPr>
              <w:t>Sense of Community</w:t>
            </w:r>
            <w:r w:rsidR="0034526E">
              <w:rPr>
                <w:color w:val="000000"/>
              </w:rPr>
              <w:t xml:space="preserve"> (pre-election survey)</w:t>
            </w:r>
          </w:p>
        </w:tc>
        <w:tc>
          <w:tcPr>
            <w:tcW w:w="1740" w:type="dxa"/>
            <w:tcBorders>
              <w:top w:val="single" w:sz="4" w:space="0" w:color="auto"/>
              <w:left w:val="nil"/>
              <w:bottom w:val="single" w:sz="4" w:space="0" w:color="auto"/>
              <w:right w:val="nil"/>
            </w:tcBorders>
            <w:shd w:val="clear" w:color="auto" w:fill="auto"/>
            <w:noWrap/>
            <w:vAlign w:val="bottom"/>
            <w:hideMark/>
          </w:tcPr>
          <w:p w14:paraId="544B106C" w14:textId="77777777" w:rsidR="00C95D96" w:rsidRPr="00C95D96" w:rsidRDefault="00C95D96" w:rsidP="00710BF5">
            <w:pPr>
              <w:jc w:val="center"/>
              <w:rPr>
                <w:color w:val="000000"/>
              </w:rPr>
            </w:pPr>
            <w:r w:rsidRPr="00C95D96">
              <w:rPr>
                <w:color w:val="000000"/>
              </w:rPr>
              <w:t>2.5</w:t>
            </w:r>
          </w:p>
        </w:tc>
        <w:tc>
          <w:tcPr>
            <w:tcW w:w="1740" w:type="dxa"/>
            <w:tcBorders>
              <w:top w:val="single" w:sz="4" w:space="0" w:color="auto"/>
              <w:left w:val="nil"/>
              <w:bottom w:val="single" w:sz="4" w:space="0" w:color="auto"/>
              <w:right w:val="nil"/>
            </w:tcBorders>
            <w:shd w:val="clear" w:color="auto" w:fill="auto"/>
            <w:noWrap/>
            <w:vAlign w:val="bottom"/>
            <w:hideMark/>
          </w:tcPr>
          <w:p w14:paraId="5EC1D759" w14:textId="77777777" w:rsidR="00C95D96" w:rsidRPr="00C95D96" w:rsidRDefault="00C95D96" w:rsidP="00710BF5">
            <w:pPr>
              <w:jc w:val="center"/>
              <w:rPr>
                <w:color w:val="000000"/>
              </w:rPr>
            </w:pPr>
            <w:r w:rsidRPr="00C95D96">
              <w:rPr>
                <w:color w:val="000000"/>
              </w:rPr>
              <w:t>0.09</w:t>
            </w:r>
          </w:p>
        </w:tc>
        <w:tc>
          <w:tcPr>
            <w:tcW w:w="840" w:type="dxa"/>
            <w:tcBorders>
              <w:top w:val="single" w:sz="4" w:space="0" w:color="auto"/>
              <w:left w:val="nil"/>
              <w:bottom w:val="single" w:sz="4" w:space="0" w:color="auto"/>
              <w:right w:val="nil"/>
            </w:tcBorders>
            <w:shd w:val="clear" w:color="auto" w:fill="auto"/>
            <w:noWrap/>
            <w:vAlign w:val="bottom"/>
            <w:hideMark/>
          </w:tcPr>
          <w:p w14:paraId="4D6F628C" w14:textId="77777777" w:rsidR="00C95D96" w:rsidRPr="00C95D96" w:rsidRDefault="00C95D96" w:rsidP="00710BF5">
            <w:pPr>
              <w:jc w:val="center"/>
              <w:rPr>
                <w:color w:val="000000"/>
              </w:rPr>
            </w:pPr>
            <w:r w:rsidRPr="00C95D96">
              <w:rPr>
                <w:color w:val="000000"/>
              </w:rPr>
              <w:t>0 - 8</w:t>
            </w:r>
          </w:p>
        </w:tc>
        <w:tc>
          <w:tcPr>
            <w:tcW w:w="840" w:type="dxa"/>
            <w:tcBorders>
              <w:top w:val="single" w:sz="4" w:space="0" w:color="auto"/>
              <w:left w:val="nil"/>
              <w:bottom w:val="single" w:sz="4" w:space="0" w:color="auto"/>
              <w:right w:val="nil"/>
            </w:tcBorders>
            <w:shd w:val="clear" w:color="auto" w:fill="auto"/>
            <w:noWrap/>
            <w:vAlign w:val="bottom"/>
            <w:hideMark/>
          </w:tcPr>
          <w:p w14:paraId="4524804E" w14:textId="77777777" w:rsidR="00C95D96" w:rsidRPr="00C95D96" w:rsidRDefault="00C95D96" w:rsidP="00710BF5">
            <w:pPr>
              <w:jc w:val="center"/>
              <w:rPr>
                <w:color w:val="000000"/>
              </w:rPr>
            </w:pPr>
            <w:r w:rsidRPr="00C95D96">
              <w:rPr>
                <w:color w:val="000000"/>
              </w:rPr>
              <w:t>1,000</w:t>
            </w:r>
          </w:p>
        </w:tc>
      </w:tr>
      <w:tr w:rsidR="00C1476A" w:rsidRPr="00C95D96" w14:paraId="649E58BF" w14:textId="77777777" w:rsidTr="00C1476A">
        <w:trPr>
          <w:trHeight w:val="320"/>
        </w:trPr>
        <w:tc>
          <w:tcPr>
            <w:tcW w:w="5160" w:type="dxa"/>
            <w:tcBorders>
              <w:top w:val="single" w:sz="4" w:space="0" w:color="auto"/>
              <w:left w:val="nil"/>
              <w:bottom w:val="single" w:sz="4" w:space="0" w:color="auto"/>
              <w:right w:val="nil"/>
            </w:tcBorders>
            <w:shd w:val="clear" w:color="auto" w:fill="auto"/>
            <w:noWrap/>
            <w:vAlign w:val="bottom"/>
          </w:tcPr>
          <w:p w14:paraId="6D8304BD" w14:textId="69DB9E26" w:rsidR="00C1476A" w:rsidRPr="00C95D96" w:rsidRDefault="00C1476A" w:rsidP="00C1476A">
            <w:pPr>
              <w:jc w:val="right"/>
              <w:rPr>
                <w:color w:val="000000"/>
              </w:rPr>
            </w:pPr>
            <w:r>
              <w:rPr>
                <w:color w:val="000000"/>
              </w:rPr>
              <w:t xml:space="preserve">Post – </w:t>
            </w:r>
            <w:proofErr w:type="gramStart"/>
            <w:r>
              <w:rPr>
                <w:color w:val="000000"/>
              </w:rPr>
              <w:t>Pre Sense</w:t>
            </w:r>
            <w:proofErr w:type="gramEnd"/>
            <w:r>
              <w:rPr>
                <w:color w:val="000000"/>
              </w:rPr>
              <w:t xml:space="preserve"> of Community</w:t>
            </w:r>
          </w:p>
        </w:tc>
        <w:tc>
          <w:tcPr>
            <w:tcW w:w="1740" w:type="dxa"/>
            <w:tcBorders>
              <w:top w:val="single" w:sz="4" w:space="0" w:color="auto"/>
              <w:left w:val="nil"/>
              <w:bottom w:val="single" w:sz="4" w:space="0" w:color="auto"/>
              <w:right w:val="nil"/>
            </w:tcBorders>
            <w:shd w:val="clear" w:color="auto" w:fill="auto"/>
            <w:noWrap/>
            <w:vAlign w:val="bottom"/>
          </w:tcPr>
          <w:p w14:paraId="5659ABBD" w14:textId="564CFD67" w:rsidR="00C1476A" w:rsidRPr="00C95D96" w:rsidRDefault="00C1476A" w:rsidP="00710BF5">
            <w:pPr>
              <w:jc w:val="center"/>
              <w:rPr>
                <w:color w:val="000000"/>
              </w:rPr>
            </w:pPr>
            <w:r>
              <w:rPr>
                <w:color w:val="000000"/>
              </w:rPr>
              <w:t>0.05</w:t>
            </w:r>
          </w:p>
        </w:tc>
        <w:tc>
          <w:tcPr>
            <w:tcW w:w="1740" w:type="dxa"/>
            <w:tcBorders>
              <w:top w:val="single" w:sz="4" w:space="0" w:color="auto"/>
              <w:left w:val="nil"/>
              <w:bottom w:val="single" w:sz="4" w:space="0" w:color="auto"/>
              <w:right w:val="nil"/>
            </w:tcBorders>
            <w:shd w:val="clear" w:color="auto" w:fill="auto"/>
            <w:noWrap/>
            <w:vAlign w:val="bottom"/>
          </w:tcPr>
          <w:p w14:paraId="491E4CD9" w14:textId="389101BD" w:rsidR="00C1476A" w:rsidRPr="00C95D96" w:rsidRDefault="00C1476A" w:rsidP="00710BF5">
            <w:pPr>
              <w:jc w:val="center"/>
              <w:rPr>
                <w:color w:val="000000"/>
              </w:rPr>
            </w:pPr>
            <w:r>
              <w:rPr>
                <w:color w:val="000000"/>
              </w:rPr>
              <w:t>-0.08</w:t>
            </w:r>
          </w:p>
        </w:tc>
        <w:tc>
          <w:tcPr>
            <w:tcW w:w="840" w:type="dxa"/>
            <w:tcBorders>
              <w:top w:val="single" w:sz="4" w:space="0" w:color="auto"/>
              <w:left w:val="nil"/>
              <w:bottom w:val="single" w:sz="4" w:space="0" w:color="auto"/>
              <w:right w:val="nil"/>
            </w:tcBorders>
            <w:shd w:val="clear" w:color="auto" w:fill="auto"/>
            <w:noWrap/>
            <w:vAlign w:val="bottom"/>
          </w:tcPr>
          <w:p w14:paraId="2A76FCD8" w14:textId="538C4185" w:rsidR="00C1476A" w:rsidRPr="00C95D96" w:rsidRDefault="00C1476A" w:rsidP="00710BF5">
            <w:pPr>
              <w:jc w:val="center"/>
              <w:rPr>
                <w:color w:val="000000"/>
              </w:rPr>
            </w:pPr>
            <w:r>
              <w:rPr>
                <w:color w:val="000000"/>
              </w:rPr>
              <w:t xml:space="preserve">-7 - </w:t>
            </w:r>
            <w:r w:rsidR="00EB792C">
              <w:rPr>
                <w:color w:val="000000"/>
              </w:rPr>
              <w:t>6</w:t>
            </w:r>
          </w:p>
        </w:tc>
        <w:tc>
          <w:tcPr>
            <w:tcW w:w="840" w:type="dxa"/>
            <w:tcBorders>
              <w:top w:val="single" w:sz="4" w:space="0" w:color="auto"/>
              <w:left w:val="nil"/>
              <w:bottom w:val="single" w:sz="4" w:space="0" w:color="auto"/>
              <w:right w:val="nil"/>
            </w:tcBorders>
            <w:shd w:val="clear" w:color="auto" w:fill="auto"/>
            <w:noWrap/>
            <w:vAlign w:val="bottom"/>
          </w:tcPr>
          <w:p w14:paraId="31CEC668" w14:textId="748FEEA0" w:rsidR="00C1476A" w:rsidRPr="00C95D96" w:rsidRDefault="00EB792C" w:rsidP="00710BF5">
            <w:pPr>
              <w:jc w:val="center"/>
              <w:rPr>
                <w:color w:val="000000"/>
              </w:rPr>
            </w:pPr>
            <w:r>
              <w:rPr>
                <w:color w:val="000000"/>
              </w:rPr>
              <w:t>852</w:t>
            </w:r>
          </w:p>
        </w:tc>
      </w:tr>
    </w:tbl>
    <w:p w14:paraId="7A97CCA0" w14:textId="77777777" w:rsidR="00C95D96" w:rsidRDefault="00C95D96" w:rsidP="00C95D96">
      <w:pPr>
        <w:pStyle w:val="Style2"/>
        <w:spacing w:line="480" w:lineRule="auto"/>
        <w:ind w:left="0"/>
        <w:rPr>
          <w:rFonts w:ascii="Times New Roman" w:hAnsi="Times New Roman"/>
          <w:sz w:val="24"/>
          <w:szCs w:val="24"/>
          <w:lang w:eastAsia="en-US"/>
        </w:rPr>
      </w:pPr>
    </w:p>
    <w:p w14:paraId="7CA8B816" w14:textId="22756D76" w:rsidR="00637509" w:rsidRDefault="00637509">
      <w:r>
        <w:br w:type="page"/>
      </w:r>
    </w:p>
    <w:p w14:paraId="0DF5023D" w14:textId="003D18D8" w:rsidR="00C95D96" w:rsidRDefault="00637509" w:rsidP="00C95D96">
      <w:pPr>
        <w:pStyle w:val="Style2"/>
        <w:spacing w:line="480" w:lineRule="auto"/>
        <w:ind w:left="0"/>
        <w:rPr>
          <w:rFonts w:ascii="Times New Roman" w:hAnsi="Times New Roman"/>
          <w:sz w:val="24"/>
          <w:szCs w:val="24"/>
          <w:lang w:eastAsia="en-US"/>
        </w:rPr>
      </w:pPr>
      <w:r>
        <w:rPr>
          <w:rFonts w:ascii="Times New Roman" w:hAnsi="Times New Roman"/>
          <w:sz w:val="24"/>
          <w:szCs w:val="24"/>
          <w:lang w:eastAsia="en-US"/>
        </w:rPr>
        <w:lastRenderedPageBreak/>
        <w:t>Table 2: Exploratory Factor Analysis</w:t>
      </w:r>
    </w:p>
    <w:tbl>
      <w:tblPr>
        <w:tblW w:w="3900" w:type="dxa"/>
        <w:tblLook w:val="04A0" w:firstRow="1" w:lastRow="0" w:firstColumn="1" w:lastColumn="0" w:noHBand="0" w:noVBand="1"/>
      </w:tblPr>
      <w:tblGrid>
        <w:gridCol w:w="1300"/>
        <w:gridCol w:w="1300"/>
        <w:gridCol w:w="1300"/>
      </w:tblGrid>
      <w:tr w:rsidR="00637509" w:rsidRPr="00637509" w14:paraId="67A0814C" w14:textId="77777777" w:rsidTr="00637509">
        <w:trPr>
          <w:trHeight w:val="320"/>
        </w:trPr>
        <w:tc>
          <w:tcPr>
            <w:tcW w:w="1300" w:type="dxa"/>
            <w:tcBorders>
              <w:top w:val="nil"/>
              <w:left w:val="nil"/>
              <w:bottom w:val="single" w:sz="4" w:space="0" w:color="auto"/>
              <w:right w:val="nil"/>
            </w:tcBorders>
            <w:shd w:val="clear" w:color="auto" w:fill="auto"/>
            <w:noWrap/>
            <w:vAlign w:val="bottom"/>
            <w:hideMark/>
          </w:tcPr>
          <w:p w14:paraId="4D360DDD" w14:textId="77777777" w:rsidR="00637509" w:rsidRPr="00637509" w:rsidRDefault="00637509" w:rsidP="00637509">
            <w:pPr>
              <w:rPr>
                <w:color w:val="000000"/>
              </w:rPr>
            </w:pPr>
            <w:r w:rsidRPr="00637509">
              <w:rPr>
                <w:color w:val="000000"/>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DBEB925" w14:textId="77777777" w:rsidR="00637509" w:rsidRPr="00637509" w:rsidRDefault="00637509" w:rsidP="00637509">
            <w:pPr>
              <w:rPr>
                <w:color w:val="000000"/>
              </w:rPr>
            </w:pPr>
            <w:r w:rsidRPr="00637509">
              <w:rPr>
                <w:color w:val="000000"/>
              </w:rPr>
              <w:t>Factor 1</w:t>
            </w:r>
          </w:p>
        </w:tc>
        <w:tc>
          <w:tcPr>
            <w:tcW w:w="1300" w:type="dxa"/>
            <w:tcBorders>
              <w:top w:val="nil"/>
              <w:left w:val="nil"/>
              <w:bottom w:val="single" w:sz="4" w:space="0" w:color="auto"/>
              <w:right w:val="nil"/>
            </w:tcBorders>
            <w:shd w:val="clear" w:color="auto" w:fill="auto"/>
            <w:noWrap/>
            <w:vAlign w:val="bottom"/>
            <w:hideMark/>
          </w:tcPr>
          <w:p w14:paraId="08D17C76" w14:textId="77777777" w:rsidR="00637509" w:rsidRPr="00637509" w:rsidRDefault="00637509" w:rsidP="00637509">
            <w:pPr>
              <w:rPr>
                <w:color w:val="000000"/>
              </w:rPr>
            </w:pPr>
            <w:r w:rsidRPr="00637509">
              <w:rPr>
                <w:color w:val="000000"/>
              </w:rPr>
              <w:t>Factor 2</w:t>
            </w:r>
          </w:p>
        </w:tc>
      </w:tr>
      <w:tr w:rsidR="00637509" w:rsidRPr="00637509" w14:paraId="0AA8A4E7" w14:textId="77777777" w:rsidTr="00637509">
        <w:trPr>
          <w:trHeight w:val="320"/>
        </w:trPr>
        <w:tc>
          <w:tcPr>
            <w:tcW w:w="1300" w:type="dxa"/>
            <w:tcBorders>
              <w:top w:val="nil"/>
              <w:left w:val="nil"/>
              <w:bottom w:val="nil"/>
              <w:right w:val="nil"/>
            </w:tcBorders>
            <w:shd w:val="clear" w:color="auto" w:fill="auto"/>
            <w:noWrap/>
            <w:vAlign w:val="center"/>
            <w:hideMark/>
          </w:tcPr>
          <w:p w14:paraId="138D36ED" w14:textId="77777777" w:rsidR="00637509" w:rsidRPr="00637509" w:rsidRDefault="00637509" w:rsidP="00637509">
            <w:pPr>
              <w:rPr>
                <w:color w:val="000000"/>
              </w:rPr>
            </w:pPr>
            <w:r w:rsidRPr="00637509">
              <w:rPr>
                <w:color w:val="000000"/>
              </w:rPr>
              <w:t xml:space="preserve"> SOC1   </w:t>
            </w:r>
          </w:p>
        </w:tc>
        <w:tc>
          <w:tcPr>
            <w:tcW w:w="1300" w:type="dxa"/>
            <w:tcBorders>
              <w:top w:val="nil"/>
              <w:left w:val="single" w:sz="4" w:space="0" w:color="auto"/>
              <w:bottom w:val="nil"/>
              <w:right w:val="single" w:sz="4" w:space="0" w:color="auto"/>
            </w:tcBorders>
            <w:shd w:val="clear" w:color="000000" w:fill="FFFF00"/>
            <w:noWrap/>
            <w:vAlign w:val="center"/>
            <w:hideMark/>
          </w:tcPr>
          <w:p w14:paraId="2B80CE4F" w14:textId="77777777" w:rsidR="00637509" w:rsidRPr="00637509" w:rsidRDefault="00637509" w:rsidP="00637509">
            <w:pPr>
              <w:jc w:val="center"/>
              <w:rPr>
                <w:color w:val="000000"/>
              </w:rPr>
            </w:pPr>
            <w:r w:rsidRPr="00637509">
              <w:rPr>
                <w:color w:val="000000"/>
              </w:rPr>
              <w:t xml:space="preserve">     0.602*  </w:t>
            </w:r>
          </w:p>
        </w:tc>
        <w:tc>
          <w:tcPr>
            <w:tcW w:w="1300" w:type="dxa"/>
            <w:tcBorders>
              <w:top w:val="nil"/>
              <w:left w:val="nil"/>
              <w:bottom w:val="nil"/>
              <w:right w:val="nil"/>
            </w:tcBorders>
            <w:shd w:val="clear" w:color="auto" w:fill="auto"/>
            <w:noWrap/>
            <w:vAlign w:val="center"/>
            <w:hideMark/>
          </w:tcPr>
          <w:p w14:paraId="0777669F" w14:textId="77777777" w:rsidR="00637509" w:rsidRPr="00637509" w:rsidRDefault="00637509" w:rsidP="00637509">
            <w:pPr>
              <w:jc w:val="center"/>
              <w:rPr>
                <w:color w:val="000000"/>
              </w:rPr>
            </w:pPr>
            <w:r w:rsidRPr="00637509">
              <w:rPr>
                <w:color w:val="000000"/>
              </w:rPr>
              <w:t>0.247</w:t>
            </w:r>
          </w:p>
        </w:tc>
      </w:tr>
      <w:tr w:rsidR="00637509" w:rsidRPr="00637509" w14:paraId="0F719BA0" w14:textId="77777777" w:rsidTr="00637509">
        <w:trPr>
          <w:trHeight w:val="320"/>
        </w:trPr>
        <w:tc>
          <w:tcPr>
            <w:tcW w:w="1300" w:type="dxa"/>
            <w:tcBorders>
              <w:top w:val="nil"/>
              <w:left w:val="nil"/>
              <w:bottom w:val="nil"/>
              <w:right w:val="nil"/>
            </w:tcBorders>
            <w:shd w:val="clear" w:color="000000" w:fill="ED7D31"/>
            <w:noWrap/>
            <w:vAlign w:val="center"/>
            <w:hideMark/>
          </w:tcPr>
          <w:p w14:paraId="02CADBCF" w14:textId="77777777" w:rsidR="00637509" w:rsidRPr="00637509" w:rsidRDefault="00637509" w:rsidP="00637509">
            <w:pPr>
              <w:rPr>
                <w:color w:val="000000"/>
              </w:rPr>
            </w:pPr>
            <w:r w:rsidRPr="00637509">
              <w:rPr>
                <w:color w:val="000000"/>
              </w:rPr>
              <w:t xml:space="preserve"> SOC2   </w:t>
            </w:r>
          </w:p>
        </w:tc>
        <w:tc>
          <w:tcPr>
            <w:tcW w:w="1300" w:type="dxa"/>
            <w:tcBorders>
              <w:top w:val="nil"/>
              <w:left w:val="single" w:sz="4" w:space="0" w:color="auto"/>
              <w:bottom w:val="nil"/>
              <w:right w:val="single" w:sz="4" w:space="0" w:color="auto"/>
            </w:tcBorders>
            <w:shd w:val="clear" w:color="auto" w:fill="auto"/>
            <w:noWrap/>
            <w:vAlign w:val="center"/>
            <w:hideMark/>
          </w:tcPr>
          <w:p w14:paraId="3B5F35EB" w14:textId="77777777" w:rsidR="00637509" w:rsidRPr="00637509" w:rsidRDefault="00637509" w:rsidP="00637509">
            <w:pPr>
              <w:jc w:val="center"/>
              <w:rPr>
                <w:color w:val="000000"/>
              </w:rPr>
            </w:pPr>
            <w:r w:rsidRPr="00637509">
              <w:rPr>
                <w:color w:val="000000"/>
              </w:rPr>
              <w:t>-0.382</w:t>
            </w:r>
          </w:p>
        </w:tc>
        <w:tc>
          <w:tcPr>
            <w:tcW w:w="1300" w:type="dxa"/>
            <w:tcBorders>
              <w:top w:val="nil"/>
              <w:left w:val="nil"/>
              <w:bottom w:val="nil"/>
              <w:right w:val="nil"/>
            </w:tcBorders>
            <w:shd w:val="clear" w:color="000000" w:fill="FFFF00"/>
            <w:noWrap/>
            <w:vAlign w:val="center"/>
            <w:hideMark/>
          </w:tcPr>
          <w:p w14:paraId="4EA4482C" w14:textId="77777777" w:rsidR="00637509" w:rsidRPr="00637509" w:rsidRDefault="00637509" w:rsidP="00637509">
            <w:pPr>
              <w:jc w:val="center"/>
              <w:rPr>
                <w:color w:val="000000"/>
              </w:rPr>
            </w:pPr>
            <w:r w:rsidRPr="00637509">
              <w:rPr>
                <w:color w:val="000000"/>
              </w:rPr>
              <w:t xml:space="preserve">   0.901*</w:t>
            </w:r>
          </w:p>
        </w:tc>
      </w:tr>
      <w:tr w:rsidR="00637509" w:rsidRPr="00637509" w14:paraId="7BEAF9D0" w14:textId="77777777" w:rsidTr="00637509">
        <w:trPr>
          <w:trHeight w:val="320"/>
        </w:trPr>
        <w:tc>
          <w:tcPr>
            <w:tcW w:w="1300" w:type="dxa"/>
            <w:tcBorders>
              <w:top w:val="nil"/>
              <w:left w:val="nil"/>
              <w:bottom w:val="nil"/>
              <w:right w:val="nil"/>
            </w:tcBorders>
            <w:shd w:val="clear" w:color="auto" w:fill="auto"/>
            <w:noWrap/>
            <w:vAlign w:val="center"/>
            <w:hideMark/>
          </w:tcPr>
          <w:p w14:paraId="146C0239" w14:textId="77777777" w:rsidR="00637509" w:rsidRPr="00637509" w:rsidRDefault="00637509" w:rsidP="00637509">
            <w:pPr>
              <w:rPr>
                <w:color w:val="000000"/>
              </w:rPr>
            </w:pPr>
            <w:r w:rsidRPr="00637509">
              <w:rPr>
                <w:color w:val="000000"/>
              </w:rPr>
              <w:t xml:space="preserve"> SOC3   </w:t>
            </w:r>
          </w:p>
        </w:tc>
        <w:tc>
          <w:tcPr>
            <w:tcW w:w="1300" w:type="dxa"/>
            <w:tcBorders>
              <w:top w:val="nil"/>
              <w:left w:val="single" w:sz="4" w:space="0" w:color="auto"/>
              <w:bottom w:val="nil"/>
              <w:right w:val="single" w:sz="4" w:space="0" w:color="auto"/>
            </w:tcBorders>
            <w:shd w:val="clear" w:color="000000" w:fill="FFFF00"/>
            <w:noWrap/>
            <w:vAlign w:val="center"/>
            <w:hideMark/>
          </w:tcPr>
          <w:p w14:paraId="0E9E07EC" w14:textId="77777777" w:rsidR="00637509" w:rsidRPr="00637509" w:rsidRDefault="00637509" w:rsidP="00637509">
            <w:pPr>
              <w:jc w:val="center"/>
              <w:rPr>
                <w:color w:val="000000"/>
              </w:rPr>
            </w:pPr>
            <w:r w:rsidRPr="00637509">
              <w:rPr>
                <w:color w:val="000000"/>
              </w:rPr>
              <w:t xml:space="preserve">     0.492*  </w:t>
            </w:r>
          </w:p>
        </w:tc>
        <w:tc>
          <w:tcPr>
            <w:tcW w:w="1300" w:type="dxa"/>
            <w:tcBorders>
              <w:top w:val="nil"/>
              <w:left w:val="nil"/>
              <w:bottom w:val="nil"/>
              <w:right w:val="nil"/>
            </w:tcBorders>
            <w:shd w:val="clear" w:color="auto" w:fill="auto"/>
            <w:noWrap/>
            <w:vAlign w:val="center"/>
            <w:hideMark/>
          </w:tcPr>
          <w:p w14:paraId="5FA29996" w14:textId="77777777" w:rsidR="00637509" w:rsidRPr="00637509" w:rsidRDefault="00637509" w:rsidP="00637509">
            <w:pPr>
              <w:jc w:val="center"/>
              <w:rPr>
                <w:color w:val="000000"/>
              </w:rPr>
            </w:pPr>
            <w:r w:rsidRPr="00637509">
              <w:rPr>
                <w:color w:val="000000"/>
              </w:rPr>
              <w:t xml:space="preserve">    0.341*</w:t>
            </w:r>
          </w:p>
        </w:tc>
      </w:tr>
      <w:tr w:rsidR="00637509" w:rsidRPr="00637509" w14:paraId="4E5720C6" w14:textId="77777777" w:rsidTr="00637509">
        <w:trPr>
          <w:trHeight w:val="320"/>
        </w:trPr>
        <w:tc>
          <w:tcPr>
            <w:tcW w:w="1300" w:type="dxa"/>
            <w:tcBorders>
              <w:top w:val="nil"/>
              <w:left w:val="nil"/>
              <w:bottom w:val="nil"/>
              <w:right w:val="nil"/>
            </w:tcBorders>
            <w:shd w:val="clear" w:color="auto" w:fill="auto"/>
            <w:noWrap/>
            <w:vAlign w:val="center"/>
            <w:hideMark/>
          </w:tcPr>
          <w:p w14:paraId="007E971A" w14:textId="77777777" w:rsidR="00637509" w:rsidRPr="00637509" w:rsidRDefault="00637509" w:rsidP="00637509">
            <w:pPr>
              <w:rPr>
                <w:color w:val="000000"/>
              </w:rPr>
            </w:pPr>
            <w:r w:rsidRPr="00637509">
              <w:rPr>
                <w:color w:val="000000"/>
              </w:rPr>
              <w:t xml:space="preserve"> SOC4   </w:t>
            </w:r>
          </w:p>
        </w:tc>
        <w:tc>
          <w:tcPr>
            <w:tcW w:w="1300" w:type="dxa"/>
            <w:tcBorders>
              <w:top w:val="nil"/>
              <w:left w:val="single" w:sz="4" w:space="0" w:color="auto"/>
              <w:bottom w:val="nil"/>
              <w:right w:val="single" w:sz="4" w:space="0" w:color="auto"/>
            </w:tcBorders>
            <w:shd w:val="clear" w:color="000000" w:fill="FFFF00"/>
            <w:noWrap/>
            <w:vAlign w:val="center"/>
            <w:hideMark/>
          </w:tcPr>
          <w:p w14:paraId="13778190" w14:textId="77777777" w:rsidR="00637509" w:rsidRPr="00637509" w:rsidRDefault="00637509" w:rsidP="00637509">
            <w:pPr>
              <w:jc w:val="center"/>
              <w:rPr>
                <w:color w:val="000000"/>
              </w:rPr>
            </w:pPr>
            <w:r w:rsidRPr="00637509">
              <w:rPr>
                <w:color w:val="000000"/>
              </w:rPr>
              <w:t xml:space="preserve">     0.768*  </w:t>
            </w:r>
          </w:p>
        </w:tc>
        <w:tc>
          <w:tcPr>
            <w:tcW w:w="1300" w:type="dxa"/>
            <w:tcBorders>
              <w:top w:val="nil"/>
              <w:left w:val="nil"/>
              <w:bottom w:val="nil"/>
              <w:right w:val="nil"/>
            </w:tcBorders>
            <w:shd w:val="clear" w:color="auto" w:fill="auto"/>
            <w:noWrap/>
            <w:vAlign w:val="center"/>
            <w:hideMark/>
          </w:tcPr>
          <w:p w14:paraId="6AB21EDE" w14:textId="77777777" w:rsidR="00637509" w:rsidRPr="00637509" w:rsidRDefault="00637509" w:rsidP="00637509">
            <w:pPr>
              <w:jc w:val="center"/>
              <w:rPr>
                <w:color w:val="000000"/>
              </w:rPr>
            </w:pPr>
            <w:r w:rsidRPr="00637509">
              <w:rPr>
                <w:color w:val="000000"/>
              </w:rPr>
              <w:t>-0.002</w:t>
            </w:r>
          </w:p>
        </w:tc>
      </w:tr>
      <w:tr w:rsidR="00637509" w:rsidRPr="00637509" w14:paraId="2623E198" w14:textId="77777777" w:rsidTr="00637509">
        <w:trPr>
          <w:trHeight w:val="320"/>
        </w:trPr>
        <w:tc>
          <w:tcPr>
            <w:tcW w:w="1300" w:type="dxa"/>
            <w:tcBorders>
              <w:top w:val="nil"/>
              <w:left w:val="nil"/>
              <w:bottom w:val="nil"/>
              <w:right w:val="nil"/>
            </w:tcBorders>
            <w:shd w:val="clear" w:color="auto" w:fill="auto"/>
            <w:noWrap/>
            <w:vAlign w:val="center"/>
            <w:hideMark/>
          </w:tcPr>
          <w:p w14:paraId="7F91204C" w14:textId="77777777" w:rsidR="00637509" w:rsidRPr="00637509" w:rsidRDefault="00637509" w:rsidP="00637509">
            <w:pPr>
              <w:rPr>
                <w:color w:val="000000"/>
              </w:rPr>
            </w:pPr>
            <w:r w:rsidRPr="00637509">
              <w:rPr>
                <w:color w:val="000000"/>
              </w:rPr>
              <w:t xml:space="preserve"> SOC5   </w:t>
            </w:r>
          </w:p>
        </w:tc>
        <w:tc>
          <w:tcPr>
            <w:tcW w:w="1300" w:type="dxa"/>
            <w:tcBorders>
              <w:top w:val="nil"/>
              <w:left w:val="single" w:sz="4" w:space="0" w:color="auto"/>
              <w:bottom w:val="nil"/>
              <w:right w:val="single" w:sz="4" w:space="0" w:color="auto"/>
            </w:tcBorders>
            <w:shd w:val="clear" w:color="000000" w:fill="FFFF00"/>
            <w:noWrap/>
            <w:vAlign w:val="center"/>
            <w:hideMark/>
          </w:tcPr>
          <w:p w14:paraId="7D90F1AD" w14:textId="77777777" w:rsidR="00637509" w:rsidRPr="00637509" w:rsidRDefault="00637509" w:rsidP="00637509">
            <w:pPr>
              <w:jc w:val="center"/>
              <w:rPr>
                <w:color w:val="000000"/>
              </w:rPr>
            </w:pPr>
            <w:r w:rsidRPr="00637509">
              <w:rPr>
                <w:color w:val="000000"/>
              </w:rPr>
              <w:t xml:space="preserve">     0.520*  </w:t>
            </w:r>
          </w:p>
        </w:tc>
        <w:tc>
          <w:tcPr>
            <w:tcW w:w="1300" w:type="dxa"/>
            <w:tcBorders>
              <w:top w:val="nil"/>
              <w:left w:val="nil"/>
              <w:bottom w:val="nil"/>
              <w:right w:val="nil"/>
            </w:tcBorders>
            <w:shd w:val="clear" w:color="auto" w:fill="auto"/>
            <w:noWrap/>
            <w:vAlign w:val="center"/>
            <w:hideMark/>
          </w:tcPr>
          <w:p w14:paraId="3C94739B" w14:textId="77777777" w:rsidR="00637509" w:rsidRPr="00637509" w:rsidRDefault="00637509" w:rsidP="00637509">
            <w:pPr>
              <w:jc w:val="center"/>
              <w:rPr>
                <w:color w:val="000000"/>
              </w:rPr>
            </w:pPr>
            <w:r w:rsidRPr="00637509">
              <w:rPr>
                <w:color w:val="000000"/>
              </w:rPr>
              <w:t xml:space="preserve">    0.391*</w:t>
            </w:r>
          </w:p>
        </w:tc>
      </w:tr>
      <w:tr w:rsidR="00637509" w:rsidRPr="00637509" w14:paraId="728EDC74" w14:textId="77777777" w:rsidTr="00637509">
        <w:trPr>
          <w:trHeight w:val="320"/>
        </w:trPr>
        <w:tc>
          <w:tcPr>
            <w:tcW w:w="1300" w:type="dxa"/>
            <w:tcBorders>
              <w:top w:val="nil"/>
              <w:left w:val="nil"/>
              <w:bottom w:val="nil"/>
              <w:right w:val="nil"/>
            </w:tcBorders>
            <w:shd w:val="clear" w:color="000000" w:fill="ED7D31"/>
            <w:noWrap/>
            <w:vAlign w:val="center"/>
            <w:hideMark/>
          </w:tcPr>
          <w:p w14:paraId="4992475B" w14:textId="77777777" w:rsidR="00637509" w:rsidRPr="00637509" w:rsidRDefault="00637509" w:rsidP="00637509">
            <w:pPr>
              <w:rPr>
                <w:color w:val="000000"/>
              </w:rPr>
            </w:pPr>
            <w:r w:rsidRPr="00637509">
              <w:rPr>
                <w:color w:val="000000"/>
              </w:rPr>
              <w:t xml:space="preserve"> SOC6   </w:t>
            </w:r>
          </w:p>
        </w:tc>
        <w:tc>
          <w:tcPr>
            <w:tcW w:w="1300" w:type="dxa"/>
            <w:tcBorders>
              <w:top w:val="nil"/>
              <w:left w:val="single" w:sz="4" w:space="0" w:color="auto"/>
              <w:bottom w:val="nil"/>
              <w:right w:val="single" w:sz="4" w:space="0" w:color="auto"/>
            </w:tcBorders>
            <w:shd w:val="clear" w:color="auto" w:fill="auto"/>
            <w:noWrap/>
            <w:vAlign w:val="center"/>
            <w:hideMark/>
          </w:tcPr>
          <w:p w14:paraId="0BC83E4F" w14:textId="77777777" w:rsidR="00637509" w:rsidRPr="00637509" w:rsidRDefault="00637509" w:rsidP="00637509">
            <w:pPr>
              <w:jc w:val="center"/>
              <w:rPr>
                <w:color w:val="000000"/>
              </w:rPr>
            </w:pPr>
            <w:r w:rsidRPr="00637509">
              <w:rPr>
                <w:color w:val="000000"/>
              </w:rPr>
              <w:t>0.241</w:t>
            </w:r>
          </w:p>
        </w:tc>
        <w:tc>
          <w:tcPr>
            <w:tcW w:w="1300" w:type="dxa"/>
            <w:tcBorders>
              <w:top w:val="nil"/>
              <w:left w:val="nil"/>
              <w:bottom w:val="nil"/>
              <w:right w:val="nil"/>
            </w:tcBorders>
            <w:shd w:val="clear" w:color="000000" w:fill="FFFF00"/>
            <w:noWrap/>
            <w:vAlign w:val="center"/>
            <w:hideMark/>
          </w:tcPr>
          <w:p w14:paraId="1C0B24C8" w14:textId="77777777" w:rsidR="00637509" w:rsidRPr="00637509" w:rsidRDefault="00637509" w:rsidP="00637509">
            <w:pPr>
              <w:jc w:val="center"/>
              <w:rPr>
                <w:color w:val="000000"/>
              </w:rPr>
            </w:pPr>
            <w:r w:rsidRPr="00637509">
              <w:rPr>
                <w:color w:val="000000"/>
              </w:rPr>
              <w:t xml:space="preserve">   0.415*</w:t>
            </w:r>
          </w:p>
        </w:tc>
      </w:tr>
      <w:tr w:rsidR="00637509" w:rsidRPr="00637509" w14:paraId="24EDB9D0" w14:textId="77777777" w:rsidTr="00637509">
        <w:trPr>
          <w:trHeight w:val="320"/>
        </w:trPr>
        <w:tc>
          <w:tcPr>
            <w:tcW w:w="1300" w:type="dxa"/>
            <w:tcBorders>
              <w:top w:val="nil"/>
              <w:left w:val="nil"/>
              <w:bottom w:val="nil"/>
              <w:right w:val="nil"/>
            </w:tcBorders>
            <w:shd w:val="clear" w:color="auto" w:fill="auto"/>
            <w:noWrap/>
            <w:vAlign w:val="center"/>
            <w:hideMark/>
          </w:tcPr>
          <w:p w14:paraId="6DAC3923" w14:textId="77777777" w:rsidR="00637509" w:rsidRPr="00637509" w:rsidRDefault="00637509" w:rsidP="00637509">
            <w:pPr>
              <w:rPr>
                <w:color w:val="000000"/>
              </w:rPr>
            </w:pPr>
            <w:r w:rsidRPr="00637509">
              <w:rPr>
                <w:color w:val="000000"/>
              </w:rPr>
              <w:t xml:space="preserve"> SOC7   </w:t>
            </w:r>
          </w:p>
        </w:tc>
        <w:tc>
          <w:tcPr>
            <w:tcW w:w="1300" w:type="dxa"/>
            <w:tcBorders>
              <w:top w:val="nil"/>
              <w:left w:val="single" w:sz="4" w:space="0" w:color="auto"/>
              <w:bottom w:val="nil"/>
              <w:right w:val="single" w:sz="4" w:space="0" w:color="auto"/>
            </w:tcBorders>
            <w:shd w:val="clear" w:color="000000" w:fill="FFFF00"/>
            <w:noWrap/>
            <w:vAlign w:val="center"/>
            <w:hideMark/>
          </w:tcPr>
          <w:p w14:paraId="0318DC3E" w14:textId="77777777" w:rsidR="00637509" w:rsidRPr="00637509" w:rsidRDefault="00637509" w:rsidP="00637509">
            <w:pPr>
              <w:jc w:val="center"/>
              <w:rPr>
                <w:color w:val="000000"/>
              </w:rPr>
            </w:pPr>
            <w:r w:rsidRPr="00637509">
              <w:rPr>
                <w:color w:val="000000"/>
              </w:rPr>
              <w:t xml:space="preserve">     0.705*  </w:t>
            </w:r>
          </w:p>
        </w:tc>
        <w:tc>
          <w:tcPr>
            <w:tcW w:w="1300" w:type="dxa"/>
            <w:tcBorders>
              <w:top w:val="nil"/>
              <w:left w:val="nil"/>
              <w:bottom w:val="nil"/>
              <w:right w:val="nil"/>
            </w:tcBorders>
            <w:shd w:val="clear" w:color="auto" w:fill="auto"/>
            <w:noWrap/>
            <w:vAlign w:val="center"/>
            <w:hideMark/>
          </w:tcPr>
          <w:p w14:paraId="6BC5F8FC" w14:textId="77777777" w:rsidR="00637509" w:rsidRPr="00637509" w:rsidRDefault="00637509" w:rsidP="00637509">
            <w:pPr>
              <w:jc w:val="center"/>
              <w:rPr>
                <w:color w:val="000000"/>
              </w:rPr>
            </w:pPr>
            <w:r w:rsidRPr="00637509">
              <w:rPr>
                <w:color w:val="000000"/>
              </w:rPr>
              <w:t>-0.121</w:t>
            </w:r>
          </w:p>
        </w:tc>
      </w:tr>
      <w:tr w:rsidR="00637509" w:rsidRPr="00637509" w14:paraId="0889BA58" w14:textId="77777777" w:rsidTr="00637509">
        <w:trPr>
          <w:trHeight w:val="320"/>
        </w:trPr>
        <w:tc>
          <w:tcPr>
            <w:tcW w:w="1300" w:type="dxa"/>
            <w:tcBorders>
              <w:top w:val="nil"/>
              <w:left w:val="nil"/>
              <w:bottom w:val="nil"/>
              <w:right w:val="nil"/>
            </w:tcBorders>
            <w:shd w:val="clear" w:color="000000" w:fill="ED7D31"/>
            <w:noWrap/>
            <w:vAlign w:val="center"/>
            <w:hideMark/>
          </w:tcPr>
          <w:p w14:paraId="4EFE17EF" w14:textId="77777777" w:rsidR="00637509" w:rsidRPr="00637509" w:rsidRDefault="00637509" w:rsidP="00637509">
            <w:pPr>
              <w:rPr>
                <w:color w:val="000000"/>
              </w:rPr>
            </w:pPr>
            <w:r w:rsidRPr="00637509">
              <w:rPr>
                <w:color w:val="000000"/>
              </w:rPr>
              <w:t xml:space="preserve"> SOC8   </w:t>
            </w:r>
          </w:p>
        </w:tc>
        <w:tc>
          <w:tcPr>
            <w:tcW w:w="1300" w:type="dxa"/>
            <w:tcBorders>
              <w:top w:val="nil"/>
              <w:left w:val="single" w:sz="4" w:space="0" w:color="auto"/>
              <w:bottom w:val="nil"/>
              <w:right w:val="single" w:sz="4" w:space="0" w:color="auto"/>
            </w:tcBorders>
            <w:shd w:val="clear" w:color="auto" w:fill="auto"/>
            <w:noWrap/>
            <w:vAlign w:val="center"/>
            <w:hideMark/>
          </w:tcPr>
          <w:p w14:paraId="04E90E95" w14:textId="77777777" w:rsidR="00637509" w:rsidRPr="00637509" w:rsidRDefault="00637509" w:rsidP="00637509">
            <w:pPr>
              <w:jc w:val="center"/>
              <w:rPr>
                <w:color w:val="000000"/>
              </w:rPr>
            </w:pPr>
            <w:r w:rsidRPr="00637509">
              <w:rPr>
                <w:color w:val="000000"/>
              </w:rPr>
              <w:t>0.027</w:t>
            </w:r>
          </w:p>
        </w:tc>
        <w:tc>
          <w:tcPr>
            <w:tcW w:w="1300" w:type="dxa"/>
            <w:tcBorders>
              <w:top w:val="nil"/>
              <w:left w:val="nil"/>
              <w:bottom w:val="nil"/>
              <w:right w:val="nil"/>
            </w:tcBorders>
            <w:shd w:val="clear" w:color="000000" w:fill="FFFF00"/>
            <w:noWrap/>
            <w:vAlign w:val="center"/>
            <w:hideMark/>
          </w:tcPr>
          <w:p w14:paraId="7BE12D09" w14:textId="77777777" w:rsidR="00637509" w:rsidRPr="00637509" w:rsidRDefault="00637509" w:rsidP="00637509">
            <w:pPr>
              <w:jc w:val="center"/>
              <w:rPr>
                <w:color w:val="000000"/>
              </w:rPr>
            </w:pPr>
            <w:r w:rsidRPr="00637509">
              <w:rPr>
                <w:color w:val="000000"/>
              </w:rPr>
              <w:t xml:space="preserve">   0.730*</w:t>
            </w:r>
          </w:p>
        </w:tc>
      </w:tr>
      <w:tr w:rsidR="00637509" w:rsidRPr="00637509" w14:paraId="1B26084E" w14:textId="77777777" w:rsidTr="00637509">
        <w:trPr>
          <w:trHeight w:val="320"/>
        </w:trPr>
        <w:tc>
          <w:tcPr>
            <w:tcW w:w="1300" w:type="dxa"/>
            <w:tcBorders>
              <w:top w:val="nil"/>
              <w:left w:val="nil"/>
              <w:bottom w:val="nil"/>
              <w:right w:val="nil"/>
            </w:tcBorders>
            <w:shd w:val="clear" w:color="auto" w:fill="auto"/>
            <w:noWrap/>
            <w:vAlign w:val="center"/>
            <w:hideMark/>
          </w:tcPr>
          <w:p w14:paraId="26BE700D" w14:textId="77777777" w:rsidR="00637509" w:rsidRPr="00637509" w:rsidRDefault="00637509" w:rsidP="00637509">
            <w:pPr>
              <w:rPr>
                <w:color w:val="000000"/>
              </w:rPr>
            </w:pPr>
            <w:r w:rsidRPr="00637509">
              <w:rPr>
                <w:color w:val="000000"/>
              </w:rPr>
              <w:t xml:space="preserve"> SOC9   </w:t>
            </w:r>
          </w:p>
        </w:tc>
        <w:tc>
          <w:tcPr>
            <w:tcW w:w="1300" w:type="dxa"/>
            <w:tcBorders>
              <w:top w:val="nil"/>
              <w:left w:val="single" w:sz="4" w:space="0" w:color="auto"/>
              <w:bottom w:val="nil"/>
              <w:right w:val="single" w:sz="4" w:space="0" w:color="auto"/>
            </w:tcBorders>
            <w:shd w:val="clear" w:color="000000" w:fill="FFFF00"/>
            <w:noWrap/>
            <w:vAlign w:val="center"/>
            <w:hideMark/>
          </w:tcPr>
          <w:p w14:paraId="72DD7165" w14:textId="77777777" w:rsidR="00637509" w:rsidRPr="00637509" w:rsidRDefault="00637509" w:rsidP="00637509">
            <w:pPr>
              <w:jc w:val="center"/>
              <w:rPr>
                <w:color w:val="000000"/>
              </w:rPr>
            </w:pPr>
            <w:r w:rsidRPr="00637509">
              <w:rPr>
                <w:color w:val="000000"/>
              </w:rPr>
              <w:t xml:space="preserve">     0.481*  </w:t>
            </w:r>
          </w:p>
        </w:tc>
        <w:tc>
          <w:tcPr>
            <w:tcW w:w="1300" w:type="dxa"/>
            <w:tcBorders>
              <w:top w:val="nil"/>
              <w:left w:val="nil"/>
              <w:bottom w:val="nil"/>
              <w:right w:val="nil"/>
            </w:tcBorders>
            <w:shd w:val="clear" w:color="auto" w:fill="auto"/>
            <w:noWrap/>
            <w:vAlign w:val="center"/>
            <w:hideMark/>
          </w:tcPr>
          <w:p w14:paraId="34542541" w14:textId="77777777" w:rsidR="00637509" w:rsidRPr="00637509" w:rsidRDefault="00637509" w:rsidP="00637509">
            <w:pPr>
              <w:jc w:val="center"/>
              <w:rPr>
                <w:color w:val="000000"/>
              </w:rPr>
            </w:pPr>
            <w:r w:rsidRPr="00637509">
              <w:rPr>
                <w:color w:val="000000"/>
              </w:rPr>
              <w:t xml:space="preserve">    0.235*</w:t>
            </w:r>
          </w:p>
        </w:tc>
      </w:tr>
      <w:tr w:rsidR="00637509" w:rsidRPr="00637509" w14:paraId="330632AA" w14:textId="77777777" w:rsidTr="00637509">
        <w:trPr>
          <w:trHeight w:val="320"/>
        </w:trPr>
        <w:tc>
          <w:tcPr>
            <w:tcW w:w="1300" w:type="dxa"/>
            <w:tcBorders>
              <w:top w:val="nil"/>
              <w:left w:val="nil"/>
              <w:bottom w:val="nil"/>
              <w:right w:val="nil"/>
            </w:tcBorders>
            <w:shd w:val="clear" w:color="auto" w:fill="auto"/>
            <w:noWrap/>
            <w:vAlign w:val="center"/>
            <w:hideMark/>
          </w:tcPr>
          <w:p w14:paraId="1D195C13" w14:textId="77777777" w:rsidR="00637509" w:rsidRPr="00637509" w:rsidRDefault="00637509" w:rsidP="00637509">
            <w:pPr>
              <w:rPr>
                <w:color w:val="000000"/>
              </w:rPr>
            </w:pPr>
            <w:r w:rsidRPr="00637509">
              <w:rPr>
                <w:color w:val="000000"/>
              </w:rPr>
              <w:t xml:space="preserve"> SOC10</w:t>
            </w:r>
          </w:p>
        </w:tc>
        <w:tc>
          <w:tcPr>
            <w:tcW w:w="1300" w:type="dxa"/>
            <w:tcBorders>
              <w:top w:val="nil"/>
              <w:left w:val="single" w:sz="4" w:space="0" w:color="auto"/>
              <w:bottom w:val="nil"/>
              <w:right w:val="single" w:sz="4" w:space="0" w:color="auto"/>
            </w:tcBorders>
            <w:shd w:val="clear" w:color="000000" w:fill="FFFF00"/>
            <w:noWrap/>
            <w:vAlign w:val="center"/>
            <w:hideMark/>
          </w:tcPr>
          <w:p w14:paraId="70EE002B" w14:textId="77777777" w:rsidR="00637509" w:rsidRPr="00637509" w:rsidRDefault="00637509" w:rsidP="00637509">
            <w:pPr>
              <w:jc w:val="center"/>
              <w:rPr>
                <w:color w:val="000000"/>
              </w:rPr>
            </w:pPr>
            <w:r w:rsidRPr="00637509">
              <w:rPr>
                <w:color w:val="000000"/>
              </w:rPr>
              <w:t xml:space="preserve">      0.652*</w:t>
            </w:r>
          </w:p>
        </w:tc>
        <w:tc>
          <w:tcPr>
            <w:tcW w:w="1300" w:type="dxa"/>
            <w:tcBorders>
              <w:top w:val="nil"/>
              <w:left w:val="nil"/>
              <w:bottom w:val="nil"/>
              <w:right w:val="nil"/>
            </w:tcBorders>
            <w:shd w:val="clear" w:color="auto" w:fill="auto"/>
            <w:noWrap/>
            <w:vAlign w:val="center"/>
            <w:hideMark/>
          </w:tcPr>
          <w:p w14:paraId="75896575" w14:textId="77777777" w:rsidR="00637509" w:rsidRPr="00637509" w:rsidRDefault="00637509" w:rsidP="00637509">
            <w:pPr>
              <w:jc w:val="center"/>
              <w:rPr>
                <w:color w:val="000000"/>
              </w:rPr>
            </w:pPr>
            <w:r w:rsidRPr="00637509">
              <w:rPr>
                <w:color w:val="000000"/>
              </w:rPr>
              <w:t>0.009</w:t>
            </w:r>
          </w:p>
        </w:tc>
      </w:tr>
      <w:tr w:rsidR="00637509" w:rsidRPr="00637509" w14:paraId="66FE79FC" w14:textId="77777777" w:rsidTr="00637509">
        <w:trPr>
          <w:trHeight w:val="320"/>
        </w:trPr>
        <w:tc>
          <w:tcPr>
            <w:tcW w:w="1300" w:type="dxa"/>
            <w:tcBorders>
              <w:top w:val="nil"/>
              <w:left w:val="nil"/>
              <w:bottom w:val="nil"/>
              <w:right w:val="nil"/>
            </w:tcBorders>
            <w:shd w:val="clear" w:color="000000" w:fill="ED7D31"/>
            <w:noWrap/>
            <w:vAlign w:val="center"/>
            <w:hideMark/>
          </w:tcPr>
          <w:p w14:paraId="0FD272A9" w14:textId="77777777" w:rsidR="00637509" w:rsidRPr="00637509" w:rsidRDefault="00637509" w:rsidP="00637509">
            <w:pPr>
              <w:rPr>
                <w:color w:val="000000"/>
              </w:rPr>
            </w:pPr>
            <w:r w:rsidRPr="00637509">
              <w:rPr>
                <w:color w:val="000000"/>
              </w:rPr>
              <w:t xml:space="preserve"> SOC11</w:t>
            </w:r>
          </w:p>
        </w:tc>
        <w:tc>
          <w:tcPr>
            <w:tcW w:w="1300" w:type="dxa"/>
            <w:tcBorders>
              <w:top w:val="nil"/>
              <w:left w:val="single" w:sz="4" w:space="0" w:color="auto"/>
              <w:bottom w:val="nil"/>
              <w:right w:val="single" w:sz="4" w:space="0" w:color="auto"/>
            </w:tcBorders>
            <w:shd w:val="clear" w:color="auto" w:fill="auto"/>
            <w:noWrap/>
            <w:vAlign w:val="center"/>
            <w:hideMark/>
          </w:tcPr>
          <w:p w14:paraId="17857B23" w14:textId="77777777" w:rsidR="00637509" w:rsidRPr="00637509" w:rsidRDefault="00637509" w:rsidP="00637509">
            <w:pPr>
              <w:jc w:val="center"/>
              <w:rPr>
                <w:color w:val="000000"/>
              </w:rPr>
            </w:pPr>
            <w:r w:rsidRPr="00637509">
              <w:rPr>
                <w:color w:val="000000"/>
              </w:rPr>
              <w:t>0.057</w:t>
            </w:r>
          </w:p>
        </w:tc>
        <w:tc>
          <w:tcPr>
            <w:tcW w:w="1300" w:type="dxa"/>
            <w:tcBorders>
              <w:top w:val="nil"/>
              <w:left w:val="nil"/>
              <w:bottom w:val="nil"/>
              <w:right w:val="nil"/>
            </w:tcBorders>
            <w:shd w:val="clear" w:color="000000" w:fill="FFFF00"/>
            <w:noWrap/>
            <w:vAlign w:val="center"/>
            <w:hideMark/>
          </w:tcPr>
          <w:p w14:paraId="76D1BAF7" w14:textId="77777777" w:rsidR="00637509" w:rsidRPr="00637509" w:rsidRDefault="00637509" w:rsidP="00637509">
            <w:pPr>
              <w:jc w:val="center"/>
              <w:rPr>
                <w:color w:val="000000"/>
              </w:rPr>
            </w:pPr>
            <w:r w:rsidRPr="00637509">
              <w:rPr>
                <w:color w:val="000000"/>
              </w:rPr>
              <w:t xml:space="preserve">    0.502*</w:t>
            </w:r>
          </w:p>
        </w:tc>
      </w:tr>
      <w:tr w:rsidR="00637509" w:rsidRPr="00637509" w14:paraId="19861330" w14:textId="77777777" w:rsidTr="00637509">
        <w:trPr>
          <w:trHeight w:val="320"/>
        </w:trPr>
        <w:tc>
          <w:tcPr>
            <w:tcW w:w="1300" w:type="dxa"/>
            <w:tcBorders>
              <w:top w:val="nil"/>
              <w:left w:val="nil"/>
              <w:bottom w:val="nil"/>
              <w:right w:val="nil"/>
            </w:tcBorders>
            <w:shd w:val="clear" w:color="auto" w:fill="auto"/>
            <w:noWrap/>
            <w:vAlign w:val="bottom"/>
            <w:hideMark/>
          </w:tcPr>
          <w:p w14:paraId="4B9A93BC" w14:textId="77777777" w:rsidR="00637509" w:rsidRPr="00637509" w:rsidRDefault="00637509" w:rsidP="00637509">
            <w:pPr>
              <w:rPr>
                <w:color w:val="000000"/>
              </w:rPr>
            </w:pPr>
            <w:r w:rsidRPr="00637509">
              <w:rPr>
                <w:color w:val="000000"/>
              </w:rPr>
              <w:t xml:space="preserve"> SOC12 </w:t>
            </w:r>
          </w:p>
        </w:tc>
        <w:tc>
          <w:tcPr>
            <w:tcW w:w="1300" w:type="dxa"/>
            <w:tcBorders>
              <w:top w:val="nil"/>
              <w:left w:val="single" w:sz="4" w:space="0" w:color="auto"/>
              <w:bottom w:val="nil"/>
              <w:right w:val="single" w:sz="4" w:space="0" w:color="auto"/>
            </w:tcBorders>
            <w:shd w:val="clear" w:color="000000" w:fill="FFFF00"/>
            <w:noWrap/>
            <w:vAlign w:val="bottom"/>
            <w:hideMark/>
          </w:tcPr>
          <w:p w14:paraId="04226F50" w14:textId="77777777" w:rsidR="00637509" w:rsidRPr="00637509" w:rsidRDefault="00637509" w:rsidP="00637509">
            <w:pPr>
              <w:jc w:val="center"/>
              <w:rPr>
                <w:color w:val="000000"/>
              </w:rPr>
            </w:pPr>
            <w:r w:rsidRPr="00637509">
              <w:rPr>
                <w:color w:val="000000"/>
              </w:rPr>
              <w:t xml:space="preserve">      0.598* </w:t>
            </w:r>
          </w:p>
        </w:tc>
        <w:tc>
          <w:tcPr>
            <w:tcW w:w="1300" w:type="dxa"/>
            <w:tcBorders>
              <w:top w:val="nil"/>
              <w:left w:val="nil"/>
              <w:bottom w:val="nil"/>
              <w:right w:val="nil"/>
            </w:tcBorders>
            <w:shd w:val="clear" w:color="auto" w:fill="auto"/>
            <w:noWrap/>
            <w:vAlign w:val="bottom"/>
            <w:hideMark/>
          </w:tcPr>
          <w:p w14:paraId="381505A3" w14:textId="77777777" w:rsidR="00637509" w:rsidRPr="00637509" w:rsidRDefault="00637509" w:rsidP="00637509">
            <w:pPr>
              <w:jc w:val="center"/>
              <w:rPr>
                <w:color w:val="000000"/>
              </w:rPr>
            </w:pPr>
            <w:r w:rsidRPr="00637509">
              <w:rPr>
                <w:color w:val="000000"/>
              </w:rPr>
              <w:t>-0.009</w:t>
            </w:r>
          </w:p>
        </w:tc>
      </w:tr>
    </w:tbl>
    <w:p w14:paraId="5ABB1DA2" w14:textId="2C5ED274" w:rsidR="0067585E" w:rsidRDefault="0067585E" w:rsidP="00C95D96">
      <w:pPr>
        <w:pStyle w:val="Style2"/>
        <w:spacing w:line="480" w:lineRule="auto"/>
        <w:ind w:left="0"/>
        <w:rPr>
          <w:rFonts w:ascii="Times New Roman" w:hAnsi="Times New Roman"/>
          <w:sz w:val="24"/>
          <w:szCs w:val="24"/>
          <w:lang w:eastAsia="en-US"/>
        </w:rPr>
      </w:pPr>
    </w:p>
    <w:p w14:paraId="4CBC75F2" w14:textId="77777777" w:rsidR="0067585E" w:rsidRDefault="0067585E">
      <w:r>
        <w:br w:type="page"/>
      </w:r>
    </w:p>
    <w:p w14:paraId="53DBA53C" w14:textId="3493F787" w:rsidR="00637509" w:rsidRDefault="0067585E" w:rsidP="00C95D96">
      <w:pPr>
        <w:pStyle w:val="Style2"/>
        <w:spacing w:line="480" w:lineRule="auto"/>
        <w:ind w:left="0"/>
        <w:rPr>
          <w:rFonts w:ascii="Times New Roman" w:hAnsi="Times New Roman"/>
          <w:sz w:val="24"/>
          <w:szCs w:val="24"/>
          <w:lang w:eastAsia="en-US"/>
        </w:rPr>
      </w:pPr>
      <w:r>
        <w:rPr>
          <w:rFonts w:ascii="Times New Roman" w:hAnsi="Times New Roman"/>
          <w:sz w:val="24"/>
          <w:szCs w:val="24"/>
          <w:lang w:eastAsia="en-US"/>
        </w:rPr>
        <w:lastRenderedPageBreak/>
        <w:t>Table 3: Philanthropy Regression Results</w:t>
      </w:r>
    </w:p>
    <w:tbl>
      <w:tblPr>
        <w:tblW w:w="10280" w:type="dxa"/>
        <w:tblLook w:val="04A0" w:firstRow="1" w:lastRow="0" w:firstColumn="1" w:lastColumn="0" w:noHBand="0" w:noVBand="1"/>
      </w:tblPr>
      <w:tblGrid>
        <w:gridCol w:w="1070"/>
        <w:gridCol w:w="1160"/>
        <w:gridCol w:w="1160"/>
        <w:gridCol w:w="1160"/>
        <w:gridCol w:w="1160"/>
        <w:gridCol w:w="1160"/>
        <w:gridCol w:w="1160"/>
        <w:gridCol w:w="1160"/>
        <w:gridCol w:w="1160"/>
      </w:tblGrid>
      <w:tr w:rsidR="0067585E" w:rsidRPr="0067585E" w14:paraId="4D4439EC" w14:textId="77777777" w:rsidTr="0067585E">
        <w:trPr>
          <w:trHeight w:val="320"/>
        </w:trPr>
        <w:tc>
          <w:tcPr>
            <w:tcW w:w="1000" w:type="dxa"/>
            <w:tcBorders>
              <w:top w:val="nil"/>
              <w:left w:val="nil"/>
              <w:bottom w:val="nil"/>
              <w:right w:val="nil"/>
            </w:tcBorders>
            <w:shd w:val="clear" w:color="auto" w:fill="auto"/>
            <w:noWrap/>
            <w:vAlign w:val="bottom"/>
            <w:hideMark/>
          </w:tcPr>
          <w:p w14:paraId="3B032189" w14:textId="77777777" w:rsidR="00B20664" w:rsidRDefault="00B20664" w:rsidP="0067585E"/>
          <w:p w14:paraId="78B9FC03" w14:textId="52A264D5" w:rsidR="0067585E" w:rsidRPr="0067585E" w:rsidRDefault="0067585E" w:rsidP="0067585E">
            <w:r w:rsidRPr="0067585E">
              <w:t>IVs</w:t>
            </w:r>
          </w:p>
        </w:tc>
        <w:tc>
          <w:tcPr>
            <w:tcW w:w="1160" w:type="dxa"/>
            <w:tcBorders>
              <w:top w:val="nil"/>
              <w:left w:val="nil"/>
              <w:bottom w:val="nil"/>
              <w:right w:val="nil"/>
            </w:tcBorders>
            <w:shd w:val="clear" w:color="auto" w:fill="auto"/>
            <w:noWrap/>
            <w:vAlign w:val="bottom"/>
            <w:hideMark/>
          </w:tcPr>
          <w:p w14:paraId="2E319BB5" w14:textId="2BF2CA12" w:rsidR="00B20664" w:rsidRDefault="00B20664" w:rsidP="0067585E">
            <w:pPr>
              <w:jc w:val="center"/>
            </w:pPr>
            <w:r>
              <w:t>Model 1</w:t>
            </w:r>
          </w:p>
          <w:p w14:paraId="120601C5" w14:textId="022A5CAA" w:rsidR="0067585E" w:rsidRPr="0067585E" w:rsidRDefault="0067585E" w:rsidP="0067585E">
            <w:pPr>
              <w:jc w:val="center"/>
            </w:pPr>
            <w:proofErr w:type="spellStart"/>
            <w:r w:rsidRPr="0067585E">
              <w:t>phil_total</w:t>
            </w:r>
            <w:proofErr w:type="spellEnd"/>
          </w:p>
        </w:tc>
        <w:tc>
          <w:tcPr>
            <w:tcW w:w="1160" w:type="dxa"/>
            <w:tcBorders>
              <w:top w:val="nil"/>
              <w:left w:val="nil"/>
              <w:bottom w:val="nil"/>
              <w:right w:val="nil"/>
            </w:tcBorders>
            <w:shd w:val="clear" w:color="auto" w:fill="auto"/>
            <w:noWrap/>
            <w:vAlign w:val="bottom"/>
            <w:hideMark/>
          </w:tcPr>
          <w:p w14:paraId="3107820E" w14:textId="3F946C41" w:rsidR="00B20664" w:rsidRDefault="00B20664" w:rsidP="0067585E">
            <w:pPr>
              <w:jc w:val="center"/>
            </w:pPr>
            <w:r>
              <w:t>Model 2</w:t>
            </w:r>
          </w:p>
          <w:p w14:paraId="0B7E8DA7" w14:textId="1C3ED1E8" w:rsidR="0067585E" w:rsidRPr="0067585E" w:rsidRDefault="0067585E" w:rsidP="0067585E">
            <w:pPr>
              <w:jc w:val="center"/>
            </w:pPr>
            <w:proofErr w:type="spellStart"/>
            <w:r w:rsidRPr="0067585E">
              <w:t>phil_any</w:t>
            </w:r>
            <w:proofErr w:type="spellEnd"/>
          </w:p>
        </w:tc>
        <w:tc>
          <w:tcPr>
            <w:tcW w:w="1160" w:type="dxa"/>
            <w:tcBorders>
              <w:top w:val="nil"/>
              <w:left w:val="nil"/>
              <w:bottom w:val="nil"/>
              <w:right w:val="nil"/>
            </w:tcBorders>
            <w:shd w:val="clear" w:color="auto" w:fill="auto"/>
            <w:noWrap/>
            <w:vAlign w:val="bottom"/>
            <w:hideMark/>
          </w:tcPr>
          <w:p w14:paraId="60D0D180" w14:textId="641741D2" w:rsidR="00B20664" w:rsidRDefault="00B20664" w:rsidP="0067585E">
            <w:pPr>
              <w:jc w:val="center"/>
            </w:pPr>
            <w:r>
              <w:t>Model 3</w:t>
            </w:r>
          </w:p>
          <w:p w14:paraId="110D0428" w14:textId="3C09D8D9" w:rsidR="0067585E" w:rsidRPr="0067585E" w:rsidRDefault="0067585E" w:rsidP="0067585E">
            <w:pPr>
              <w:jc w:val="center"/>
            </w:pPr>
            <w:proofErr w:type="spellStart"/>
            <w:r w:rsidRPr="0067585E">
              <w:t>vol_any</w:t>
            </w:r>
            <w:proofErr w:type="spellEnd"/>
          </w:p>
        </w:tc>
        <w:tc>
          <w:tcPr>
            <w:tcW w:w="1160" w:type="dxa"/>
            <w:tcBorders>
              <w:top w:val="nil"/>
              <w:left w:val="nil"/>
              <w:bottom w:val="nil"/>
              <w:right w:val="nil"/>
            </w:tcBorders>
            <w:shd w:val="clear" w:color="auto" w:fill="auto"/>
            <w:noWrap/>
            <w:vAlign w:val="bottom"/>
            <w:hideMark/>
          </w:tcPr>
          <w:p w14:paraId="4FB329DB" w14:textId="16A39E52" w:rsidR="00B20664" w:rsidRDefault="00B20664" w:rsidP="0067585E">
            <w:pPr>
              <w:jc w:val="center"/>
            </w:pPr>
            <w:r>
              <w:t>Model 4</w:t>
            </w:r>
          </w:p>
          <w:p w14:paraId="3B6526C2" w14:textId="6B44F68B" w:rsidR="0067585E" w:rsidRPr="0067585E" w:rsidRDefault="0067585E" w:rsidP="0067585E">
            <w:pPr>
              <w:jc w:val="center"/>
            </w:pPr>
            <w:proofErr w:type="spellStart"/>
            <w:r w:rsidRPr="0067585E">
              <w:t>vol_sec</w:t>
            </w:r>
            <w:proofErr w:type="spellEnd"/>
          </w:p>
        </w:tc>
        <w:tc>
          <w:tcPr>
            <w:tcW w:w="1160" w:type="dxa"/>
            <w:tcBorders>
              <w:top w:val="nil"/>
              <w:left w:val="nil"/>
              <w:bottom w:val="nil"/>
              <w:right w:val="nil"/>
            </w:tcBorders>
            <w:shd w:val="clear" w:color="auto" w:fill="auto"/>
            <w:noWrap/>
            <w:vAlign w:val="bottom"/>
            <w:hideMark/>
          </w:tcPr>
          <w:p w14:paraId="1EB603C8" w14:textId="39657A6E" w:rsidR="00B20664" w:rsidRDefault="00B20664" w:rsidP="0067585E">
            <w:pPr>
              <w:jc w:val="center"/>
            </w:pPr>
            <w:r>
              <w:t>Model 5</w:t>
            </w:r>
          </w:p>
          <w:p w14:paraId="328CAB1B" w14:textId="1DFD6FC8" w:rsidR="0067585E" w:rsidRPr="0067585E" w:rsidRDefault="0067585E" w:rsidP="0067585E">
            <w:pPr>
              <w:jc w:val="center"/>
            </w:pPr>
            <w:proofErr w:type="spellStart"/>
            <w:r w:rsidRPr="0067585E">
              <w:t>vol_rel</w:t>
            </w:r>
            <w:proofErr w:type="spellEnd"/>
          </w:p>
        </w:tc>
        <w:tc>
          <w:tcPr>
            <w:tcW w:w="1160" w:type="dxa"/>
            <w:tcBorders>
              <w:top w:val="nil"/>
              <w:left w:val="nil"/>
              <w:bottom w:val="nil"/>
              <w:right w:val="nil"/>
            </w:tcBorders>
            <w:shd w:val="clear" w:color="auto" w:fill="auto"/>
            <w:noWrap/>
            <w:vAlign w:val="bottom"/>
            <w:hideMark/>
          </w:tcPr>
          <w:p w14:paraId="4DA99DC1" w14:textId="6E47B11A" w:rsidR="00B20664" w:rsidRDefault="00B20664" w:rsidP="0067585E">
            <w:pPr>
              <w:jc w:val="center"/>
            </w:pPr>
            <w:r>
              <w:t>Model 6</w:t>
            </w:r>
          </w:p>
          <w:p w14:paraId="598D0159" w14:textId="05169047" w:rsidR="0067585E" w:rsidRPr="0067585E" w:rsidRDefault="0067585E" w:rsidP="0067585E">
            <w:pPr>
              <w:jc w:val="center"/>
            </w:pPr>
            <w:proofErr w:type="spellStart"/>
            <w:r w:rsidRPr="0067585E">
              <w:t>don_any</w:t>
            </w:r>
            <w:proofErr w:type="spellEnd"/>
          </w:p>
        </w:tc>
        <w:tc>
          <w:tcPr>
            <w:tcW w:w="1160" w:type="dxa"/>
            <w:tcBorders>
              <w:top w:val="nil"/>
              <w:left w:val="nil"/>
              <w:bottom w:val="nil"/>
              <w:right w:val="nil"/>
            </w:tcBorders>
            <w:shd w:val="clear" w:color="auto" w:fill="auto"/>
            <w:noWrap/>
            <w:vAlign w:val="bottom"/>
            <w:hideMark/>
          </w:tcPr>
          <w:p w14:paraId="02134087" w14:textId="5D7C73E2" w:rsidR="00B20664" w:rsidRDefault="00B20664" w:rsidP="0067585E">
            <w:pPr>
              <w:jc w:val="center"/>
            </w:pPr>
            <w:r>
              <w:t>Model 7</w:t>
            </w:r>
          </w:p>
          <w:p w14:paraId="1179ABAC" w14:textId="4F621D84" w:rsidR="0067585E" w:rsidRPr="0067585E" w:rsidRDefault="0067585E" w:rsidP="0067585E">
            <w:pPr>
              <w:jc w:val="center"/>
            </w:pPr>
            <w:proofErr w:type="spellStart"/>
            <w:r w:rsidRPr="0067585E">
              <w:t>don_sec</w:t>
            </w:r>
            <w:proofErr w:type="spellEnd"/>
          </w:p>
        </w:tc>
        <w:tc>
          <w:tcPr>
            <w:tcW w:w="1160" w:type="dxa"/>
            <w:tcBorders>
              <w:top w:val="nil"/>
              <w:left w:val="nil"/>
              <w:bottom w:val="nil"/>
              <w:right w:val="nil"/>
            </w:tcBorders>
            <w:shd w:val="clear" w:color="auto" w:fill="auto"/>
            <w:noWrap/>
            <w:vAlign w:val="bottom"/>
            <w:hideMark/>
          </w:tcPr>
          <w:p w14:paraId="7E38BD7F" w14:textId="7FA1C1D5" w:rsidR="00B20664" w:rsidRDefault="00B20664" w:rsidP="0067585E">
            <w:pPr>
              <w:jc w:val="center"/>
            </w:pPr>
            <w:r>
              <w:t>Model 8</w:t>
            </w:r>
          </w:p>
          <w:p w14:paraId="03BB8E06" w14:textId="0A767A26" w:rsidR="0067585E" w:rsidRPr="0067585E" w:rsidRDefault="0067585E" w:rsidP="0067585E">
            <w:pPr>
              <w:jc w:val="center"/>
            </w:pPr>
            <w:proofErr w:type="spellStart"/>
            <w:r w:rsidRPr="0067585E">
              <w:t>don_rel</w:t>
            </w:r>
            <w:proofErr w:type="spellEnd"/>
          </w:p>
        </w:tc>
      </w:tr>
      <w:tr w:rsidR="0067585E" w:rsidRPr="0067585E" w14:paraId="2511F096" w14:textId="77777777" w:rsidTr="0067585E">
        <w:trPr>
          <w:trHeight w:val="320"/>
        </w:trPr>
        <w:tc>
          <w:tcPr>
            <w:tcW w:w="1000" w:type="dxa"/>
            <w:tcBorders>
              <w:top w:val="single" w:sz="4" w:space="0" w:color="auto"/>
              <w:left w:val="nil"/>
              <w:bottom w:val="nil"/>
              <w:right w:val="nil"/>
            </w:tcBorders>
            <w:shd w:val="clear" w:color="auto" w:fill="auto"/>
            <w:noWrap/>
            <w:vAlign w:val="bottom"/>
            <w:hideMark/>
          </w:tcPr>
          <w:p w14:paraId="4D6EDFFC" w14:textId="77777777" w:rsidR="0067585E" w:rsidRPr="0067585E" w:rsidRDefault="0067585E" w:rsidP="0067585E">
            <w:r w:rsidRPr="0067585E">
              <w:t> </w:t>
            </w:r>
          </w:p>
        </w:tc>
        <w:tc>
          <w:tcPr>
            <w:tcW w:w="1160" w:type="dxa"/>
            <w:tcBorders>
              <w:top w:val="single" w:sz="4" w:space="0" w:color="auto"/>
              <w:left w:val="nil"/>
              <w:bottom w:val="nil"/>
              <w:right w:val="nil"/>
            </w:tcBorders>
            <w:shd w:val="clear" w:color="auto" w:fill="auto"/>
            <w:noWrap/>
            <w:vAlign w:val="bottom"/>
            <w:hideMark/>
          </w:tcPr>
          <w:p w14:paraId="3193AACD" w14:textId="77777777" w:rsidR="0067585E" w:rsidRPr="0067585E" w:rsidRDefault="0067585E" w:rsidP="0067585E">
            <w:pPr>
              <w:jc w:val="center"/>
            </w:pPr>
            <w:r w:rsidRPr="0067585E">
              <w:t> </w:t>
            </w:r>
          </w:p>
        </w:tc>
        <w:tc>
          <w:tcPr>
            <w:tcW w:w="1160" w:type="dxa"/>
            <w:tcBorders>
              <w:top w:val="single" w:sz="4" w:space="0" w:color="auto"/>
              <w:left w:val="nil"/>
              <w:bottom w:val="nil"/>
              <w:right w:val="nil"/>
            </w:tcBorders>
            <w:shd w:val="clear" w:color="auto" w:fill="auto"/>
            <w:noWrap/>
            <w:vAlign w:val="bottom"/>
            <w:hideMark/>
          </w:tcPr>
          <w:p w14:paraId="090C55AA" w14:textId="77777777" w:rsidR="0067585E" w:rsidRPr="0067585E" w:rsidRDefault="0067585E" w:rsidP="0067585E">
            <w:pPr>
              <w:jc w:val="center"/>
            </w:pPr>
            <w:r w:rsidRPr="0067585E">
              <w:t> </w:t>
            </w:r>
          </w:p>
        </w:tc>
        <w:tc>
          <w:tcPr>
            <w:tcW w:w="1160" w:type="dxa"/>
            <w:tcBorders>
              <w:top w:val="single" w:sz="4" w:space="0" w:color="auto"/>
              <w:left w:val="nil"/>
              <w:bottom w:val="nil"/>
              <w:right w:val="nil"/>
            </w:tcBorders>
            <w:shd w:val="clear" w:color="auto" w:fill="auto"/>
            <w:noWrap/>
            <w:vAlign w:val="bottom"/>
            <w:hideMark/>
          </w:tcPr>
          <w:p w14:paraId="393F1068" w14:textId="77777777" w:rsidR="0067585E" w:rsidRPr="0067585E" w:rsidRDefault="0067585E" w:rsidP="0067585E">
            <w:pPr>
              <w:jc w:val="center"/>
            </w:pPr>
            <w:r w:rsidRPr="0067585E">
              <w:t> </w:t>
            </w:r>
          </w:p>
        </w:tc>
        <w:tc>
          <w:tcPr>
            <w:tcW w:w="1160" w:type="dxa"/>
            <w:tcBorders>
              <w:top w:val="single" w:sz="4" w:space="0" w:color="auto"/>
              <w:left w:val="nil"/>
              <w:bottom w:val="nil"/>
              <w:right w:val="nil"/>
            </w:tcBorders>
            <w:shd w:val="clear" w:color="auto" w:fill="auto"/>
            <w:noWrap/>
            <w:vAlign w:val="bottom"/>
            <w:hideMark/>
          </w:tcPr>
          <w:p w14:paraId="436541B8" w14:textId="77777777" w:rsidR="0067585E" w:rsidRPr="0067585E" w:rsidRDefault="0067585E" w:rsidP="0067585E">
            <w:pPr>
              <w:jc w:val="center"/>
            </w:pPr>
            <w:r w:rsidRPr="0067585E">
              <w:t> </w:t>
            </w:r>
          </w:p>
        </w:tc>
        <w:tc>
          <w:tcPr>
            <w:tcW w:w="1160" w:type="dxa"/>
            <w:tcBorders>
              <w:top w:val="single" w:sz="4" w:space="0" w:color="auto"/>
              <w:left w:val="nil"/>
              <w:bottom w:val="nil"/>
              <w:right w:val="nil"/>
            </w:tcBorders>
            <w:shd w:val="clear" w:color="auto" w:fill="auto"/>
            <w:noWrap/>
            <w:vAlign w:val="bottom"/>
            <w:hideMark/>
          </w:tcPr>
          <w:p w14:paraId="1E9704D1" w14:textId="77777777" w:rsidR="0067585E" w:rsidRPr="0067585E" w:rsidRDefault="0067585E" w:rsidP="0067585E">
            <w:pPr>
              <w:jc w:val="center"/>
            </w:pPr>
            <w:r w:rsidRPr="0067585E">
              <w:t> </w:t>
            </w:r>
          </w:p>
        </w:tc>
        <w:tc>
          <w:tcPr>
            <w:tcW w:w="1160" w:type="dxa"/>
            <w:tcBorders>
              <w:top w:val="single" w:sz="4" w:space="0" w:color="auto"/>
              <w:left w:val="nil"/>
              <w:bottom w:val="nil"/>
              <w:right w:val="nil"/>
            </w:tcBorders>
            <w:shd w:val="clear" w:color="auto" w:fill="auto"/>
            <w:noWrap/>
            <w:vAlign w:val="bottom"/>
            <w:hideMark/>
          </w:tcPr>
          <w:p w14:paraId="22A078A8" w14:textId="77777777" w:rsidR="0067585E" w:rsidRPr="0067585E" w:rsidRDefault="0067585E" w:rsidP="0067585E">
            <w:pPr>
              <w:jc w:val="center"/>
            </w:pPr>
            <w:r w:rsidRPr="0067585E">
              <w:t> </w:t>
            </w:r>
          </w:p>
        </w:tc>
        <w:tc>
          <w:tcPr>
            <w:tcW w:w="1160" w:type="dxa"/>
            <w:tcBorders>
              <w:top w:val="single" w:sz="4" w:space="0" w:color="auto"/>
              <w:left w:val="nil"/>
              <w:bottom w:val="nil"/>
              <w:right w:val="nil"/>
            </w:tcBorders>
            <w:shd w:val="clear" w:color="auto" w:fill="auto"/>
            <w:noWrap/>
            <w:vAlign w:val="bottom"/>
            <w:hideMark/>
          </w:tcPr>
          <w:p w14:paraId="01417763" w14:textId="77777777" w:rsidR="0067585E" w:rsidRPr="0067585E" w:rsidRDefault="0067585E" w:rsidP="0067585E">
            <w:pPr>
              <w:jc w:val="center"/>
            </w:pPr>
            <w:r w:rsidRPr="0067585E">
              <w:t> </w:t>
            </w:r>
          </w:p>
        </w:tc>
        <w:tc>
          <w:tcPr>
            <w:tcW w:w="1160" w:type="dxa"/>
            <w:tcBorders>
              <w:top w:val="single" w:sz="4" w:space="0" w:color="auto"/>
              <w:left w:val="nil"/>
              <w:bottom w:val="nil"/>
              <w:right w:val="nil"/>
            </w:tcBorders>
            <w:shd w:val="clear" w:color="auto" w:fill="auto"/>
            <w:noWrap/>
            <w:vAlign w:val="bottom"/>
            <w:hideMark/>
          </w:tcPr>
          <w:p w14:paraId="478DC6D7" w14:textId="77777777" w:rsidR="0067585E" w:rsidRPr="0067585E" w:rsidRDefault="0067585E" w:rsidP="0067585E">
            <w:pPr>
              <w:jc w:val="center"/>
            </w:pPr>
            <w:r w:rsidRPr="0067585E">
              <w:t> </w:t>
            </w:r>
          </w:p>
        </w:tc>
      </w:tr>
      <w:tr w:rsidR="0067585E" w:rsidRPr="0067585E" w14:paraId="26E6E993" w14:textId="77777777" w:rsidTr="0067585E">
        <w:trPr>
          <w:trHeight w:val="320"/>
        </w:trPr>
        <w:tc>
          <w:tcPr>
            <w:tcW w:w="1000" w:type="dxa"/>
            <w:tcBorders>
              <w:top w:val="nil"/>
              <w:left w:val="nil"/>
              <w:bottom w:val="nil"/>
              <w:right w:val="nil"/>
            </w:tcBorders>
            <w:shd w:val="clear" w:color="auto" w:fill="auto"/>
            <w:noWrap/>
            <w:vAlign w:val="bottom"/>
            <w:hideMark/>
          </w:tcPr>
          <w:p w14:paraId="3C477E90" w14:textId="77777777" w:rsidR="0067585E" w:rsidRPr="0067585E" w:rsidRDefault="0067585E" w:rsidP="0067585E">
            <w:r w:rsidRPr="0067585E">
              <w:t>male</w:t>
            </w:r>
          </w:p>
        </w:tc>
        <w:tc>
          <w:tcPr>
            <w:tcW w:w="1160" w:type="dxa"/>
            <w:tcBorders>
              <w:top w:val="nil"/>
              <w:left w:val="nil"/>
              <w:bottom w:val="nil"/>
              <w:right w:val="nil"/>
            </w:tcBorders>
            <w:shd w:val="clear" w:color="auto" w:fill="auto"/>
            <w:noWrap/>
            <w:vAlign w:val="bottom"/>
            <w:hideMark/>
          </w:tcPr>
          <w:p w14:paraId="1DCF2C83" w14:textId="77777777" w:rsidR="0067585E" w:rsidRPr="0067585E" w:rsidRDefault="0067585E" w:rsidP="0067585E">
            <w:pPr>
              <w:jc w:val="center"/>
            </w:pPr>
            <w:r w:rsidRPr="0067585E">
              <w:t>0.03</w:t>
            </w:r>
          </w:p>
        </w:tc>
        <w:tc>
          <w:tcPr>
            <w:tcW w:w="1160" w:type="dxa"/>
            <w:tcBorders>
              <w:top w:val="nil"/>
              <w:left w:val="nil"/>
              <w:bottom w:val="nil"/>
              <w:right w:val="nil"/>
            </w:tcBorders>
            <w:shd w:val="clear" w:color="auto" w:fill="auto"/>
            <w:noWrap/>
            <w:vAlign w:val="bottom"/>
            <w:hideMark/>
          </w:tcPr>
          <w:p w14:paraId="2FEB5B08" w14:textId="77777777" w:rsidR="0067585E" w:rsidRPr="0067585E" w:rsidRDefault="0067585E" w:rsidP="0067585E">
            <w:pPr>
              <w:jc w:val="center"/>
            </w:pPr>
            <w:r w:rsidRPr="0067585E">
              <w:t>0.97</w:t>
            </w:r>
          </w:p>
        </w:tc>
        <w:tc>
          <w:tcPr>
            <w:tcW w:w="1160" w:type="dxa"/>
            <w:tcBorders>
              <w:top w:val="nil"/>
              <w:left w:val="nil"/>
              <w:bottom w:val="nil"/>
              <w:right w:val="nil"/>
            </w:tcBorders>
            <w:shd w:val="clear" w:color="auto" w:fill="auto"/>
            <w:noWrap/>
            <w:vAlign w:val="bottom"/>
            <w:hideMark/>
          </w:tcPr>
          <w:p w14:paraId="731019A5" w14:textId="77777777" w:rsidR="0067585E" w:rsidRPr="0067585E" w:rsidRDefault="0067585E" w:rsidP="0067585E">
            <w:pPr>
              <w:jc w:val="center"/>
            </w:pPr>
            <w:r w:rsidRPr="0067585E">
              <w:t>1.18</w:t>
            </w:r>
          </w:p>
        </w:tc>
        <w:tc>
          <w:tcPr>
            <w:tcW w:w="1160" w:type="dxa"/>
            <w:tcBorders>
              <w:top w:val="nil"/>
              <w:left w:val="nil"/>
              <w:bottom w:val="nil"/>
              <w:right w:val="nil"/>
            </w:tcBorders>
            <w:shd w:val="clear" w:color="auto" w:fill="auto"/>
            <w:noWrap/>
            <w:vAlign w:val="bottom"/>
            <w:hideMark/>
          </w:tcPr>
          <w:p w14:paraId="4BB4C3AE" w14:textId="77777777" w:rsidR="0067585E" w:rsidRPr="0067585E" w:rsidRDefault="0067585E" w:rsidP="0067585E">
            <w:pPr>
              <w:jc w:val="center"/>
            </w:pPr>
            <w:r w:rsidRPr="0067585E">
              <w:t>1.18</w:t>
            </w:r>
          </w:p>
        </w:tc>
        <w:tc>
          <w:tcPr>
            <w:tcW w:w="1160" w:type="dxa"/>
            <w:tcBorders>
              <w:top w:val="nil"/>
              <w:left w:val="nil"/>
              <w:bottom w:val="nil"/>
              <w:right w:val="nil"/>
            </w:tcBorders>
            <w:shd w:val="clear" w:color="auto" w:fill="auto"/>
            <w:noWrap/>
            <w:vAlign w:val="bottom"/>
            <w:hideMark/>
          </w:tcPr>
          <w:p w14:paraId="70C3C3E6" w14:textId="77777777" w:rsidR="0067585E" w:rsidRPr="0067585E" w:rsidRDefault="0067585E" w:rsidP="0067585E">
            <w:pPr>
              <w:jc w:val="center"/>
            </w:pPr>
            <w:r w:rsidRPr="0067585E">
              <w:t>1.40</w:t>
            </w:r>
          </w:p>
        </w:tc>
        <w:tc>
          <w:tcPr>
            <w:tcW w:w="1160" w:type="dxa"/>
            <w:tcBorders>
              <w:top w:val="nil"/>
              <w:left w:val="nil"/>
              <w:bottom w:val="nil"/>
              <w:right w:val="nil"/>
            </w:tcBorders>
            <w:shd w:val="clear" w:color="auto" w:fill="auto"/>
            <w:noWrap/>
            <w:vAlign w:val="bottom"/>
            <w:hideMark/>
          </w:tcPr>
          <w:p w14:paraId="213F38A8" w14:textId="77777777" w:rsidR="0067585E" w:rsidRPr="0067585E" w:rsidRDefault="0067585E" w:rsidP="0067585E">
            <w:pPr>
              <w:jc w:val="center"/>
            </w:pPr>
            <w:r w:rsidRPr="0067585E">
              <w:t>0.84</w:t>
            </w:r>
          </w:p>
        </w:tc>
        <w:tc>
          <w:tcPr>
            <w:tcW w:w="1160" w:type="dxa"/>
            <w:tcBorders>
              <w:top w:val="nil"/>
              <w:left w:val="nil"/>
              <w:bottom w:val="nil"/>
              <w:right w:val="nil"/>
            </w:tcBorders>
            <w:shd w:val="clear" w:color="auto" w:fill="auto"/>
            <w:noWrap/>
            <w:vAlign w:val="bottom"/>
            <w:hideMark/>
          </w:tcPr>
          <w:p w14:paraId="116D404D" w14:textId="77777777" w:rsidR="0067585E" w:rsidRPr="0067585E" w:rsidRDefault="0067585E" w:rsidP="0067585E">
            <w:pPr>
              <w:jc w:val="center"/>
            </w:pPr>
            <w:r w:rsidRPr="0067585E">
              <w:t>0.86</w:t>
            </w:r>
          </w:p>
        </w:tc>
        <w:tc>
          <w:tcPr>
            <w:tcW w:w="1160" w:type="dxa"/>
            <w:tcBorders>
              <w:top w:val="nil"/>
              <w:left w:val="nil"/>
              <w:bottom w:val="nil"/>
              <w:right w:val="nil"/>
            </w:tcBorders>
            <w:shd w:val="clear" w:color="auto" w:fill="auto"/>
            <w:noWrap/>
            <w:vAlign w:val="bottom"/>
            <w:hideMark/>
          </w:tcPr>
          <w:p w14:paraId="27489773" w14:textId="77777777" w:rsidR="0067585E" w:rsidRPr="0067585E" w:rsidRDefault="0067585E" w:rsidP="0067585E">
            <w:pPr>
              <w:jc w:val="center"/>
            </w:pPr>
            <w:r w:rsidRPr="0067585E">
              <w:t>1.03</w:t>
            </w:r>
          </w:p>
        </w:tc>
      </w:tr>
      <w:tr w:rsidR="0067585E" w:rsidRPr="0067585E" w14:paraId="72B74710" w14:textId="77777777" w:rsidTr="0067585E">
        <w:trPr>
          <w:trHeight w:val="320"/>
        </w:trPr>
        <w:tc>
          <w:tcPr>
            <w:tcW w:w="1000" w:type="dxa"/>
            <w:tcBorders>
              <w:top w:val="nil"/>
              <w:left w:val="nil"/>
              <w:bottom w:val="nil"/>
              <w:right w:val="nil"/>
            </w:tcBorders>
            <w:shd w:val="clear" w:color="auto" w:fill="auto"/>
            <w:noWrap/>
            <w:vAlign w:val="bottom"/>
            <w:hideMark/>
          </w:tcPr>
          <w:p w14:paraId="039B7B3B"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7ED33D34" w14:textId="77777777" w:rsidR="0067585E" w:rsidRPr="0067585E" w:rsidRDefault="0067585E" w:rsidP="0067585E">
            <w:pPr>
              <w:jc w:val="center"/>
            </w:pPr>
            <w:r w:rsidRPr="0067585E">
              <w:t>(0.10)</w:t>
            </w:r>
          </w:p>
        </w:tc>
        <w:tc>
          <w:tcPr>
            <w:tcW w:w="1160" w:type="dxa"/>
            <w:tcBorders>
              <w:top w:val="nil"/>
              <w:left w:val="nil"/>
              <w:bottom w:val="nil"/>
              <w:right w:val="nil"/>
            </w:tcBorders>
            <w:shd w:val="clear" w:color="auto" w:fill="auto"/>
            <w:noWrap/>
            <w:vAlign w:val="bottom"/>
            <w:hideMark/>
          </w:tcPr>
          <w:p w14:paraId="08DFEBA1" w14:textId="77777777" w:rsidR="0067585E" w:rsidRPr="0067585E" w:rsidRDefault="0067585E" w:rsidP="0067585E">
            <w:pPr>
              <w:jc w:val="center"/>
            </w:pPr>
            <w:r w:rsidRPr="0067585E">
              <w:t>(0.20)</w:t>
            </w:r>
          </w:p>
        </w:tc>
        <w:tc>
          <w:tcPr>
            <w:tcW w:w="1160" w:type="dxa"/>
            <w:tcBorders>
              <w:top w:val="nil"/>
              <w:left w:val="nil"/>
              <w:bottom w:val="nil"/>
              <w:right w:val="nil"/>
            </w:tcBorders>
            <w:shd w:val="clear" w:color="auto" w:fill="auto"/>
            <w:noWrap/>
            <w:vAlign w:val="bottom"/>
            <w:hideMark/>
          </w:tcPr>
          <w:p w14:paraId="115F3D02" w14:textId="77777777" w:rsidR="0067585E" w:rsidRPr="0067585E" w:rsidRDefault="0067585E" w:rsidP="0067585E">
            <w:pPr>
              <w:jc w:val="center"/>
            </w:pPr>
            <w:r w:rsidRPr="0067585E">
              <w:t>(0.28)</w:t>
            </w:r>
          </w:p>
        </w:tc>
        <w:tc>
          <w:tcPr>
            <w:tcW w:w="1160" w:type="dxa"/>
            <w:tcBorders>
              <w:top w:val="nil"/>
              <w:left w:val="nil"/>
              <w:bottom w:val="nil"/>
              <w:right w:val="nil"/>
            </w:tcBorders>
            <w:shd w:val="clear" w:color="auto" w:fill="auto"/>
            <w:noWrap/>
            <w:vAlign w:val="bottom"/>
            <w:hideMark/>
          </w:tcPr>
          <w:p w14:paraId="0DB42E13" w14:textId="77777777" w:rsidR="0067585E" w:rsidRPr="0067585E" w:rsidRDefault="0067585E" w:rsidP="0067585E">
            <w:pPr>
              <w:jc w:val="center"/>
            </w:pPr>
            <w:r w:rsidRPr="0067585E">
              <w:t>(0.33)</w:t>
            </w:r>
          </w:p>
        </w:tc>
        <w:tc>
          <w:tcPr>
            <w:tcW w:w="1160" w:type="dxa"/>
            <w:tcBorders>
              <w:top w:val="nil"/>
              <w:left w:val="nil"/>
              <w:bottom w:val="nil"/>
              <w:right w:val="nil"/>
            </w:tcBorders>
            <w:shd w:val="clear" w:color="auto" w:fill="auto"/>
            <w:noWrap/>
            <w:vAlign w:val="bottom"/>
            <w:hideMark/>
          </w:tcPr>
          <w:p w14:paraId="54585928" w14:textId="77777777" w:rsidR="0067585E" w:rsidRPr="0067585E" w:rsidRDefault="0067585E" w:rsidP="0067585E">
            <w:pPr>
              <w:jc w:val="center"/>
            </w:pPr>
            <w:r w:rsidRPr="0067585E">
              <w:t>(0.37)</w:t>
            </w:r>
          </w:p>
        </w:tc>
        <w:tc>
          <w:tcPr>
            <w:tcW w:w="1160" w:type="dxa"/>
            <w:tcBorders>
              <w:top w:val="nil"/>
              <w:left w:val="nil"/>
              <w:bottom w:val="nil"/>
              <w:right w:val="nil"/>
            </w:tcBorders>
            <w:shd w:val="clear" w:color="auto" w:fill="auto"/>
            <w:noWrap/>
            <w:vAlign w:val="bottom"/>
            <w:hideMark/>
          </w:tcPr>
          <w:p w14:paraId="5C612D98" w14:textId="77777777" w:rsidR="0067585E" w:rsidRPr="0067585E" w:rsidRDefault="0067585E" w:rsidP="0067585E">
            <w:pPr>
              <w:jc w:val="center"/>
            </w:pPr>
            <w:r w:rsidRPr="0067585E">
              <w:t>(0.16)</w:t>
            </w:r>
          </w:p>
        </w:tc>
        <w:tc>
          <w:tcPr>
            <w:tcW w:w="1160" w:type="dxa"/>
            <w:tcBorders>
              <w:top w:val="nil"/>
              <w:left w:val="nil"/>
              <w:bottom w:val="nil"/>
              <w:right w:val="nil"/>
            </w:tcBorders>
            <w:shd w:val="clear" w:color="auto" w:fill="auto"/>
            <w:noWrap/>
            <w:vAlign w:val="bottom"/>
            <w:hideMark/>
          </w:tcPr>
          <w:p w14:paraId="171F06CC" w14:textId="77777777" w:rsidR="0067585E" w:rsidRPr="0067585E" w:rsidRDefault="0067585E" w:rsidP="0067585E">
            <w:pPr>
              <w:jc w:val="center"/>
            </w:pPr>
            <w:r w:rsidRPr="0067585E">
              <w:t>(0.18)</w:t>
            </w:r>
          </w:p>
        </w:tc>
        <w:tc>
          <w:tcPr>
            <w:tcW w:w="1160" w:type="dxa"/>
            <w:tcBorders>
              <w:top w:val="nil"/>
              <w:left w:val="nil"/>
              <w:bottom w:val="nil"/>
              <w:right w:val="nil"/>
            </w:tcBorders>
            <w:shd w:val="clear" w:color="auto" w:fill="auto"/>
            <w:noWrap/>
            <w:vAlign w:val="bottom"/>
            <w:hideMark/>
          </w:tcPr>
          <w:p w14:paraId="1C548D23" w14:textId="77777777" w:rsidR="0067585E" w:rsidRPr="0067585E" w:rsidRDefault="0067585E" w:rsidP="0067585E">
            <w:pPr>
              <w:jc w:val="center"/>
            </w:pPr>
            <w:r w:rsidRPr="0067585E">
              <w:t>(0.23)</w:t>
            </w:r>
          </w:p>
        </w:tc>
      </w:tr>
      <w:tr w:rsidR="0067585E" w:rsidRPr="0067585E" w14:paraId="35888825" w14:textId="77777777" w:rsidTr="0067585E">
        <w:trPr>
          <w:trHeight w:val="320"/>
        </w:trPr>
        <w:tc>
          <w:tcPr>
            <w:tcW w:w="1000" w:type="dxa"/>
            <w:tcBorders>
              <w:top w:val="nil"/>
              <w:left w:val="nil"/>
              <w:bottom w:val="nil"/>
              <w:right w:val="nil"/>
            </w:tcBorders>
            <w:shd w:val="clear" w:color="auto" w:fill="auto"/>
            <w:noWrap/>
            <w:vAlign w:val="bottom"/>
            <w:hideMark/>
          </w:tcPr>
          <w:p w14:paraId="7C2E185C" w14:textId="77777777" w:rsidR="0067585E" w:rsidRPr="0067585E" w:rsidRDefault="0067585E" w:rsidP="0067585E">
            <w:r w:rsidRPr="0067585E">
              <w:t>age</w:t>
            </w:r>
          </w:p>
        </w:tc>
        <w:tc>
          <w:tcPr>
            <w:tcW w:w="1160" w:type="dxa"/>
            <w:tcBorders>
              <w:top w:val="nil"/>
              <w:left w:val="nil"/>
              <w:bottom w:val="nil"/>
              <w:right w:val="nil"/>
            </w:tcBorders>
            <w:shd w:val="clear" w:color="auto" w:fill="auto"/>
            <w:noWrap/>
            <w:vAlign w:val="bottom"/>
            <w:hideMark/>
          </w:tcPr>
          <w:p w14:paraId="0F6982AD" w14:textId="77777777" w:rsidR="0067585E" w:rsidRPr="0067585E" w:rsidRDefault="0067585E" w:rsidP="0067585E">
            <w:pPr>
              <w:jc w:val="center"/>
            </w:pPr>
            <w:r w:rsidRPr="0067585E">
              <w:t>0.00</w:t>
            </w:r>
          </w:p>
        </w:tc>
        <w:tc>
          <w:tcPr>
            <w:tcW w:w="1160" w:type="dxa"/>
            <w:tcBorders>
              <w:top w:val="nil"/>
              <w:left w:val="nil"/>
              <w:bottom w:val="nil"/>
              <w:right w:val="nil"/>
            </w:tcBorders>
            <w:shd w:val="clear" w:color="auto" w:fill="auto"/>
            <w:noWrap/>
            <w:vAlign w:val="bottom"/>
            <w:hideMark/>
          </w:tcPr>
          <w:p w14:paraId="5DC6E70F" w14:textId="77777777" w:rsidR="0067585E" w:rsidRPr="0067585E" w:rsidRDefault="0067585E" w:rsidP="0067585E">
            <w:pPr>
              <w:jc w:val="center"/>
            </w:pPr>
            <w:r w:rsidRPr="0067585E">
              <w:t>1.01</w:t>
            </w:r>
          </w:p>
        </w:tc>
        <w:tc>
          <w:tcPr>
            <w:tcW w:w="1160" w:type="dxa"/>
            <w:tcBorders>
              <w:top w:val="nil"/>
              <w:left w:val="nil"/>
              <w:bottom w:val="nil"/>
              <w:right w:val="nil"/>
            </w:tcBorders>
            <w:shd w:val="clear" w:color="000000" w:fill="FFFF00"/>
            <w:noWrap/>
            <w:vAlign w:val="bottom"/>
            <w:hideMark/>
          </w:tcPr>
          <w:p w14:paraId="329B1DD7" w14:textId="77777777" w:rsidR="0067585E" w:rsidRPr="0067585E" w:rsidRDefault="0067585E" w:rsidP="0067585E">
            <w:pPr>
              <w:jc w:val="center"/>
            </w:pPr>
            <w:r w:rsidRPr="0067585E">
              <w:t>0.98**</w:t>
            </w:r>
          </w:p>
        </w:tc>
        <w:tc>
          <w:tcPr>
            <w:tcW w:w="1160" w:type="dxa"/>
            <w:tcBorders>
              <w:top w:val="nil"/>
              <w:left w:val="nil"/>
              <w:bottom w:val="nil"/>
              <w:right w:val="nil"/>
            </w:tcBorders>
            <w:shd w:val="clear" w:color="auto" w:fill="auto"/>
            <w:noWrap/>
            <w:vAlign w:val="bottom"/>
            <w:hideMark/>
          </w:tcPr>
          <w:p w14:paraId="03D49075" w14:textId="77777777" w:rsidR="0067585E" w:rsidRPr="0067585E" w:rsidRDefault="0067585E" w:rsidP="0067585E">
            <w:pPr>
              <w:jc w:val="center"/>
            </w:pPr>
            <w:r w:rsidRPr="0067585E">
              <w:t>0.99</w:t>
            </w:r>
          </w:p>
        </w:tc>
        <w:tc>
          <w:tcPr>
            <w:tcW w:w="1160" w:type="dxa"/>
            <w:tcBorders>
              <w:top w:val="nil"/>
              <w:left w:val="nil"/>
              <w:bottom w:val="nil"/>
              <w:right w:val="nil"/>
            </w:tcBorders>
            <w:shd w:val="clear" w:color="000000" w:fill="FFFF00"/>
            <w:noWrap/>
            <w:vAlign w:val="bottom"/>
            <w:hideMark/>
          </w:tcPr>
          <w:p w14:paraId="0CB699B2" w14:textId="77777777" w:rsidR="0067585E" w:rsidRPr="0067585E" w:rsidRDefault="0067585E" w:rsidP="0067585E">
            <w:pPr>
              <w:jc w:val="center"/>
            </w:pPr>
            <w:r w:rsidRPr="0067585E">
              <w:t>0.97***</w:t>
            </w:r>
          </w:p>
        </w:tc>
        <w:tc>
          <w:tcPr>
            <w:tcW w:w="1160" w:type="dxa"/>
            <w:tcBorders>
              <w:top w:val="nil"/>
              <w:left w:val="nil"/>
              <w:bottom w:val="nil"/>
              <w:right w:val="nil"/>
            </w:tcBorders>
            <w:shd w:val="clear" w:color="000000" w:fill="FFFF00"/>
            <w:noWrap/>
            <w:vAlign w:val="bottom"/>
            <w:hideMark/>
          </w:tcPr>
          <w:p w14:paraId="5432F630" w14:textId="77777777" w:rsidR="0067585E" w:rsidRPr="0067585E" w:rsidRDefault="0067585E" w:rsidP="0067585E">
            <w:pPr>
              <w:jc w:val="center"/>
            </w:pPr>
            <w:r w:rsidRPr="0067585E">
              <w:t>1.02***</w:t>
            </w:r>
          </w:p>
        </w:tc>
        <w:tc>
          <w:tcPr>
            <w:tcW w:w="1160" w:type="dxa"/>
            <w:tcBorders>
              <w:top w:val="nil"/>
              <w:left w:val="nil"/>
              <w:bottom w:val="nil"/>
              <w:right w:val="nil"/>
            </w:tcBorders>
            <w:shd w:val="clear" w:color="000000" w:fill="FFFF00"/>
            <w:noWrap/>
            <w:vAlign w:val="bottom"/>
            <w:hideMark/>
          </w:tcPr>
          <w:p w14:paraId="421B75F1" w14:textId="77777777" w:rsidR="0067585E" w:rsidRPr="0067585E" w:rsidRDefault="0067585E" w:rsidP="0067585E">
            <w:pPr>
              <w:jc w:val="center"/>
            </w:pPr>
            <w:r w:rsidRPr="0067585E">
              <w:t>1.02***</w:t>
            </w:r>
          </w:p>
        </w:tc>
        <w:tc>
          <w:tcPr>
            <w:tcW w:w="1160" w:type="dxa"/>
            <w:tcBorders>
              <w:top w:val="nil"/>
              <w:left w:val="nil"/>
              <w:bottom w:val="nil"/>
              <w:right w:val="nil"/>
            </w:tcBorders>
            <w:shd w:val="clear" w:color="auto" w:fill="auto"/>
            <w:noWrap/>
            <w:vAlign w:val="bottom"/>
            <w:hideMark/>
          </w:tcPr>
          <w:p w14:paraId="3288649C" w14:textId="77777777" w:rsidR="0067585E" w:rsidRPr="0067585E" w:rsidRDefault="0067585E" w:rsidP="0067585E">
            <w:pPr>
              <w:jc w:val="center"/>
            </w:pPr>
            <w:r w:rsidRPr="0067585E">
              <w:t>1.01</w:t>
            </w:r>
          </w:p>
        </w:tc>
      </w:tr>
      <w:tr w:rsidR="0067585E" w:rsidRPr="0067585E" w14:paraId="2ABC4A33" w14:textId="77777777" w:rsidTr="0067585E">
        <w:trPr>
          <w:trHeight w:val="320"/>
        </w:trPr>
        <w:tc>
          <w:tcPr>
            <w:tcW w:w="1000" w:type="dxa"/>
            <w:tcBorders>
              <w:top w:val="nil"/>
              <w:left w:val="nil"/>
              <w:bottom w:val="nil"/>
              <w:right w:val="nil"/>
            </w:tcBorders>
            <w:shd w:val="clear" w:color="auto" w:fill="auto"/>
            <w:noWrap/>
            <w:vAlign w:val="bottom"/>
            <w:hideMark/>
          </w:tcPr>
          <w:p w14:paraId="51DBB441"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749F0005" w14:textId="77777777" w:rsidR="0067585E" w:rsidRPr="0067585E" w:rsidRDefault="0067585E" w:rsidP="0067585E">
            <w:pPr>
              <w:jc w:val="center"/>
            </w:pPr>
            <w:r w:rsidRPr="0067585E">
              <w:t>(0.00)</w:t>
            </w:r>
          </w:p>
        </w:tc>
        <w:tc>
          <w:tcPr>
            <w:tcW w:w="1160" w:type="dxa"/>
            <w:tcBorders>
              <w:top w:val="nil"/>
              <w:left w:val="nil"/>
              <w:bottom w:val="nil"/>
              <w:right w:val="nil"/>
            </w:tcBorders>
            <w:shd w:val="clear" w:color="auto" w:fill="auto"/>
            <w:noWrap/>
            <w:vAlign w:val="bottom"/>
            <w:hideMark/>
          </w:tcPr>
          <w:p w14:paraId="12D0BAED" w14:textId="77777777" w:rsidR="0067585E" w:rsidRPr="0067585E" w:rsidRDefault="0067585E" w:rsidP="0067585E">
            <w:pPr>
              <w:jc w:val="center"/>
            </w:pPr>
            <w:r w:rsidRPr="0067585E">
              <w:t>(0.01)</w:t>
            </w:r>
          </w:p>
        </w:tc>
        <w:tc>
          <w:tcPr>
            <w:tcW w:w="1160" w:type="dxa"/>
            <w:tcBorders>
              <w:top w:val="nil"/>
              <w:left w:val="nil"/>
              <w:bottom w:val="nil"/>
              <w:right w:val="nil"/>
            </w:tcBorders>
            <w:shd w:val="clear" w:color="auto" w:fill="auto"/>
            <w:noWrap/>
            <w:vAlign w:val="bottom"/>
            <w:hideMark/>
          </w:tcPr>
          <w:p w14:paraId="6C9FDA5B" w14:textId="77777777" w:rsidR="0067585E" w:rsidRPr="0067585E" w:rsidRDefault="0067585E" w:rsidP="0067585E">
            <w:pPr>
              <w:jc w:val="center"/>
            </w:pPr>
            <w:r w:rsidRPr="0067585E">
              <w:t>(0.01)</w:t>
            </w:r>
          </w:p>
        </w:tc>
        <w:tc>
          <w:tcPr>
            <w:tcW w:w="1160" w:type="dxa"/>
            <w:tcBorders>
              <w:top w:val="nil"/>
              <w:left w:val="nil"/>
              <w:bottom w:val="nil"/>
              <w:right w:val="nil"/>
            </w:tcBorders>
            <w:shd w:val="clear" w:color="auto" w:fill="auto"/>
            <w:noWrap/>
            <w:vAlign w:val="bottom"/>
            <w:hideMark/>
          </w:tcPr>
          <w:p w14:paraId="4B88C11B" w14:textId="77777777" w:rsidR="0067585E" w:rsidRPr="0067585E" w:rsidRDefault="0067585E" w:rsidP="0067585E">
            <w:pPr>
              <w:jc w:val="center"/>
            </w:pPr>
            <w:r w:rsidRPr="0067585E">
              <w:t>(0.01)</w:t>
            </w:r>
          </w:p>
        </w:tc>
        <w:tc>
          <w:tcPr>
            <w:tcW w:w="1160" w:type="dxa"/>
            <w:tcBorders>
              <w:top w:val="nil"/>
              <w:left w:val="nil"/>
              <w:bottom w:val="nil"/>
              <w:right w:val="nil"/>
            </w:tcBorders>
            <w:shd w:val="clear" w:color="auto" w:fill="auto"/>
            <w:noWrap/>
            <w:vAlign w:val="bottom"/>
            <w:hideMark/>
          </w:tcPr>
          <w:p w14:paraId="5864FFCD" w14:textId="77777777" w:rsidR="0067585E" w:rsidRPr="0067585E" w:rsidRDefault="0067585E" w:rsidP="0067585E">
            <w:pPr>
              <w:jc w:val="center"/>
            </w:pPr>
            <w:r w:rsidRPr="0067585E">
              <w:t>(0.01)</w:t>
            </w:r>
          </w:p>
        </w:tc>
        <w:tc>
          <w:tcPr>
            <w:tcW w:w="1160" w:type="dxa"/>
            <w:tcBorders>
              <w:top w:val="nil"/>
              <w:left w:val="nil"/>
              <w:bottom w:val="nil"/>
              <w:right w:val="nil"/>
            </w:tcBorders>
            <w:shd w:val="clear" w:color="auto" w:fill="auto"/>
            <w:noWrap/>
            <w:vAlign w:val="bottom"/>
            <w:hideMark/>
          </w:tcPr>
          <w:p w14:paraId="35B630E4" w14:textId="77777777" w:rsidR="0067585E" w:rsidRPr="0067585E" w:rsidRDefault="0067585E" w:rsidP="0067585E">
            <w:pPr>
              <w:jc w:val="center"/>
            </w:pPr>
            <w:r w:rsidRPr="0067585E">
              <w:t>(0.01)</w:t>
            </w:r>
          </w:p>
        </w:tc>
        <w:tc>
          <w:tcPr>
            <w:tcW w:w="1160" w:type="dxa"/>
            <w:tcBorders>
              <w:top w:val="nil"/>
              <w:left w:val="nil"/>
              <w:bottom w:val="nil"/>
              <w:right w:val="nil"/>
            </w:tcBorders>
            <w:shd w:val="clear" w:color="auto" w:fill="auto"/>
            <w:noWrap/>
            <w:vAlign w:val="bottom"/>
            <w:hideMark/>
          </w:tcPr>
          <w:p w14:paraId="297E775E" w14:textId="77777777" w:rsidR="0067585E" w:rsidRPr="0067585E" w:rsidRDefault="0067585E" w:rsidP="0067585E">
            <w:pPr>
              <w:jc w:val="center"/>
            </w:pPr>
            <w:r w:rsidRPr="0067585E">
              <w:t>(0.01)</w:t>
            </w:r>
          </w:p>
        </w:tc>
        <w:tc>
          <w:tcPr>
            <w:tcW w:w="1160" w:type="dxa"/>
            <w:tcBorders>
              <w:top w:val="nil"/>
              <w:left w:val="nil"/>
              <w:bottom w:val="nil"/>
              <w:right w:val="nil"/>
            </w:tcBorders>
            <w:shd w:val="clear" w:color="auto" w:fill="auto"/>
            <w:noWrap/>
            <w:vAlign w:val="bottom"/>
            <w:hideMark/>
          </w:tcPr>
          <w:p w14:paraId="73B61122" w14:textId="77777777" w:rsidR="0067585E" w:rsidRPr="0067585E" w:rsidRDefault="0067585E" w:rsidP="0067585E">
            <w:pPr>
              <w:jc w:val="center"/>
            </w:pPr>
            <w:r w:rsidRPr="0067585E">
              <w:t>(0.01)</w:t>
            </w:r>
          </w:p>
        </w:tc>
      </w:tr>
      <w:tr w:rsidR="0067585E" w:rsidRPr="0067585E" w14:paraId="0A7CF6F0" w14:textId="77777777" w:rsidTr="0067585E">
        <w:trPr>
          <w:trHeight w:val="320"/>
        </w:trPr>
        <w:tc>
          <w:tcPr>
            <w:tcW w:w="1000" w:type="dxa"/>
            <w:tcBorders>
              <w:top w:val="nil"/>
              <w:left w:val="nil"/>
              <w:bottom w:val="nil"/>
              <w:right w:val="nil"/>
            </w:tcBorders>
            <w:shd w:val="clear" w:color="auto" w:fill="auto"/>
            <w:noWrap/>
            <w:vAlign w:val="bottom"/>
            <w:hideMark/>
          </w:tcPr>
          <w:p w14:paraId="14776251" w14:textId="77777777" w:rsidR="0067585E" w:rsidRPr="0067585E" w:rsidRDefault="0067585E" w:rsidP="0067585E">
            <w:r w:rsidRPr="0067585E">
              <w:t>white</w:t>
            </w:r>
          </w:p>
        </w:tc>
        <w:tc>
          <w:tcPr>
            <w:tcW w:w="1160" w:type="dxa"/>
            <w:tcBorders>
              <w:top w:val="nil"/>
              <w:left w:val="nil"/>
              <w:bottom w:val="nil"/>
              <w:right w:val="nil"/>
            </w:tcBorders>
            <w:shd w:val="clear" w:color="auto" w:fill="auto"/>
            <w:noWrap/>
            <w:vAlign w:val="bottom"/>
            <w:hideMark/>
          </w:tcPr>
          <w:p w14:paraId="43038475" w14:textId="77777777" w:rsidR="0067585E" w:rsidRPr="0067585E" w:rsidRDefault="0067585E" w:rsidP="0067585E">
            <w:pPr>
              <w:jc w:val="center"/>
            </w:pPr>
            <w:r w:rsidRPr="0067585E">
              <w:t>-0.19</w:t>
            </w:r>
          </w:p>
        </w:tc>
        <w:tc>
          <w:tcPr>
            <w:tcW w:w="1160" w:type="dxa"/>
            <w:tcBorders>
              <w:top w:val="nil"/>
              <w:left w:val="nil"/>
              <w:bottom w:val="nil"/>
              <w:right w:val="nil"/>
            </w:tcBorders>
            <w:shd w:val="clear" w:color="000000" w:fill="FFFF00"/>
            <w:noWrap/>
            <w:vAlign w:val="bottom"/>
            <w:hideMark/>
          </w:tcPr>
          <w:p w14:paraId="78FD5DD5" w14:textId="77777777" w:rsidR="0067585E" w:rsidRPr="0067585E" w:rsidRDefault="0067585E" w:rsidP="0067585E">
            <w:pPr>
              <w:jc w:val="center"/>
            </w:pPr>
            <w:r w:rsidRPr="0067585E">
              <w:t>0.57**</w:t>
            </w:r>
          </w:p>
        </w:tc>
        <w:tc>
          <w:tcPr>
            <w:tcW w:w="1160" w:type="dxa"/>
            <w:tcBorders>
              <w:top w:val="nil"/>
              <w:left w:val="nil"/>
              <w:bottom w:val="nil"/>
              <w:right w:val="nil"/>
            </w:tcBorders>
            <w:shd w:val="clear" w:color="auto" w:fill="auto"/>
            <w:noWrap/>
            <w:vAlign w:val="bottom"/>
            <w:hideMark/>
          </w:tcPr>
          <w:p w14:paraId="2B05B2B6" w14:textId="77777777" w:rsidR="0067585E" w:rsidRPr="0067585E" w:rsidRDefault="0067585E" w:rsidP="0067585E">
            <w:pPr>
              <w:jc w:val="center"/>
            </w:pPr>
            <w:r w:rsidRPr="0067585E">
              <w:t>0.65</w:t>
            </w:r>
          </w:p>
        </w:tc>
        <w:tc>
          <w:tcPr>
            <w:tcW w:w="1160" w:type="dxa"/>
            <w:tcBorders>
              <w:top w:val="nil"/>
              <w:left w:val="nil"/>
              <w:bottom w:val="nil"/>
              <w:right w:val="nil"/>
            </w:tcBorders>
            <w:shd w:val="clear" w:color="auto" w:fill="auto"/>
            <w:noWrap/>
            <w:vAlign w:val="bottom"/>
            <w:hideMark/>
          </w:tcPr>
          <w:p w14:paraId="14A5AD09" w14:textId="77777777" w:rsidR="0067585E" w:rsidRPr="0067585E" w:rsidRDefault="0067585E" w:rsidP="0067585E">
            <w:pPr>
              <w:jc w:val="center"/>
            </w:pPr>
            <w:r w:rsidRPr="0067585E">
              <w:t>0.60</w:t>
            </w:r>
          </w:p>
        </w:tc>
        <w:tc>
          <w:tcPr>
            <w:tcW w:w="1160" w:type="dxa"/>
            <w:tcBorders>
              <w:top w:val="nil"/>
              <w:left w:val="nil"/>
              <w:bottom w:val="nil"/>
              <w:right w:val="nil"/>
            </w:tcBorders>
            <w:shd w:val="clear" w:color="auto" w:fill="auto"/>
            <w:noWrap/>
            <w:vAlign w:val="bottom"/>
            <w:hideMark/>
          </w:tcPr>
          <w:p w14:paraId="32EBFF99" w14:textId="77777777" w:rsidR="0067585E" w:rsidRPr="0067585E" w:rsidRDefault="0067585E" w:rsidP="0067585E">
            <w:pPr>
              <w:jc w:val="center"/>
            </w:pPr>
            <w:r w:rsidRPr="0067585E">
              <w:t>0.84</w:t>
            </w:r>
          </w:p>
        </w:tc>
        <w:tc>
          <w:tcPr>
            <w:tcW w:w="1160" w:type="dxa"/>
            <w:tcBorders>
              <w:top w:val="nil"/>
              <w:left w:val="nil"/>
              <w:bottom w:val="nil"/>
              <w:right w:val="nil"/>
            </w:tcBorders>
            <w:shd w:val="clear" w:color="auto" w:fill="auto"/>
            <w:noWrap/>
            <w:vAlign w:val="bottom"/>
            <w:hideMark/>
          </w:tcPr>
          <w:p w14:paraId="22B95571" w14:textId="77777777" w:rsidR="0067585E" w:rsidRPr="0067585E" w:rsidRDefault="0067585E" w:rsidP="0067585E">
            <w:pPr>
              <w:jc w:val="center"/>
            </w:pPr>
            <w:r w:rsidRPr="0067585E">
              <w:t>0.68</w:t>
            </w:r>
          </w:p>
        </w:tc>
        <w:tc>
          <w:tcPr>
            <w:tcW w:w="1160" w:type="dxa"/>
            <w:tcBorders>
              <w:top w:val="nil"/>
              <w:left w:val="nil"/>
              <w:bottom w:val="nil"/>
              <w:right w:val="nil"/>
            </w:tcBorders>
            <w:shd w:val="clear" w:color="auto" w:fill="auto"/>
            <w:noWrap/>
            <w:vAlign w:val="bottom"/>
            <w:hideMark/>
          </w:tcPr>
          <w:p w14:paraId="3B0FA71E" w14:textId="77777777" w:rsidR="0067585E" w:rsidRPr="0067585E" w:rsidRDefault="0067585E" w:rsidP="0067585E">
            <w:pPr>
              <w:jc w:val="center"/>
            </w:pPr>
            <w:r w:rsidRPr="0067585E">
              <w:t>0.95</w:t>
            </w:r>
          </w:p>
        </w:tc>
        <w:tc>
          <w:tcPr>
            <w:tcW w:w="1160" w:type="dxa"/>
            <w:tcBorders>
              <w:top w:val="nil"/>
              <w:left w:val="nil"/>
              <w:bottom w:val="nil"/>
              <w:right w:val="nil"/>
            </w:tcBorders>
            <w:shd w:val="clear" w:color="auto" w:fill="auto"/>
            <w:noWrap/>
            <w:vAlign w:val="bottom"/>
            <w:hideMark/>
          </w:tcPr>
          <w:p w14:paraId="628B0649" w14:textId="77777777" w:rsidR="0067585E" w:rsidRPr="0067585E" w:rsidRDefault="0067585E" w:rsidP="0067585E">
            <w:pPr>
              <w:jc w:val="center"/>
            </w:pPr>
            <w:r w:rsidRPr="0067585E">
              <w:t>0.60*</w:t>
            </w:r>
          </w:p>
        </w:tc>
      </w:tr>
      <w:tr w:rsidR="0067585E" w:rsidRPr="0067585E" w14:paraId="09BB4B59" w14:textId="77777777" w:rsidTr="0067585E">
        <w:trPr>
          <w:trHeight w:val="320"/>
        </w:trPr>
        <w:tc>
          <w:tcPr>
            <w:tcW w:w="1000" w:type="dxa"/>
            <w:tcBorders>
              <w:top w:val="nil"/>
              <w:left w:val="nil"/>
              <w:bottom w:val="nil"/>
              <w:right w:val="nil"/>
            </w:tcBorders>
            <w:shd w:val="clear" w:color="auto" w:fill="auto"/>
            <w:noWrap/>
            <w:vAlign w:val="bottom"/>
            <w:hideMark/>
          </w:tcPr>
          <w:p w14:paraId="771A158C"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3EB99D30" w14:textId="77777777" w:rsidR="0067585E" w:rsidRPr="0067585E" w:rsidRDefault="0067585E" w:rsidP="0067585E">
            <w:pPr>
              <w:jc w:val="center"/>
            </w:pPr>
            <w:r w:rsidRPr="0067585E">
              <w:t>(0.12)</w:t>
            </w:r>
          </w:p>
        </w:tc>
        <w:tc>
          <w:tcPr>
            <w:tcW w:w="1160" w:type="dxa"/>
            <w:tcBorders>
              <w:top w:val="nil"/>
              <w:left w:val="nil"/>
              <w:bottom w:val="nil"/>
              <w:right w:val="nil"/>
            </w:tcBorders>
            <w:shd w:val="clear" w:color="auto" w:fill="auto"/>
            <w:noWrap/>
            <w:vAlign w:val="bottom"/>
            <w:hideMark/>
          </w:tcPr>
          <w:p w14:paraId="71D0018B" w14:textId="77777777" w:rsidR="0067585E" w:rsidRPr="0067585E" w:rsidRDefault="0067585E" w:rsidP="0067585E">
            <w:pPr>
              <w:jc w:val="center"/>
            </w:pPr>
            <w:r w:rsidRPr="0067585E">
              <w:t>(0.15)</w:t>
            </w:r>
          </w:p>
        </w:tc>
        <w:tc>
          <w:tcPr>
            <w:tcW w:w="1160" w:type="dxa"/>
            <w:tcBorders>
              <w:top w:val="nil"/>
              <w:left w:val="nil"/>
              <w:bottom w:val="nil"/>
              <w:right w:val="nil"/>
            </w:tcBorders>
            <w:shd w:val="clear" w:color="auto" w:fill="auto"/>
            <w:noWrap/>
            <w:vAlign w:val="bottom"/>
            <w:hideMark/>
          </w:tcPr>
          <w:p w14:paraId="53D819CC" w14:textId="77777777" w:rsidR="0067585E" w:rsidRPr="0067585E" w:rsidRDefault="0067585E" w:rsidP="0067585E">
            <w:pPr>
              <w:jc w:val="center"/>
            </w:pPr>
            <w:r w:rsidRPr="0067585E">
              <w:t>(0.20)</w:t>
            </w:r>
          </w:p>
        </w:tc>
        <w:tc>
          <w:tcPr>
            <w:tcW w:w="1160" w:type="dxa"/>
            <w:tcBorders>
              <w:top w:val="nil"/>
              <w:left w:val="nil"/>
              <w:bottom w:val="nil"/>
              <w:right w:val="nil"/>
            </w:tcBorders>
            <w:shd w:val="clear" w:color="auto" w:fill="auto"/>
            <w:noWrap/>
            <w:vAlign w:val="bottom"/>
            <w:hideMark/>
          </w:tcPr>
          <w:p w14:paraId="24627AF5" w14:textId="77777777" w:rsidR="0067585E" w:rsidRPr="0067585E" w:rsidRDefault="0067585E" w:rsidP="0067585E">
            <w:pPr>
              <w:jc w:val="center"/>
            </w:pPr>
            <w:r w:rsidRPr="0067585E">
              <w:t>(0.22)</w:t>
            </w:r>
          </w:p>
        </w:tc>
        <w:tc>
          <w:tcPr>
            <w:tcW w:w="1160" w:type="dxa"/>
            <w:tcBorders>
              <w:top w:val="nil"/>
              <w:left w:val="nil"/>
              <w:bottom w:val="nil"/>
              <w:right w:val="nil"/>
            </w:tcBorders>
            <w:shd w:val="clear" w:color="auto" w:fill="auto"/>
            <w:noWrap/>
            <w:vAlign w:val="bottom"/>
            <w:hideMark/>
          </w:tcPr>
          <w:p w14:paraId="7113C64B" w14:textId="77777777" w:rsidR="0067585E" w:rsidRPr="0067585E" w:rsidRDefault="0067585E" w:rsidP="0067585E">
            <w:pPr>
              <w:jc w:val="center"/>
            </w:pPr>
            <w:r w:rsidRPr="0067585E">
              <w:t>(0.27)</w:t>
            </w:r>
          </w:p>
        </w:tc>
        <w:tc>
          <w:tcPr>
            <w:tcW w:w="1160" w:type="dxa"/>
            <w:tcBorders>
              <w:top w:val="nil"/>
              <w:left w:val="nil"/>
              <w:bottom w:val="nil"/>
              <w:right w:val="nil"/>
            </w:tcBorders>
            <w:shd w:val="clear" w:color="auto" w:fill="auto"/>
            <w:noWrap/>
            <w:vAlign w:val="bottom"/>
            <w:hideMark/>
          </w:tcPr>
          <w:p w14:paraId="1EAB1B6B" w14:textId="77777777" w:rsidR="0067585E" w:rsidRPr="0067585E" w:rsidRDefault="0067585E" w:rsidP="0067585E">
            <w:pPr>
              <w:jc w:val="center"/>
            </w:pPr>
            <w:r w:rsidRPr="0067585E">
              <w:t>(0.17)</w:t>
            </w:r>
          </w:p>
        </w:tc>
        <w:tc>
          <w:tcPr>
            <w:tcW w:w="1160" w:type="dxa"/>
            <w:tcBorders>
              <w:top w:val="nil"/>
              <w:left w:val="nil"/>
              <w:bottom w:val="nil"/>
              <w:right w:val="nil"/>
            </w:tcBorders>
            <w:shd w:val="clear" w:color="auto" w:fill="auto"/>
            <w:noWrap/>
            <w:vAlign w:val="bottom"/>
            <w:hideMark/>
          </w:tcPr>
          <w:p w14:paraId="25478834" w14:textId="77777777" w:rsidR="0067585E" w:rsidRPr="0067585E" w:rsidRDefault="0067585E" w:rsidP="0067585E">
            <w:pPr>
              <w:jc w:val="center"/>
            </w:pPr>
            <w:r w:rsidRPr="0067585E">
              <w:t>(0.27)</w:t>
            </w:r>
          </w:p>
        </w:tc>
        <w:tc>
          <w:tcPr>
            <w:tcW w:w="1160" w:type="dxa"/>
            <w:tcBorders>
              <w:top w:val="nil"/>
              <w:left w:val="nil"/>
              <w:bottom w:val="nil"/>
              <w:right w:val="nil"/>
            </w:tcBorders>
            <w:shd w:val="clear" w:color="auto" w:fill="auto"/>
            <w:noWrap/>
            <w:vAlign w:val="bottom"/>
            <w:hideMark/>
          </w:tcPr>
          <w:p w14:paraId="4440EC70" w14:textId="77777777" w:rsidR="0067585E" w:rsidRPr="0067585E" w:rsidRDefault="0067585E" w:rsidP="0067585E">
            <w:pPr>
              <w:jc w:val="center"/>
            </w:pPr>
            <w:r w:rsidRPr="0067585E">
              <w:t>(0.17)</w:t>
            </w:r>
          </w:p>
        </w:tc>
      </w:tr>
      <w:tr w:rsidR="0067585E" w:rsidRPr="0067585E" w14:paraId="5C5C4A73" w14:textId="77777777" w:rsidTr="0067585E">
        <w:trPr>
          <w:trHeight w:val="320"/>
        </w:trPr>
        <w:tc>
          <w:tcPr>
            <w:tcW w:w="1000" w:type="dxa"/>
            <w:tcBorders>
              <w:top w:val="nil"/>
              <w:left w:val="nil"/>
              <w:bottom w:val="nil"/>
              <w:right w:val="nil"/>
            </w:tcBorders>
            <w:shd w:val="clear" w:color="auto" w:fill="auto"/>
            <w:noWrap/>
            <w:vAlign w:val="bottom"/>
            <w:hideMark/>
          </w:tcPr>
          <w:p w14:paraId="714653D2" w14:textId="77777777" w:rsidR="0067585E" w:rsidRPr="0067585E" w:rsidRDefault="0067585E" w:rsidP="0067585E">
            <w:proofErr w:type="spellStart"/>
            <w:r w:rsidRPr="0067585E">
              <w:t>somecol</w:t>
            </w:r>
            <w:proofErr w:type="spellEnd"/>
          </w:p>
        </w:tc>
        <w:tc>
          <w:tcPr>
            <w:tcW w:w="1160" w:type="dxa"/>
            <w:tcBorders>
              <w:top w:val="nil"/>
              <w:left w:val="nil"/>
              <w:bottom w:val="nil"/>
              <w:right w:val="nil"/>
            </w:tcBorders>
            <w:shd w:val="clear" w:color="000000" w:fill="FFFF00"/>
            <w:noWrap/>
            <w:vAlign w:val="bottom"/>
            <w:hideMark/>
          </w:tcPr>
          <w:p w14:paraId="320A8BDD" w14:textId="77777777" w:rsidR="0067585E" w:rsidRPr="0067585E" w:rsidRDefault="0067585E" w:rsidP="0067585E">
            <w:pPr>
              <w:jc w:val="center"/>
            </w:pPr>
            <w:r w:rsidRPr="0067585E">
              <w:t>0.32**</w:t>
            </w:r>
          </w:p>
        </w:tc>
        <w:tc>
          <w:tcPr>
            <w:tcW w:w="1160" w:type="dxa"/>
            <w:tcBorders>
              <w:top w:val="nil"/>
              <w:left w:val="nil"/>
              <w:bottom w:val="nil"/>
              <w:right w:val="nil"/>
            </w:tcBorders>
            <w:shd w:val="clear" w:color="auto" w:fill="auto"/>
            <w:noWrap/>
            <w:vAlign w:val="bottom"/>
            <w:hideMark/>
          </w:tcPr>
          <w:p w14:paraId="59A45867" w14:textId="77777777" w:rsidR="0067585E" w:rsidRPr="0067585E" w:rsidRDefault="0067585E" w:rsidP="0067585E">
            <w:pPr>
              <w:jc w:val="center"/>
            </w:pPr>
            <w:r w:rsidRPr="0067585E">
              <w:t>1.36</w:t>
            </w:r>
          </w:p>
        </w:tc>
        <w:tc>
          <w:tcPr>
            <w:tcW w:w="1160" w:type="dxa"/>
            <w:tcBorders>
              <w:top w:val="nil"/>
              <w:left w:val="nil"/>
              <w:bottom w:val="nil"/>
              <w:right w:val="nil"/>
            </w:tcBorders>
            <w:shd w:val="clear" w:color="auto" w:fill="auto"/>
            <w:noWrap/>
            <w:vAlign w:val="bottom"/>
            <w:hideMark/>
          </w:tcPr>
          <w:p w14:paraId="10E04D53" w14:textId="77777777" w:rsidR="0067585E" w:rsidRPr="0067585E" w:rsidRDefault="0067585E" w:rsidP="0067585E">
            <w:pPr>
              <w:jc w:val="center"/>
            </w:pPr>
            <w:r w:rsidRPr="0067585E">
              <w:t>1.43</w:t>
            </w:r>
          </w:p>
        </w:tc>
        <w:tc>
          <w:tcPr>
            <w:tcW w:w="1160" w:type="dxa"/>
            <w:tcBorders>
              <w:top w:val="nil"/>
              <w:left w:val="nil"/>
              <w:bottom w:val="nil"/>
              <w:right w:val="nil"/>
            </w:tcBorders>
            <w:shd w:val="clear" w:color="auto" w:fill="auto"/>
            <w:noWrap/>
            <w:vAlign w:val="bottom"/>
            <w:hideMark/>
          </w:tcPr>
          <w:p w14:paraId="08031DD5" w14:textId="77777777" w:rsidR="0067585E" w:rsidRPr="0067585E" w:rsidRDefault="0067585E" w:rsidP="0067585E">
            <w:pPr>
              <w:jc w:val="center"/>
            </w:pPr>
            <w:r w:rsidRPr="0067585E">
              <w:t>0.84</w:t>
            </w:r>
          </w:p>
        </w:tc>
        <w:tc>
          <w:tcPr>
            <w:tcW w:w="1160" w:type="dxa"/>
            <w:tcBorders>
              <w:top w:val="nil"/>
              <w:left w:val="nil"/>
              <w:bottom w:val="nil"/>
              <w:right w:val="nil"/>
            </w:tcBorders>
            <w:shd w:val="clear" w:color="000000" w:fill="FFFF00"/>
            <w:noWrap/>
            <w:vAlign w:val="bottom"/>
            <w:hideMark/>
          </w:tcPr>
          <w:p w14:paraId="7A9C1C16" w14:textId="77777777" w:rsidR="0067585E" w:rsidRPr="0067585E" w:rsidRDefault="0067585E" w:rsidP="0067585E">
            <w:pPr>
              <w:jc w:val="center"/>
            </w:pPr>
            <w:r w:rsidRPr="0067585E">
              <w:t>3.91***</w:t>
            </w:r>
          </w:p>
        </w:tc>
        <w:tc>
          <w:tcPr>
            <w:tcW w:w="1160" w:type="dxa"/>
            <w:tcBorders>
              <w:top w:val="nil"/>
              <w:left w:val="nil"/>
              <w:bottom w:val="nil"/>
              <w:right w:val="nil"/>
            </w:tcBorders>
            <w:shd w:val="clear" w:color="auto" w:fill="auto"/>
            <w:noWrap/>
            <w:vAlign w:val="bottom"/>
            <w:hideMark/>
          </w:tcPr>
          <w:p w14:paraId="51EE8289" w14:textId="77777777" w:rsidR="0067585E" w:rsidRPr="0067585E" w:rsidRDefault="0067585E" w:rsidP="0067585E">
            <w:pPr>
              <w:jc w:val="center"/>
            </w:pPr>
            <w:r w:rsidRPr="0067585E">
              <w:t>1.43</w:t>
            </w:r>
          </w:p>
        </w:tc>
        <w:tc>
          <w:tcPr>
            <w:tcW w:w="1160" w:type="dxa"/>
            <w:tcBorders>
              <w:top w:val="nil"/>
              <w:left w:val="nil"/>
              <w:bottom w:val="nil"/>
              <w:right w:val="nil"/>
            </w:tcBorders>
            <w:shd w:val="clear" w:color="auto" w:fill="auto"/>
            <w:noWrap/>
            <w:vAlign w:val="bottom"/>
            <w:hideMark/>
          </w:tcPr>
          <w:p w14:paraId="46129610" w14:textId="77777777" w:rsidR="0067585E" w:rsidRPr="0067585E" w:rsidRDefault="0067585E" w:rsidP="0067585E">
            <w:pPr>
              <w:jc w:val="center"/>
            </w:pPr>
            <w:r w:rsidRPr="0067585E">
              <w:t>1.08</w:t>
            </w:r>
          </w:p>
        </w:tc>
        <w:tc>
          <w:tcPr>
            <w:tcW w:w="1160" w:type="dxa"/>
            <w:tcBorders>
              <w:top w:val="nil"/>
              <w:left w:val="nil"/>
              <w:bottom w:val="nil"/>
              <w:right w:val="nil"/>
            </w:tcBorders>
            <w:shd w:val="clear" w:color="000000" w:fill="FFFF00"/>
            <w:noWrap/>
            <w:vAlign w:val="bottom"/>
            <w:hideMark/>
          </w:tcPr>
          <w:p w14:paraId="5213CAEA" w14:textId="77777777" w:rsidR="0067585E" w:rsidRPr="0067585E" w:rsidRDefault="0067585E" w:rsidP="0067585E">
            <w:pPr>
              <w:jc w:val="center"/>
            </w:pPr>
            <w:r w:rsidRPr="0067585E">
              <w:t>2.25***</w:t>
            </w:r>
          </w:p>
        </w:tc>
      </w:tr>
      <w:tr w:rsidR="0067585E" w:rsidRPr="0067585E" w14:paraId="3829FAD9" w14:textId="77777777" w:rsidTr="0067585E">
        <w:trPr>
          <w:trHeight w:val="320"/>
        </w:trPr>
        <w:tc>
          <w:tcPr>
            <w:tcW w:w="1000" w:type="dxa"/>
            <w:tcBorders>
              <w:top w:val="nil"/>
              <w:left w:val="nil"/>
              <w:bottom w:val="nil"/>
              <w:right w:val="nil"/>
            </w:tcBorders>
            <w:shd w:val="clear" w:color="auto" w:fill="auto"/>
            <w:noWrap/>
            <w:vAlign w:val="bottom"/>
            <w:hideMark/>
          </w:tcPr>
          <w:p w14:paraId="5BA0F6A4"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4922DBC0" w14:textId="77777777" w:rsidR="0067585E" w:rsidRPr="0067585E" w:rsidRDefault="0067585E" w:rsidP="0067585E">
            <w:pPr>
              <w:jc w:val="center"/>
            </w:pPr>
            <w:r w:rsidRPr="0067585E">
              <w:t>(0.14)</w:t>
            </w:r>
          </w:p>
        </w:tc>
        <w:tc>
          <w:tcPr>
            <w:tcW w:w="1160" w:type="dxa"/>
            <w:tcBorders>
              <w:top w:val="nil"/>
              <w:left w:val="nil"/>
              <w:bottom w:val="nil"/>
              <w:right w:val="nil"/>
            </w:tcBorders>
            <w:shd w:val="clear" w:color="auto" w:fill="auto"/>
            <w:noWrap/>
            <w:vAlign w:val="bottom"/>
            <w:hideMark/>
          </w:tcPr>
          <w:p w14:paraId="59553D59" w14:textId="77777777" w:rsidR="0067585E" w:rsidRPr="0067585E" w:rsidRDefault="0067585E" w:rsidP="0067585E">
            <w:pPr>
              <w:jc w:val="center"/>
            </w:pPr>
            <w:r w:rsidRPr="0067585E">
              <w:t>(0.37)</w:t>
            </w:r>
          </w:p>
        </w:tc>
        <w:tc>
          <w:tcPr>
            <w:tcW w:w="1160" w:type="dxa"/>
            <w:tcBorders>
              <w:top w:val="nil"/>
              <w:left w:val="nil"/>
              <w:bottom w:val="nil"/>
              <w:right w:val="nil"/>
            </w:tcBorders>
            <w:shd w:val="clear" w:color="auto" w:fill="auto"/>
            <w:noWrap/>
            <w:vAlign w:val="bottom"/>
            <w:hideMark/>
          </w:tcPr>
          <w:p w14:paraId="361F6F0D" w14:textId="77777777" w:rsidR="0067585E" w:rsidRPr="0067585E" w:rsidRDefault="0067585E" w:rsidP="0067585E">
            <w:pPr>
              <w:jc w:val="center"/>
            </w:pPr>
            <w:r w:rsidRPr="0067585E">
              <w:t>(0.49)</w:t>
            </w:r>
          </w:p>
        </w:tc>
        <w:tc>
          <w:tcPr>
            <w:tcW w:w="1160" w:type="dxa"/>
            <w:tcBorders>
              <w:top w:val="nil"/>
              <w:left w:val="nil"/>
              <w:bottom w:val="nil"/>
              <w:right w:val="nil"/>
            </w:tcBorders>
            <w:shd w:val="clear" w:color="auto" w:fill="auto"/>
            <w:noWrap/>
            <w:vAlign w:val="bottom"/>
            <w:hideMark/>
          </w:tcPr>
          <w:p w14:paraId="6EF418E4" w14:textId="77777777" w:rsidR="0067585E" w:rsidRPr="0067585E" w:rsidRDefault="0067585E" w:rsidP="0067585E">
            <w:pPr>
              <w:jc w:val="center"/>
            </w:pPr>
            <w:r w:rsidRPr="0067585E">
              <w:t>(0.33)</w:t>
            </w:r>
          </w:p>
        </w:tc>
        <w:tc>
          <w:tcPr>
            <w:tcW w:w="1160" w:type="dxa"/>
            <w:tcBorders>
              <w:top w:val="nil"/>
              <w:left w:val="nil"/>
              <w:bottom w:val="nil"/>
              <w:right w:val="nil"/>
            </w:tcBorders>
            <w:shd w:val="clear" w:color="auto" w:fill="auto"/>
            <w:noWrap/>
            <w:vAlign w:val="bottom"/>
            <w:hideMark/>
          </w:tcPr>
          <w:p w14:paraId="256BD47F" w14:textId="77777777" w:rsidR="0067585E" w:rsidRPr="0067585E" w:rsidRDefault="0067585E" w:rsidP="0067585E">
            <w:pPr>
              <w:jc w:val="center"/>
            </w:pPr>
            <w:r w:rsidRPr="0067585E">
              <w:t>(1.45)</w:t>
            </w:r>
          </w:p>
        </w:tc>
        <w:tc>
          <w:tcPr>
            <w:tcW w:w="1160" w:type="dxa"/>
            <w:tcBorders>
              <w:top w:val="nil"/>
              <w:left w:val="nil"/>
              <w:bottom w:val="nil"/>
              <w:right w:val="nil"/>
            </w:tcBorders>
            <w:shd w:val="clear" w:color="auto" w:fill="auto"/>
            <w:noWrap/>
            <w:vAlign w:val="bottom"/>
            <w:hideMark/>
          </w:tcPr>
          <w:p w14:paraId="34C3D4BE" w14:textId="77777777" w:rsidR="0067585E" w:rsidRPr="0067585E" w:rsidRDefault="0067585E" w:rsidP="0067585E">
            <w:pPr>
              <w:jc w:val="center"/>
            </w:pPr>
            <w:r w:rsidRPr="0067585E">
              <w:t>(0.35)</w:t>
            </w:r>
          </w:p>
        </w:tc>
        <w:tc>
          <w:tcPr>
            <w:tcW w:w="1160" w:type="dxa"/>
            <w:tcBorders>
              <w:top w:val="nil"/>
              <w:left w:val="nil"/>
              <w:bottom w:val="nil"/>
              <w:right w:val="nil"/>
            </w:tcBorders>
            <w:shd w:val="clear" w:color="auto" w:fill="auto"/>
            <w:noWrap/>
            <w:vAlign w:val="bottom"/>
            <w:hideMark/>
          </w:tcPr>
          <w:p w14:paraId="57C5573C" w14:textId="77777777" w:rsidR="0067585E" w:rsidRPr="0067585E" w:rsidRDefault="0067585E" w:rsidP="0067585E">
            <w:pPr>
              <w:jc w:val="center"/>
            </w:pPr>
            <w:r w:rsidRPr="0067585E">
              <w:t>(0.31)</w:t>
            </w:r>
          </w:p>
        </w:tc>
        <w:tc>
          <w:tcPr>
            <w:tcW w:w="1160" w:type="dxa"/>
            <w:tcBorders>
              <w:top w:val="nil"/>
              <w:left w:val="nil"/>
              <w:bottom w:val="nil"/>
              <w:right w:val="nil"/>
            </w:tcBorders>
            <w:shd w:val="clear" w:color="auto" w:fill="auto"/>
            <w:noWrap/>
            <w:vAlign w:val="bottom"/>
            <w:hideMark/>
          </w:tcPr>
          <w:p w14:paraId="48B08D4F" w14:textId="77777777" w:rsidR="0067585E" w:rsidRPr="0067585E" w:rsidRDefault="0067585E" w:rsidP="0067585E">
            <w:pPr>
              <w:jc w:val="center"/>
            </w:pPr>
            <w:r w:rsidRPr="0067585E">
              <w:t>(0.65)</w:t>
            </w:r>
          </w:p>
        </w:tc>
      </w:tr>
      <w:tr w:rsidR="0067585E" w:rsidRPr="0067585E" w14:paraId="5DC762DB" w14:textId="77777777" w:rsidTr="0067585E">
        <w:trPr>
          <w:trHeight w:val="320"/>
        </w:trPr>
        <w:tc>
          <w:tcPr>
            <w:tcW w:w="1000" w:type="dxa"/>
            <w:tcBorders>
              <w:top w:val="nil"/>
              <w:left w:val="nil"/>
              <w:bottom w:val="nil"/>
              <w:right w:val="nil"/>
            </w:tcBorders>
            <w:shd w:val="clear" w:color="auto" w:fill="auto"/>
            <w:noWrap/>
            <w:vAlign w:val="bottom"/>
            <w:hideMark/>
          </w:tcPr>
          <w:p w14:paraId="3D8926EE" w14:textId="77777777" w:rsidR="0067585E" w:rsidRPr="0067585E" w:rsidRDefault="0067585E" w:rsidP="0067585E">
            <w:r w:rsidRPr="0067585E">
              <w:t>college</w:t>
            </w:r>
          </w:p>
        </w:tc>
        <w:tc>
          <w:tcPr>
            <w:tcW w:w="1160" w:type="dxa"/>
            <w:tcBorders>
              <w:top w:val="nil"/>
              <w:left w:val="nil"/>
              <w:bottom w:val="nil"/>
              <w:right w:val="nil"/>
            </w:tcBorders>
            <w:shd w:val="clear" w:color="000000" w:fill="FFFF00"/>
            <w:noWrap/>
            <w:vAlign w:val="bottom"/>
            <w:hideMark/>
          </w:tcPr>
          <w:p w14:paraId="51A758F8" w14:textId="77777777" w:rsidR="0067585E" w:rsidRPr="0067585E" w:rsidRDefault="0067585E" w:rsidP="0067585E">
            <w:pPr>
              <w:jc w:val="center"/>
            </w:pPr>
            <w:r w:rsidRPr="0067585E">
              <w:t>0.53***</w:t>
            </w:r>
          </w:p>
        </w:tc>
        <w:tc>
          <w:tcPr>
            <w:tcW w:w="1160" w:type="dxa"/>
            <w:tcBorders>
              <w:top w:val="nil"/>
              <w:left w:val="nil"/>
              <w:bottom w:val="nil"/>
              <w:right w:val="nil"/>
            </w:tcBorders>
            <w:shd w:val="clear" w:color="000000" w:fill="FFFF00"/>
            <w:noWrap/>
            <w:vAlign w:val="bottom"/>
            <w:hideMark/>
          </w:tcPr>
          <w:p w14:paraId="1C0CFA23" w14:textId="77777777" w:rsidR="0067585E" w:rsidRPr="0067585E" w:rsidRDefault="0067585E" w:rsidP="0067585E">
            <w:pPr>
              <w:jc w:val="center"/>
            </w:pPr>
            <w:r w:rsidRPr="0067585E">
              <w:t>2.14***</w:t>
            </w:r>
          </w:p>
        </w:tc>
        <w:tc>
          <w:tcPr>
            <w:tcW w:w="1160" w:type="dxa"/>
            <w:tcBorders>
              <w:top w:val="nil"/>
              <w:left w:val="nil"/>
              <w:bottom w:val="nil"/>
              <w:right w:val="nil"/>
            </w:tcBorders>
            <w:shd w:val="clear" w:color="auto" w:fill="auto"/>
            <w:noWrap/>
            <w:vAlign w:val="bottom"/>
            <w:hideMark/>
          </w:tcPr>
          <w:p w14:paraId="38E4D49A" w14:textId="77777777" w:rsidR="0067585E" w:rsidRPr="0067585E" w:rsidRDefault="0067585E" w:rsidP="0067585E">
            <w:pPr>
              <w:jc w:val="center"/>
            </w:pPr>
            <w:r w:rsidRPr="0067585E">
              <w:t>1.55</w:t>
            </w:r>
          </w:p>
        </w:tc>
        <w:tc>
          <w:tcPr>
            <w:tcW w:w="1160" w:type="dxa"/>
            <w:tcBorders>
              <w:top w:val="nil"/>
              <w:left w:val="nil"/>
              <w:bottom w:val="nil"/>
              <w:right w:val="nil"/>
            </w:tcBorders>
            <w:shd w:val="clear" w:color="auto" w:fill="auto"/>
            <w:noWrap/>
            <w:vAlign w:val="bottom"/>
            <w:hideMark/>
          </w:tcPr>
          <w:p w14:paraId="3DBCE127" w14:textId="77777777" w:rsidR="0067585E" w:rsidRPr="0067585E" w:rsidRDefault="0067585E" w:rsidP="0067585E">
            <w:pPr>
              <w:jc w:val="center"/>
            </w:pPr>
            <w:r w:rsidRPr="0067585E">
              <w:t>0.85</w:t>
            </w:r>
          </w:p>
        </w:tc>
        <w:tc>
          <w:tcPr>
            <w:tcW w:w="1160" w:type="dxa"/>
            <w:tcBorders>
              <w:top w:val="nil"/>
              <w:left w:val="nil"/>
              <w:bottom w:val="nil"/>
              <w:right w:val="nil"/>
            </w:tcBorders>
            <w:shd w:val="clear" w:color="000000" w:fill="FFFF00"/>
            <w:noWrap/>
            <w:vAlign w:val="bottom"/>
            <w:hideMark/>
          </w:tcPr>
          <w:p w14:paraId="12165A68" w14:textId="77777777" w:rsidR="0067585E" w:rsidRPr="0067585E" w:rsidRDefault="0067585E" w:rsidP="0067585E">
            <w:pPr>
              <w:jc w:val="center"/>
            </w:pPr>
            <w:r w:rsidRPr="0067585E">
              <w:t>4.22***</w:t>
            </w:r>
          </w:p>
        </w:tc>
        <w:tc>
          <w:tcPr>
            <w:tcW w:w="1160" w:type="dxa"/>
            <w:tcBorders>
              <w:top w:val="nil"/>
              <w:left w:val="nil"/>
              <w:bottom w:val="nil"/>
              <w:right w:val="nil"/>
            </w:tcBorders>
            <w:shd w:val="clear" w:color="000000" w:fill="FFFF00"/>
            <w:noWrap/>
            <w:vAlign w:val="bottom"/>
            <w:hideMark/>
          </w:tcPr>
          <w:p w14:paraId="7E96F4F6" w14:textId="77777777" w:rsidR="0067585E" w:rsidRPr="0067585E" w:rsidRDefault="0067585E" w:rsidP="0067585E">
            <w:pPr>
              <w:jc w:val="center"/>
            </w:pPr>
            <w:r w:rsidRPr="0067585E">
              <w:t>2.85***</w:t>
            </w:r>
          </w:p>
        </w:tc>
        <w:tc>
          <w:tcPr>
            <w:tcW w:w="1160" w:type="dxa"/>
            <w:tcBorders>
              <w:top w:val="nil"/>
              <w:left w:val="nil"/>
              <w:bottom w:val="nil"/>
              <w:right w:val="nil"/>
            </w:tcBorders>
            <w:shd w:val="clear" w:color="000000" w:fill="FFFF00"/>
            <w:noWrap/>
            <w:vAlign w:val="bottom"/>
            <w:hideMark/>
          </w:tcPr>
          <w:p w14:paraId="00406F84" w14:textId="77777777" w:rsidR="0067585E" w:rsidRPr="0067585E" w:rsidRDefault="0067585E" w:rsidP="0067585E">
            <w:pPr>
              <w:jc w:val="center"/>
            </w:pPr>
            <w:r w:rsidRPr="0067585E">
              <w:t>2.56***</w:t>
            </w:r>
          </w:p>
        </w:tc>
        <w:tc>
          <w:tcPr>
            <w:tcW w:w="1160" w:type="dxa"/>
            <w:tcBorders>
              <w:top w:val="nil"/>
              <w:left w:val="nil"/>
              <w:bottom w:val="nil"/>
              <w:right w:val="nil"/>
            </w:tcBorders>
            <w:shd w:val="clear" w:color="000000" w:fill="FFFF00"/>
            <w:noWrap/>
            <w:vAlign w:val="bottom"/>
            <w:hideMark/>
          </w:tcPr>
          <w:p w14:paraId="4302CEE1" w14:textId="77777777" w:rsidR="0067585E" w:rsidRPr="0067585E" w:rsidRDefault="0067585E" w:rsidP="0067585E">
            <w:pPr>
              <w:jc w:val="center"/>
            </w:pPr>
            <w:r w:rsidRPr="0067585E">
              <w:t>2.52***</w:t>
            </w:r>
          </w:p>
        </w:tc>
      </w:tr>
      <w:tr w:rsidR="0067585E" w:rsidRPr="0067585E" w14:paraId="25D4B66F" w14:textId="77777777" w:rsidTr="0067585E">
        <w:trPr>
          <w:trHeight w:val="320"/>
        </w:trPr>
        <w:tc>
          <w:tcPr>
            <w:tcW w:w="1000" w:type="dxa"/>
            <w:tcBorders>
              <w:top w:val="nil"/>
              <w:left w:val="nil"/>
              <w:bottom w:val="nil"/>
              <w:right w:val="nil"/>
            </w:tcBorders>
            <w:shd w:val="clear" w:color="auto" w:fill="auto"/>
            <w:noWrap/>
            <w:vAlign w:val="bottom"/>
            <w:hideMark/>
          </w:tcPr>
          <w:p w14:paraId="452860F9"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391CFC23" w14:textId="77777777" w:rsidR="0067585E" w:rsidRPr="0067585E" w:rsidRDefault="0067585E" w:rsidP="0067585E">
            <w:pPr>
              <w:jc w:val="center"/>
            </w:pPr>
            <w:r w:rsidRPr="0067585E">
              <w:t>(0.14)</w:t>
            </w:r>
          </w:p>
        </w:tc>
        <w:tc>
          <w:tcPr>
            <w:tcW w:w="1160" w:type="dxa"/>
            <w:tcBorders>
              <w:top w:val="nil"/>
              <w:left w:val="nil"/>
              <w:bottom w:val="nil"/>
              <w:right w:val="nil"/>
            </w:tcBorders>
            <w:shd w:val="clear" w:color="auto" w:fill="auto"/>
            <w:noWrap/>
            <w:vAlign w:val="bottom"/>
            <w:hideMark/>
          </w:tcPr>
          <w:p w14:paraId="28018FBA" w14:textId="77777777" w:rsidR="0067585E" w:rsidRPr="0067585E" w:rsidRDefault="0067585E" w:rsidP="0067585E">
            <w:pPr>
              <w:jc w:val="center"/>
            </w:pPr>
            <w:r w:rsidRPr="0067585E">
              <w:t>(0.60)</w:t>
            </w:r>
          </w:p>
        </w:tc>
        <w:tc>
          <w:tcPr>
            <w:tcW w:w="1160" w:type="dxa"/>
            <w:tcBorders>
              <w:top w:val="nil"/>
              <w:left w:val="nil"/>
              <w:bottom w:val="nil"/>
              <w:right w:val="nil"/>
            </w:tcBorders>
            <w:shd w:val="clear" w:color="auto" w:fill="auto"/>
            <w:noWrap/>
            <w:vAlign w:val="bottom"/>
            <w:hideMark/>
          </w:tcPr>
          <w:p w14:paraId="5EF39135" w14:textId="77777777" w:rsidR="0067585E" w:rsidRPr="0067585E" w:rsidRDefault="0067585E" w:rsidP="0067585E">
            <w:pPr>
              <w:jc w:val="center"/>
            </w:pPr>
            <w:r w:rsidRPr="0067585E">
              <w:t>(0.54)</w:t>
            </w:r>
          </w:p>
        </w:tc>
        <w:tc>
          <w:tcPr>
            <w:tcW w:w="1160" w:type="dxa"/>
            <w:tcBorders>
              <w:top w:val="nil"/>
              <w:left w:val="nil"/>
              <w:bottom w:val="nil"/>
              <w:right w:val="nil"/>
            </w:tcBorders>
            <w:shd w:val="clear" w:color="auto" w:fill="auto"/>
            <w:noWrap/>
            <w:vAlign w:val="bottom"/>
            <w:hideMark/>
          </w:tcPr>
          <w:p w14:paraId="411698C3" w14:textId="77777777" w:rsidR="0067585E" w:rsidRPr="0067585E" w:rsidRDefault="0067585E" w:rsidP="0067585E">
            <w:pPr>
              <w:jc w:val="center"/>
            </w:pPr>
            <w:r w:rsidRPr="0067585E">
              <w:t>(0.35)</w:t>
            </w:r>
          </w:p>
        </w:tc>
        <w:tc>
          <w:tcPr>
            <w:tcW w:w="1160" w:type="dxa"/>
            <w:tcBorders>
              <w:top w:val="nil"/>
              <w:left w:val="nil"/>
              <w:bottom w:val="nil"/>
              <w:right w:val="nil"/>
            </w:tcBorders>
            <w:shd w:val="clear" w:color="auto" w:fill="auto"/>
            <w:noWrap/>
            <w:vAlign w:val="bottom"/>
            <w:hideMark/>
          </w:tcPr>
          <w:p w14:paraId="1AEF4A02" w14:textId="77777777" w:rsidR="0067585E" w:rsidRPr="0067585E" w:rsidRDefault="0067585E" w:rsidP="0067585E">
            <w:pPr>
              <w:jc w:val="center"/>
            </w:pPr>
            <w:r w:rsidRPr="0067585E">
              <w:t>(1.66)</w:t>
            </w:r>
          </w:p>
        </w:tc>
        <w:tc>
          <w:tcPr>
            <w:tcW w:w="1160" w:type="dxa"/>
            <w:tcBorders>
              <w:top w:val="nil"/>
              <w:left w:val="nil"/>
              <w:bottom w:val="nil"/>
              <w:right w:val="nil"/>
            </w:tcBorders>
            <w:shd w:val="clear" w:color="auto" w:fill="auto"/>
            <w:noWrap/>
            <w:vAlign w:val="bottom"/>
            <w:hideMark/>
          </w:tcPr>
          <w:p w14:paraId="68F6E80B" w14:textId="77777777" w:rsidR="0067585E" w:rsidRPr="0067585E" w:rsidRDefault="0067585E" w:rsidP="0067585E">
            <w:pPr>
              <w:jc w:val="center"/>
            </w:pPr>
            <w:r w:rsidRPr="0067585E">
              <w:t>(0.78)</w:t>
            </w:r>
          </w:p>
        </w:tc>
        <w:tc>
          <w:tcPr>
            <w:tcW w:w="1160" w:type="dxa"/>
            <w:tcBorders>
              <w:top w:val="nil"/>
              <w:left w:val="nil"/>
              <w:bottom w:val="nil"/>
              <w:right w:val="nil"/>
            </w:tcBorders>
            <w:shd w:val="clear" w:color="auto" w:fill="auto"/>
            <w:noWrap/>
            <w:vAlign w:val="bottom"/>
            <w:hideMark/>
          </w:tcPr>
          <w:p w14:paraId="6330EC79" w14:textId="77777777" w:rsidR="0067585E" w:rsidRPr="0067585E" w:rsidRDefault="0067585E" w:rsidP="0067585E">
            <w:pPr>
              <w:jc w:val="center"/>
            </w:pPr>
            <w:r w:rsidRPr="0067585E">
              <w:t>(0.75)</w:t>
            </w:r>
          </w:p>
        </w:tc>
        <w:tc>
          <w:tcPr>
            <w:tcW w:w="1160" w:type="dxa"/>
            <w:tcBorders>
              <w:top w:val="nil"/>
              <w:left w:val="nil"/>
              <w:bottom w:val="nil"/>
              <w:right w:val="nil"/>
            </w:tcBorders>
            <w:shd w:val="clear" w:color="auto" w:fill="auto"/>
            <w:noWrap/>
            <w:vAlign w:val="bottom"/>
            <w:hideMark/>
          </w:tcPr>
          <w:p w14:paraId="66ECCF2C" w14:textId="77777777" w:rsidR="0067585E" w:rsidRPr="0067585E" w:rsidRDefault="0067585E" w:rsidP="0067585E">
            <w:pPr>
              <w:jc w:val="center"/>
            </w:pPr>
            <w:r w:rsidRPr="0067585E">
              <w:t>(0.80)</w:t>
            </w:r>
          </w:p>
        </w:tc>
      </w:tr>
      <w:tr w:rsidR="0067585E" w:rsidRPr="0067585E" w14:paraId="6E5ABA30" w14:textId="77777777" w:rsidTr="0067585E">
        <w:trPr>
          <w:trHeight w:val="320"/>
        </w:trPr>
        <w:tc>
          <w:tcPr>
            <w:tcW w:w="1000" w:type="dxa"/>
            <w:tcBorders>
              <w:top w:val="nil"/>
              <w:left w:val="nil"/>
              <w:bottom w:val="nil"/>
              <w:right w:val="nil"/>
            </w:tcBorders>
            <w:shd w:val="clear" w:color="auto" w:fill="auto"/>
            <w:noWrap/>
            <w:vAlign w:val="bottom"/>
            <w:hideMark/>
          </w:tcPr>
          <w:p w14:paraId="6C6785EE" w14:textId="77777777" w:rsidR="0067585E" w:rsidRPr="0067585E" w:rsidRDefault="0067585E" w:rsidP="0067585E">
            <w:proofErr w:type="spellStart"/>
            <w:r w:rsidRPr="0067585E">
              <w:t>pgrad</w:t>
            </w:r>
            <w:proofErr w:type="spellEnd"/>
          </w:p>
        </w:tc>
        <w:tc>
          <w:tcPr>
            <w:tcW w:w="1160" w:type="dxa"/>
            <w:tcBorders>
              <w:top w:val="nil"/>
              <w:left w:val="nil"/>
              <w:bottom w:val="nil"/>
              <w:right w:val="nil"/>
            </w:tcBorders>
            <w:shd w:val="clear" w:color="000000" w:fill="FFFF00"/>
            <w:noWrap/>
            <w:vAlign w:val="bottom"/>
            <w:hideMark/>
          </w:tcPr>
          <w:p w14:paraId="5A89F1D9" w14:textId="77777777" w:rsidR="0067585E" w:rsidRPr="0067585E" w:rsidRDefault="0067585E" w:rsidP="0067585E">
            <w:pPr>
              <w:jc w:val="center"/>
            </w:pPr>
            <w:r w:rsidRPr="0067585E">
              <w:t>0.44***</w:t>
            </w:r>
          </w:p>
        </w:tc>
        <w:tc>
          <w:tcPr>
            <w:tcW w:w="1160" w:type="dxa"/>
            <w:tcBorders>
              <w:top w:val="nil"/>
              <w:left w:val="nil"/>
              <w:bottom w:val="nil"/>
              <w:right w:val="nil"/>
            </w:tcBorders>
            <w:shd w:val="clear" w:color="auto" w:fill="auto"/>
            <w:noWrap/>
            <w:vAlign w:val="bottom"/>
            <w:hideMark/>
          </w:tcPr>
          <w:p w14:paraId="790FEB5E" w14:textId="77777777" w:rsidR="0067585E" w:rsidRPr="0067585E" w:rsidRDefault="0067585E" w:rsidP="0067585E">
            <w:pPr>
              <w:jc w:val="center"/>
            </w:pPr>
            <w:r w:rsidRPr="0067585E">
              <w:t>1.37</w:t>
            </w:r>
          </w:p>
        </w:tc>
        <w:tc>
          <w:tcPr>
            <w:tcW w:w="1160" w:type="dxa"/>
            <w:tcBorders>
              <w:top w:val="nil"/>
              <w:left w:val="nil"/>
              <w:bottom w:val="nil"/>
              <w:right w:val="nil"/>
            </w:tcBorders>
            <w:shd w:val="clear" w:color="auto" w:fill="auto"/>
            <w:noWrap/>
            <w:vAlign w:val="bottom"/>
            <w:hideMark/>
          </w:tcPr>
          <w:p w14:paraId="72C577AC" w14:textId="77777777" w:rsidR="0067585E" w:rsidRPr="0067585E" w:rsidRDefault="0067585E" w:rsidP="0067585E">
            <w:pPr>
              <w:jc w:val="center"/>
            </w:pPr>
            <w:r w:rsidRPr="0067585E">
              <w:t>2.10*</w:t>
            </w:r>
          </w:p>
        </w:tc>
        <w:tc>
          <w:tcPr>
            <w:tcW w:w="1160" w:type="dxa"/>
            <w:tcBorders>
              <w:top w:val="nil"/>
              <w:left w:val="nil"/>
              <w:bottom w:val="nil"/>
              <w:right w:val="nil"/>
            </w:tcBorders>
            <w:shd w:val="clear" w:color="auto" w:fill="auto"/>
            <w:noWrap/>
            <w:vAlign w:val="bottom"/>
            <w:hideMark/>
          </w:tcPr>
          <w:p w14:paraId="1C8CEB5C" w14:textId="77777777" w:rsidR="0067585E" w:rsidRPr="0067585E" w:rsidRDefault="0067585E" w:rsidP="0067585E">
            <w:pPr>
              <w:jc w:val="center"/>
            </w:pPr>
            <w:r w:rsidRPr="0067585E">
              <w:t>1.42</w:t>
            </w:r>
          </w:p>
        </w:tc>
        <w:tc>
          <w:tcPr>
            <w:tcW w:w="1160" w:type="dxa"/>
            <w:tcBorders>
              <w:top w:val="nil"/>
              <w:left w:val="nil"/>
              <w:bottom w:val="nil"/>
              <w:right w:val="nil"/>
            </w:tcBorders>
            <w:shd w:val="clear" w:color="000000" w:fill="FFFF00"/>
            <w:noWrap/>
            <w:vAlign w:val="bottom"/>
            <w:hideMark/>
          </w:tcPr>
          <w:p w14:paraId="652DF539" w14:textId="77777777" w:rsidR="0067585E" w:rsidRPr="0067585E" w:rsidRDefault="0067585E" w:rsidP="0067585E">
            <w:pPr>
              <w:jc w:val="center"/>
            </w:pPr>
            <w:r w:rsidRPr="0067585E">
              <w:t>4.27***</w:t>
            </w:r>
          </w:p>
        </w:tc>
        <w:tc>
          <w:tcPr>
            <w:tcW w:w="1160" w:type="dxa"/>
            <w:tcBorders>
              <w:top w:val="nil"/>
              <w:left w:val="nil"/>
              <w:bottom w:val="nil"/>
              <w:right w:val="nil"/>
            </w:tcBorders>
            <w:shd w:val="clear" w:color="auto" w:fill="auto"/>
            <w:noWrap/>
            <w:vAlign w:val="bottom"/>
            <w:hideMark/>
          </w:tcPr>
          <w:p w14:paraId="2F256C84" w14:textId="77777777" w:rsidR="0067585E" w:rsidRPr="0067585E" w:rsidRDefault="0067585E" w:rsidP="0067585E">
            <w:pPr>
              <w:jc w:val="center"/>
            </w:pPr>
            <w:r w:rsidRPr="0067585E">
              <w:t>1.45</w:t>
            </w:r>
          </w:p>
        </w:tc>
        <w:tc>
          <w:tcPr>
            <w:tcW w:w="1160" w:type="dxa"/>
            <w:tcBorders>
              <w:top w:val="nil"/>
              <w:left w:val="nil"/>
              <w:bottom w:val="nil"/>
              <w:right w:val="nil"/>
            </w:tcBorders>
            <w:shd w:val="clear" w:color="auto" w:fill="auto"/>
            <w:noWrap/>
            <w:vAlign w:val="bottom"/>
            <w:hideMark/>
          </w:tcPr>
          <w:p w14:paraId="49C0D181" w14:textId="77777777" w:rsidR="0067585E" w:rsidRPr="0067585E" w:rsidRDefault="0067585E" w:rsidP="0067585E">
            <w:pPr>
              <w:jc w:val="center"/>
            </w:pPr>
            <w:r w:rsidRPr="0067585E">
              <w:t>1.58</w:t>
            </w:r>
          </w:p>
        </w:tc>
        <w:tc>
          <w:tcPr>
            <w:tcW w:w="1160" w:type="dxa"/>
            <w:tcBorders>
              <w:top w:val="nil"/>
              <w:left w:val="nil"/>
              <w:bottom w:val="nil"/>
              <w:right w:val="nil"/>
            </w:tcBorders>
            <w:shd w:val="clear" w:color="auto" w:fill="auto"/>
            <w:noWrap/>
            <w:vAlign w:val="bottom"/>
            <w:hideMark/>
          </w:tcPr>
          <w:p w14:paraId="05321BA2" w14:textId="77777777" w:rsidR="0067585E" w:rsidRPr="0067585E" w:rsidRDefault="0067585E" w:rsidP="0067585E">
            <w:pPr>
              <w:jc w:val="center"/>
            </w:pPr>
            <w:r w:rsidRPr="0067585E">
              <w:t>1.74</w:t>
            </w:r>
          </w:p>
        </w:tc>
      </w:tr>
      <w:tr w:rsidR="0067585E" w:rsidRPr="0067585E" w14:paraId="74565F0C" w14:textId="77777777" w:rsidTr="00E35AF5">
        <w:trPr>
          <w:trHeight w:val="320"/>
        </w:trPr>
        <w:tc>
          <w:tcPr>
            <w:tcW w:w="1000" w:type="dxa"/>
            <w:tcBorders>
              <w:top w:val="nil"/>
              <w:left w:val="nil"/>
              <w:bottom w:val="nil"/>
              <w:right w:val="nil"/>
            </w:tcBorders>
            <w:shd w:val="clear" w:color="auto" w:fill="auto"/>
            <w:noWrap/>
            <w:vAlign w:val="bottom"/>
            <w:hideMark/>
          </w:tcPr>
          <w:p w14:paraId="29A5C750"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57DC15E9" w14:textId="77777777" w:rsidR="0067585E" w:rsidRPr="0067585E" w:rsidRDefault="0067585E" w:rsidP="0067585E">
            <w:pPr>
              <w:jc w:val="center"/>
            </w:pPr>
            <w:r w:rsidRPr="0067585E">
              <w:t>(0.17)</w:t>
            </w:r>
          </w:p>
        </w:tc>
        <w:tc>
          <w:tcPr>
            <w:tcW w:w="1160" w:type="dxa"/>
            <w:tcBorders>
              <w:top w:val="nil"/>
              <w:left w:val="nil"/>
              <w:bottom w:val="nil"/>
              <w:right w:val="nil"/>
            </w:tcBorders>
            <w:shd w:val="clear" w:color="auto" w:fill="auto"/>
            <w:noWrap/>
            <w:vAlign w:val="bottom"/>
            <w:hideMark/>
          </w:tcPr>
          <w:p w14:paraId="31418148" w14:textId="77777777" w:rsidR="0067585E" w:rsidRPr="0067585E" w:rsidRDefault="0067585E" w:rsidP="0067585E">
            <w:pPr>
              <w:jc w:val="center"/>
            </w:pPr>
            <w:r w:rsidRPr="0067585E">
              <w:t>(0.46)</w:t>
            </w:r>
          </w:p>
        </w:tc>
        <w:tc>
          <w:tcPr>
            <w:tcW w:w="1160" w:type="dxa"/>
            <w:tcBorders>
              <w:top w:val="nil"/>
              <w:left w:val="nil"/>
              <w:bottom w:val="nil"/>
              <w:right w:val="nil"/>
            </w:tcBorders>
            <w:shd w:val="clear" w:color="auto" w:fill="auto"/>
            <w:noWrap/>
            <w:vAlign w:val="bottom"/>
            <w:hideMark/>
          </w:tcPr>
          <w:p w14:paraId="390987BD" w14:textId="77777777" w:rsidR="0067585E" w:rsidRPr="0067585E" w:rsidRDefault="0067585E" w:rsidP="0067585E">
            <w:pPr>
              <w:jc w:val="center"/>
            </w:pPr>
            <w:r w:rsidRPr="0067585E">
              <w:t>(0.81)</w:t>
            </w:r>
          </w:p>
        </w:tc>
        <w:tc>
          <w:tcPr>
            <w:tcW w:w="1160" w:type="dxa"/>
            <w:tcBorders>
              <w:top w:val="nil"/>
              <w:left w:val="nil"/>
              <w:bottom w:val="nil"/>
              <w:right w:val="nil"/>
            </w:tcBorders>
            <w:shd w:val="clear" w:color="auto" w:fill="auto"/>
            <w:noWrap/>
            <w:vAlign w:val="bottom"/>
            <w:hideMark/>
          </w:tcPr>
          <w:p w14:paraId="3DA93CAB" w14:textId="77777777" w:rsidR="0067585E" w:rsidRPr="0067585E" w:rsidRDefault="0067585E" w:rsidP="0067585E">
            <w:pPr>
              <w:jc w:val="center"/>
            </w:pPr>
            <w:r w:rsidRPr="0067585E">
              <w:t>(0.62)</w:t>
            </w:r>
          </w:p>
        </w:tc>
        <w:tc>
          <w:tcPr>
            <w:tcW w:w="1160" w:type="dxa"/>
            <w:tcBorders>
              <w:top w:val="nil"/>
              <w:left w:val="nil"/>
              <w:bottom w:val="nil"/>
              <w:right w:val="nil"/>
            </w:tcBorders>
            <w:shd w:val="clear" w:color="auto" w:fill="auto"/>
            <w:noWrap/>
            <w:vAlign w:val="bottom"/>
            <w:hideMark/>
          </w:tcPr>
          <w:p w14:paraId="20895240" w14:textId="77777777" w:rsidR="0067585E" w:rsidRPr="0067585E" w:rsidRDefault="0067585E" w:rsidP="0067585E">
            <w:pPr>
              <w:jc w:val="center"/>
            </w:pPr>
            <w:r w:rsidRPr="0067585E">
              <w:t>(1.91)</w:t>
            </w:r>
          </w:p>
        </w:tc>
        <w:tc>
          <w:tcPr>
            <w:tcW w:w="1160" w:type="dxa"/>
            <w:tcBorders>
              <w:top w:val="nil"/>
              <w:left w:val="nil"/>
              <w:bottom w:val="nil"/>
              <w:right w:val="nil"/>
            </w:tcBorders>
            <w:shd w:val="clear" w:color="auto" w:fill="auto"/>
            <w:noWrap/>
            <w:vAlign w:val="bottom"/>
            <w:hideMark/>
          </w:tcPr>
          <w:p w14:paraId="4F252AD4" w14:textId="77777777" w:rsidR="0067585E" w:rsidRPr="0067585E" w:rsidRDefault="0067585E" w:rsidP="0067585E">
            <w:pPr>
              <w:jc w:val="center"/>
            </w:pPr>
            <w:r w:rsidRPr="0067585E">
              <w:t>(0.49)</w:t>
            </w:r>
          </w:p>
        </w:tc>
        <w:tc>
          <w:tcPr>
            <w:tcW w:w="1160" w:type="dxa"/>
            <w:tcBorders>
              <w:top w:val="nil"/>
              <w:left w:val="nil"/>
              <w:right w:val="nil"/>
            </w:tcBorders>
            <w:shd w:val="clear" w:color="auto" w:fill="auto"/>
            <w:noWrap/>
            <w:vAlign w:val="bottom"/>
            <w:hideMark/>
          </w:tcPr>
          <w:p w14:paraId="5FE8EF17" w14:textId="77777777" w:rsidR="0067585E" w:rsidRPr="0067585E" w:rsidRDefault="0067585E" w:rsidP="0067585E">
            <w:pPr>
              <w:jc w:val="center"/>
            </w:pPr>
            <w:r w:rsidRPr="0067585E">
              <w:t>(0.56)</w:t>
            </w:r>
          </w:p>
        </w:tc>
        <w:tc>
          <w:tcPr>
            <w:tcW w:w="1160" w:type="dxa"/>
            <w:tcBorders>
              <w:top w:val="nil"/>
              <w:left w:val="nil"/>
              <w:bottom w:val="nil"/>
              <w:right w:val="nil"/>
            </w:tcBorders>
            <w:shd w:val="clear" w:color="auto" w:fill="auto"/>
            <w:noWrap/>
            <w:vAlign w:val="bottom"/>
            <w:hideMark/>
          </w:tcPr>
          <w:p w14:paraId="06292AAA" w14:textId="77777777" w:rsidR="0067585E" w:rsidRPr="0067585E" w:rsidRDefault="0067585E" w:rsidP="0067585E">
            <w:pPr>
              <w:jc w:val="center"/>
            </w:pPr>
            <w:r w:rsidRPr="0067585E">
              <w:t>(0.68)</w:t>
            </w:r>
          </w:p>
        </w:tc>
      </w:tr>
      <w:tr w:rsidR="0067585E" w:rsidRPr="0067585E" w14:paraId="7F6C3D6A" w14:textId="77777777" w:rsidTr="00E35AF5">
        <w:trPr>
          <w:trHeight w:val="320"/>
        </w:trPr>
        <w:tc>
          <w:tcPr>
            <w:tcW w:w="1000" w:type="dxa"/>
            <w:tcBorders>
              <w:top w:val="nil"/>
              <w:left w:val="nil"/>
              <w:bottom w:val="nil"/>
              <w:right w:val="nil"/>
            </w:tcBorders>
            <w:shd w:val="clear" w:color="auto" w:fill="auto"/>
            <w:noWrap/>
            <w:vAlign w:val="bottom"/>
            <w:hideMark/>
          </w:tcPr>
          <w:p w14:paraId="30893E68" w14:textId="77777777" w:rsidR="0067585E" w:rsidRPr="0067585E" w:rsidRDefault="0067585E" w:rsidP="0067585E">
            <w:proofErr w:type="spellStart"/>
            <w:r w:rsidRPr="0067585E">
              <w:t>ind</w:t>
            </w:r>
            <w:proofErr w:type="spellEnd"/>
          </w:p>
        </w:tc>
        <w:tc>
          <w:tcPr>
            <w:tcW w:w="1160" w:type="dxa"/>
            <w:tcBorders>
              <w:top w:val="nil"/>
              <w:left w:val="nil"/>
              <w:bottom w:val="nil"/>
              <w:right w:val="nil"/>
            </w:tcBorders>
            <w:shd w:val="clear" w:color="000000" w:fill="FFFF00"/>
            <w:noWrap/>
            <w:vAlign w:val="bottom"/>
            <w:hideMark/>
          </w:tcPr>
          <w:p w14:paraId="1C2BD69A" w14:textId="77777777" w:rsidR="0067585E" w:rsidRPr="0067585E" w:rsidRDefault="0067585E" w:rsidP="0067585E">
            <w:pPr>
              <w:jc w:val="center"/>
            </w:pPr>
            <w:r w:rsidRPr="0067585E">
              <w:t>-0.42***</w:t>
            </w:r>
          </w:p>
        </w:tc>
        <w:tc>
          <w:tcPr>
            <w:tcW w:w="1160" w:type="dxa"/>
            <w:tcBorders>
              <w:top w:val="nil"/>
              <w:left w:val="nil"/>
              <w:bottom w:val="nil"/>
              <w:right w:val="nil"/>
            </w:tcBorders>
            <w:shd w:val="clear" w:color="auto" w:fill="auto"/>
            <w:noWrap/>
            <w:vAlign w:val="bottom"/>
            <w:hideMark/>
          </w:tcPr>
          <w:p w14:paraId="58D49BF9" w14:textId="77777777" w:rsidR="0067585E" w:rsidRPr="0067585E" w:rsidRDefault="0067585E" w:rsidP="0067585E">
            <w:pPr>
              <w:jc w:val="center"/>
            </w:pPr>
            <w:r w:rsidRPr="0067585E">
              <w:t>0.62*</w:t>
            </w:r>
          </w:p>
        </w:tc>
        <w:tc>
          <w:tcPr>
            <w:tcW w:w="1160" w:type="dxa"/>
            <w:tcBorders>
              <w:top w:val="nil"/>
              <w:left w:val="nil"/>
              <w:bottom w:val="nil"/>
              <w:right w:val="nil"/>
            </w:tcBorders>
            <w:shd w:val="clear" w:color="000000" w:fill="FFFF00"/>
            <w:noWrap/>
            <w:vAlign w:val="bottom"/>
            <w:hideMark/>
          </w:tcPr>
          <w:p w14:paraId="6F708AFA" w14:textId="77777777" w:rsidR="0067585E" w:rsidRPr="0067585E" w:rsidRDefault="0067585E" w:rsidP="0067585E">
            <w:pPr>
              <w:jc w:val="center"/>
            </w:pPr>
            <w:r w:rsidRPr="0067585E">
              <w:t>0.48**</w:t>
            </w:r>
          </w:p>
        </w:tc>
        <w:tc>
          <w:tcPr>
            <w:tcW w:w="1160" w:type="dxa"/>
            <w:tcBorders>
              <w:top w:val="nil"/>
              <w:left w:val="nil"/>
              <w:bottom w:val="nil"/>
              <w:right w:val="nil"/>
            </w:tcBorders>
            <w:shd w:val="clear" w:color="auto" w:fill="auto"/>
            <w:noWrap/>
            <w:vAlign w:val="bottom"/>
            <w:hideMark/>
          </w:tcPr>
          <w:p w14:paraId="4B908BC3" w14:textId="77777777" w:rsidR="0067585E" w:rsidRPr="0067585E" w:rsidRDefault="0067585E" w:rsidP="0067585E">
            <w:pPr>
              <w:jc w:val="center"/>
            </w:pPr>
            <w:r w:rsidRPr="0067585E">
              <w:t>0.52</w:t>
            </w:r>
          </w:p>
        </w:tc>
        <w:tc>
          <w:tcPr>
            <w:tcW w:w="1160" w:type="dxa"/>
            <w:tcBorders>
              <w:top w:val="nil"/>
              <w:left w:val="nil"/>
              <w:bottom w:val="nil"/>
              <w:right w:val="nil"/>
            </w:tcBorders>
            <w:shd w:val="clear" w:color="000000" w:fill="FFFF00"/>
            <w:noWrap/>
            <w:vAlign w:val="bottom"/>
            <w:hideMark/>
          </w:tcPr>
          <w:p w14:paraId="034E83BF" w14:textId="77777777" w:rsidR="0067585E" w:rsidRPr="0067585E" w:rsidRDefault="0067585E" w:rsidP="0067585E">
            <w:pPr>
              <w:jc w:val="center"/>
            </w:pPr>
            <w:r w:rsidRPr="0067585E">
              <w:t>0.37***</w:t>
            </w:r>
          </w:p>
        </w:tc>
        <w:tc>
          <w:tcPr>
            <w:tcW w:w="1160" w:type="dxa"/>
            <w:tcBorders>
              <w:top w:val="nil"/>
              <w:left w:val="nil"/>
              <w:bottom w:val="nil"/>
              <w:right w:val="nil"/>
            </w:tcBorders>
            <w:shd w:val="clear" w:color="000000" w:fill="FFFF00"/>
            <w:noWrap/>
            <w:vAlign w:val="bottom"/>
            <w:hideMark/>
          </w:tcPr>
          <w:p w14:paraId="7620E9EF" w14:textId="77777777" w:rsidR="0067585E" w:rsidRPr="0067585E" w:rsidRDefault="0067585E" w:rsidP="0067585E">
            <w:pPr>
              <w:jc w:val="center"/>
            </w:pPr>
            <w:r w:rsidRPr="0067585E">
              <w:t>0.49***</w:t>
            </w:r>
          </w:p>
        </w:tc>
        <w:tc>
          <w:tcPr>
            <w:tcW w:w="1160" w:type="dxa"/>
            <w:tcBorders>
              <w:top w:val="nil"/>
              <w:left w:val="nil"/>
              <w:bottom w:val="nil"/>
              <w:right w:val="nil"/>
            </w:tcBorders>
            <w:shd w:val="clear" w:color="000000" w:fill="auto"/>
            <w:noWrap/>
            <w:vAlign w:val="bottom"/>
            <w:hideMark/>
          </w:tcPr>
          <w:p w14:paraId="67BB74D4" w14:textId="77777777" w:rsidR="0067585E" w:rsidRPr="00E35AF5" w:rsidRDefault="0067585E" w:rsidP="0067585E">
            <w:pPr>
              <w:jc w:val="center"/>
            </w:pPr>
            <w:r w:rsidRPr="00E35AF5">
              <w:t>0.58*</w:t>
            </w:r>
          </w:p>
        </w:tc>
        <w:tc>
          <w:tcPr>
            <w:tcW w:w="1160" w:type="dxa"/>
            <w:tcBorders>
              <w:top w:val="nil"/>
              <w:left w:val="nil"/>
              <w:bottom w:val="nil"/>
              <w:right w:val="nil"/>
            </w:tcBorders>
            <w:shd w:val="clear" w:color="auto" w:fill="auto"/>
            <w:noWrap/>
            <w:vAlign w:val="bottom"/>
            <w:hideMark/>
          </w:tcPr>
          <w:p w14:paraId="1D7DD54A" w14:textId="77777777" w:rsidR="0067585E" w:rsidRPr="0067585E" w:rsidRDefault="0067585E" w:rsidP="0067585E">
            <w:pPr>
              <w:jc w:val="center"/>
            </w:pPr>
            <w:r w:rsidRPr="0067585E">
              <w:t>0.59*</w:t>
            </w:r>
          </w:p>
        </w:tc>
      </w:tr>
      <w:tr w:rsidR="0067585E" w:rsidRPr="0067585E" w14:paraId="1A8CC4C6" w14:textId="77777777" w:rsidTr="0067585E">
        <w:trPr>
          <w:trHeight w:val="320"/>
        </w:trPr>
        <w:tc>
          <w:tcPr>
            <w:tcW w:w="1000" w:type="dxa"/>
            <w:tcBorders>
              <w:top w:val="nil"/>
              <w:left w:val="nil"/>
              <w:bottom w:val="nil"/>
              <w:right w:val="nil"/>
            </w:tcBorders>
            <w:shd w:val="clear" w:color="auto" w:fill="auto"/>
            <w:noWrap/>
            <w:vAlign w:val="bottom"/>
            <w:hideMark/>
          </w:tcPr>
          <w:p w14:paraId="767CFAEC"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33B333D6" w14:textId="77777777" w:rsidR="0067585E" w:rsidRPr="0067585E" w:rsidRDefault="0067585E" w:rsidP="0067585E">
            <w:pPr>
              <w:jc w:val="center"/>
            </w:pPr>
            <w:r w:rsidRPr="0067585E">
              <w:t>(0.14)</w:t>
            </w:r>
          </w:p>
        </w:tc>
        <w:tc>
          <w:tcPr>
            <w:tcW w:w="1160" w:type="dxa"/>
            <w:tcBorders>
              <w:top w:val="nil"/>
              <w:left w:val="nil"/>
              <w:bottom w:val="nil"/>
              <w:right w:val="nil"/>
            </w:tcBorders>
            <w:shd w:val="clear" w:color="auto" w:fill="auto"/>
            <w:noWrap/>
            <w:vAlign w:val="bottom"/>
            <w:hideMark/>
          </w:tcPr>
          <w:p w14:paraId="7CD85535" w14:textId="77777777" w:rsidR="0067585E" w:rsidRPr="0067585E" w:rsidRDefault="0067585E" w:rsidP="0067585E">
            <w:pPr>
              <w:jc w:val="center"/>
            </w:pPr>
            <w:r w:rsidRPr="0067585E">
              <w:t>(0.17)</w:t>
            </w:r>
          </w:p>
        </w:tc>
        <w:tc>
          <w:tcPr>
            <w:tcW w:w="1160" w:type="dxa"/>
            <w:tcBorders>
              <w:top w:val="nil"/>
              <w:left w:val="nil"/>
              <w:bottom w:val="nil"/>
              <w:right w:val="nil"/>
            </w:tcBorders>
            <w:shd w:val="clear" w:color="auto" w:fill="auto"/>
            <w:noWrap/>
            <w:vAlign w:val="bottom"/>
            <w:hideMark/>
          </w:tcPr>
          <w:p w14:paraId="1249C280" w14:textId="77777777" w:rsidR="0067585E" w:rsidRPr="0067585E" w:rsidRDefault="0067585E" w:rsidP="0067585E">
            <w:pPr>
              <w:jc w:val="center"/>
            </w:pPr>
            <w:r w:rsidRPr="0067585E">
              <w:t>(0.16)</w:t>
            </w:r>
          </w:p>
        </w:tc>
        <w:tc>
          <w:tcPr>
            <w:tcW w:w="1160" w:type="dxa"/>
            <w:tcBorders>
              <w:top w:val="nil"/>
              <w:left w:val="nil"/>
              <w:bottom w:val="nil"/>
              <w:right w:val="nil"/>
            </w:tcBorders>
            <w:shd w:val="clear" w:color="auto" w:fill="auto"/>
            <w:noWrap/>
            <w:vAlign w:val="bottom"/>
            <w:hideMark/>
          </w:tcPr>
          <w:p w14:paraId="32B75FB9" w14:textId="77777777" w:rsidR="0067585E" w:rsidRPr="0067585E" w:rsidRDefault="0067585E" w:rsidP="0067585E">
            <w:pPr>
              <w:jc w:val="center"/>
            </w:pPr>
            <w:r w:rsidRPr="0067585E">
              <w:t>(0.21)</w:t>
            </w:r>
          </w:p>
        </w:tc>
        <w:tc>
          <w:tcPr>
            <w:tcW w:w="1160" w:type="dxa"/>
            <w:tcBorders>
              <w:top w:val="nil"/>
              <w:left w:val="nil"/>
              <w:bottom w:val="nil"/>
              <w:right w:val="nil"/>
            </w:tcBorders>
            <w:shd w:val="clear" w:color="auto" w:fill="auto"/>
            <w:noWrap/>
            <w:vAlign w:val="bottom"/>
            <w:hideMark/>
          </w:tcPr>
          <w:p w14:paraId="3FE01107" w14:textId="77777777" w:rsidR="0067585E" w:rsidRPr="0067585E" w:rsidRDefault="0067585E" w:rsidP="0067585E">
            <w:pPr>
              <w:jc w:val="center"/>
            </w:pPr>
            <w:r w:rsidRPr="0067585E">
              <w:t>(0.13)</w:t>
            </w:r>
          </w:p>
        </w:tc>
        <w:tc>
          <w:tcPr>
            <w:tcW w:w="1160" w:type="dxa"/>
            <w:tcBorders>
              <w:top w:val="nil"/>
              <w:left w:val="nil"/>
              <w:bottom w:val="nil"/>
              <w:right w:val="nil"/>
            </w:tcBorders>
            <w:shd w:val="clear" w:color="auto" w:fill="auto"/>
            <w:noWrap/>
            <w:vAlign w:val="bottom"/>
            <w:hideMark/>
          </w:tcPr>
          <w:p w14:paraId="11FA04B3" w14:textId="77777777" w:rsidR="0067585E" w:rsidRPr="0067585E" w:rsidRDefault="0067585E" w:rsidP="0067585E">
            <w:pPr>
              <w:jc w:val="center"/>
            </w:pPr>
            <w:r w:rsidRPr="0067585E">
              <w:t>(0.13)</w:t>
            </w:r>
          </w:p>
        </w:tc>
        <w:tc>
          <w:tcPr>
            <w:tcW w:w="1160" w:type="dxa"/>
            <w:tcBorders>
              <w:top w:val="nil"/>
              <w:left w:val="nil"/>
              <w:bottom w:val="nil"/>
              <w:right w:val="nil"/>
            </w:tcBorders>
            <w:shd w:val="clear" w:color="auto" w:fill="auto"/>
            <w:noWrap/>
            <w:vAlign w:val="bottom"/>
            <w:hideMark/>
          </w:tcPr>
          <w:p w14:paraId="3F93019F" w14:textId="77777777" w:rsidR="0067585E" w:rsidRPr="0067585E" w:rsidRDefault="0067585E" w:rsidP="0067585E">
            <w:pPr>
              <w:jc w:val="center"/>
            </w:pPr>
            <w:r w:rsidRPr="0067585E">
              <w:t>(0.17)</w:t>
            </w:r>
          </w:p>
        </w:tc>
        <w:tc>
          <w:tcPr>
            <w:tcW w:w="1160" w:type="dxa"/>
            <w:tcBorders>
              <w:top w:val="nil"/>
              <w:left w:val="nil"/>
              <w:bottom w:val="nil"/>
              <w:right w:val="nil"/>
            </w:tcBorders>
            <w:shd w:val="clear" w:color="auto" w:fill="auto"/>
            <w:noWrap/>
            <w:vAlign w:val="bottom"/>
            <w:hideMark/>
          </w:tcPr>
          <w:p w14:paraId="05B20C41" w14:textId="77777777" w:rsidR="0067585E" w:rsidRPr="0067585E" w:rsidRDefault="0067585E" w:rsidP="0067585E">
            <w:pPr>
              <w:jc w:val="center"/>
            </w:pPr>
            <w:r w:rsidRPr="0067585E">
              <w:t>(0.17)</w:t>
            </w:r>
          </w:p>
        </w:tc>
      </w:tr>
      <w:tr w:rsidR="0067585E" w:rsidRPr="0067585E" w14:paraId="1E74A6AA" w14:textId="77777777" w:rsidTr="0067585E">
        <w:trPr>
          <w:trHeight w:val="320"/>
        </w:trPr>
        <w:tc>
          <w:tcPr>
            <w:tcW w:w="1000" w:type="dxa"/>
            <w:tcBorders>
              <w:top w:val="nil"/>
              <w:left w:val="nil"/>
              <w:bottom w:val="nil"/>
              <w:right w:val="nil"/>
            </w:tcBorders>
            <w:shd w:val="clear" w:color="auto" w:fill="auto"/>
            <w:noWrap/>
            <w:vAlign w:val="bottom"/>
            <w:hideMark/>
          </w:tcPr>
          <w:p w14:paraId="2565AB62" w14:textId="77777777" w:rsidR="0067585E" w:rsidRPr="0067585E" w:rsidRDefault="0067585E" w:rsidP="0067585E">
            <w:r w:rsidRPr="0067585E">
              <w:t>dem</w:t>
            </w:r>
          </w:p>
        </w:tc>
        <w:tc>
          <w:tcPr>
            <w:tcW w:w="1160" w:type="dxa"/>
            <w:tcBorders>
              <w:top w:val="nil"/>
              <w:left w:val="nil"/>
              <w:bottom w:val="nil"/>
              <w:right w:val="nil"/>
            </w:tcBorders>
            <w:shd w:val="clear" w:color="000000" w:fill="FFFF00"/>
            <w:noWrap/>
            <w:vAlign w:val="bottom"/>
            <w:hideMark/>
          </w:tcPr>
          <w:p w14:paraId="486CA512" w14:textId="77777777" w:rsidR="0067585E" w:rsidRPr="0067585E" w:rsidRDefault="0067585E" w:rsidP="0067585E">
            <w:pPr>
              <w:jc w:val="center"/>
            </w:pPr>
            <w:r w:rsidRPr="0067585E">
              <w:t>-0.28**</w:t>
            </w:r>
          </w:p>
        </w:tc>
        <w:tc>
          <w:tcPr>
            <w:tcW w:w="1160" w:type="dxa"/>
            <w:tcBorders>
              <w:top w:val="nil"/>
              <w:left w:val="nil"/>
              <w:bottom w:val="nil"/>
              <w:right w:val="nil"/>
            </w:tcBorders>
            <w:shd w:val="clear" w:color="auto" w:fill="auto"/>
            <w:noWrap/>
            <w:vAlign w:val="bottom"/>
            <w:hideMark/>
          </w:tcPr>
          <w:p w14:paraId="0B056E8C" w14:textId="77777777" w:rsidR="0067585E" w:rsidRPr="0067585E" w:rsidRDefault="0067585E" w:rsidP="0067585E">
            <w:pPr>
              <w:jc w:val="center"/>
            </w:pPr>
            <w:r w:rsidRPr="0067585E">
              <w:t>0.80</w:t>
            </w:r>
          </w:p>
        </w:tc>
        <w:tc>
          <w:tcPr>
            <w:tcW w:w="1160" w:type="dxa"/>
            <w:tcBorders>
              <w:top w:val="nil"/>
              <w:left w:val="nil"/>
              <w:bottom w:val="nil"/>
              <w:right w:val="nil"/>
            </w:tcBorders>
            <w:shd w:val="clear" w:color="000000" w:fill="FFFF00"/>
            <w:noWrap/>
            <w:vAlign w:val="bottom"/>
            <w:hideMark/>
          </w:tcPr>
          <w:p w14:paraId="6A6E9D84" w14:textId="77777777" w:rsidR="0067585E" w:rsidRPr="0067585E" w:rsidRDefault="0067585E" w:rsidP="0067585E">
            <w:pPr>
              <w:jc w:val="center"/>
            </w:pPr>
            <w:r w:rsidRPr="0067585E">
              <w:t>0.55**</w:t>
            </w:r>
          </w:p>
        </w:tc>
        <w:tc>
          <w:tcPr>
            <w:tcW w:w="1160" w:type="dxa"/>
            <w:tcBorders>
              <w:top w:val="nil"/>
              <w:left w:val="nil"/>
              <w:bottom w:val="nil"/>
              <w:right w:val="nil"/>
            </w:tcBorders>
            <w:shd w:val="clear" w:color="auto" w:fill="auto"/>
            <w:noWrap/>
            <w:vAlign w:val="bottom"/>
            <w:hideMark/>
          </w:tcPr>
          <w:p w14:paraId="309DB4AF" w14:textId="77777777" w:rsidR="0067585E" w:rsidRPr="0067585E" w:rsidRDefault="0067585E" w:rsidP="0067585E">
            <w:pPr>
              <w:jc w:val="center"/>
            </w:pPr>
            <w:r w:rsidRPr="0067585E">
              <w:t>0.50*</w:t>
            </w:r>
          </w:p>
        </w:tc>
        <w:tc>
          <w:tcPr>
            <w:tcW w:w="1160" w:type="dxa"/>
            <w:tcBorders>
              <w:top w:val="nil"/>
              <w:left w:val="nil"/>
              <w:bottom w:val="nil"/>
              <w:right w:val="nil"/>
            </w:tcBorders>
            <w:shd w:val="clear" w:color="000000" w:fill="FFFF00"/>
            <w:noWrap/>
            <w:vAlign w:val="bottom"/>
            <w:hideMark/>
          </w:tcPr>
          <w:p w14:paraId="2D296E59" w14:textId="77777777" w:rsidR="0067585E" w:rsidRPr="0067585E" w:rsidRDefault="0067585E" w:rsidP="0067585E">
            <w:pPr>
              <w:jc w:val="center"/>
            </w:pPr>
            <w:r w:rsidRPr="0067585E">
              <w:t>0.51**</w:t>
            </w:r>
          </w:p>
        </w:tc>
        <w:tc>
          <w:tcPr>
            <w:tcW w:w="1160" w:type="dxa"/>
            <w:tcBorders>
              <w:top w:val="nil"/>
              <w:left w:val="nil"/>
              <w:bottom w:val="nil"/>
              <w:right w:val="nil"/>
            </w:tcBorders>
            <w:shd w:val="clear" w:color="auto" w:fill="auto"/>
            <w:noWrap/>
            <w:vAlign w:val="bottom"/>
            <w:hideMark/>
          </w:tcPr>
          <w:p w14:paraId="297B1ED4" w14:textId="77777777" w:rsidR="0067585E" w:rsidRPr="0067585E" w:rsidRDefault="0067585E" w:rsidP="0067585E">
            <w:pPr>
              <w:jc w:val="center"/>
            </w:pPr>
            <w:r w:rsidRPr="0067585E">
              <w:t>0.67</w:t>
            </w:r>
          </w:p>
        </w:tc>
        <w:tc>
          <w:tcPr>
            <w:tcW w:w="1160" w:type="dxa"/>
            <w:tcBorders>
              <w:top w:val="nil"/>
              <w:left w:val="nil"/>
              <w:bottom w:val="nil"/>
              <w:right w:val="nil"/>
            </w:tcBorders>
            <w:shd w:val="clear" w:color="auto" w:fill="auto"/>
            <w:noWrap/>
            <w:vAlign w:val="bottom"/>
            <w:hideMark/>
          </w:tcPr>
          <w:p w14:paraId="735A8454" w14:textId="77777777" w:rsidR="0067585E" w:rsidRPr="0067585E" w:rsidRDefault="0067585E" w:rsidP="0067585E">
            <w:pPr>
              <w:jc w:val="center"/>
            </w:pPr>
            <w:r w:rsidRPr="0067585E">
              <w:t>0.95</w:t>
            </w:r>
          </w:p>
        </w:tc>
        <w:tc>
          <w:tcPr>
            <w:tcW w:w="1160" w:type="dxa"/>
            <w:tcBorders>
              <w:top w:val="nil"/>
              <w:left w:val="nil"/>
              <w:bottom w:val="nil"/>
              <w:right w:val="nil"/>
            </w:tcBorders>
            <w:shd w:val="clear" w:color="000000" w:fill="FFFF00"/>
            <w:noWrap/>
            <w:vAlign w:val="bottom"/>
            <w:hideMark/>
          </w:tcPr>
          <w:p w14:paraId="72937822" w14:textId="77777777" w:rsidR="0067585E" w:rsidRPr="0067585E" w:rsidRDefault="0067585E" w:rsidP="0067585E">
            <w:pPr>
              <w:jc w:val="center"/>
            </w:pPr>
            <w:r w:rsidRPr="0067585E">
              <w:t>0.51**</w:t>
            </w:r>
          </w:p>
        </w:tc>
      </w:tr>
      <w:tr w:rsidR="0067585E" w:rsidRPr="0067585E" w14:paraId="79A26BCE" w14:textId="77777777" w:rsidTr="0067585E">
        <w:trPr>
          <w:trHeight w:val="320"/>
        </w:trPr>
        <w:tc>
          <w:tcPr>
            <w:tcW w:w="1000" w:type="dxa"/>
            <w:tcBorders>
              <w:top w:val="nil"/>
              <w:left w:val="nil"/>
              <w:bottom w:val="nil"/>
              <w:right w:val="nil"/>
            </w:tcBorders>
            <w:shd w:val="clear" w:color="auto" w:fill="auto"/>
            <w:noWrap/>
            <w:vAlign w:val="bottom"/>
            <w:hideMark/>
          </w:tcPr>
          <w:p w14:paraId="7C2A9A66"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097248AC" w14:textId="77777777" w:rsidR="0067585E" w:rsidRPr="0067585E" w:rsidRDefault="0067585E" w:rsidP="0067585E">
            <w:pPr>
              <w:jc w:val="center"/>
            </w:pPr>
            <w:r w:rsidRPr="0067585E">
              <w:t>(0.12)</w:t>
            </w:r>
          </w:p>
        </w:tc>
        <w:tc>
          <w:tcPr>
            <w:tcW w:w="1160" w:type="dxa"/>
            <w:tcBorders>
              <w:top w:val="nil"/>
              <w:left w:val="nil"/>
              <w:bottom w:val="nil"/>
              <w:right w:val="nil"/>
            </w:tcBorders>
            <w:shd w:val="clear" w:color="auto" w:fill="auto"/>
            <w:noWrap/>
            <w:vAlign w:val="bottom"/>
            <w:hideMark/>
          </w:tcPr>
          <w:p w14:paraId="005AAD81" w14:textId="77777777" w:rsidR="0067585E" w:rsidRPr="0067585E" w:rsidRDefault="0067585E" w:rsidP="0067585E">
            <w:pPr>
              <w:jc w:val="center"/>
            </w:pPr>
            <w:r w:rsidRPr="0067585E">
              <w:t>(0.19)</w:t>
            </w:r>
          </w:p>
        </w:tc>
        <w:tc>
          <w:tcPr>
            <w:tcW w:w="1160" w:type="dxa"/>
            <w:tcBorders>
              <w:top w:val="nil"/>
              <w:left w:val="nil"/>
              <w:bottom w:val="nil"/>
              <w:right w:val="nil"/>
            </w:tcBorders>
            <w:shd w:val="clear" w:color="auto" w:fill="auto"/>
            <w:noWrap/>
            <w:vAlign w:val="bottom"/>
            <w:hideMark/>
          </w:tcPr>
          <w:p w14:paraId="31BED820" w14:textId="77777777" w:rsidR="0067585E" w:rsidRPr="0067585E" w:rsidRDefault="0067585E" w:rsidP="0067585E">
            <w:pPr>
              <w:jc w:val="center"/>
            </w:pPr>
            <w:r w:rsidRPr="0067585E">
              <w:t>(0.15)</w:t>
            </w:r>
          </w:p>
        </w:tc>
        <w:tc>
          <w:tcPr>
            <w:tcW w:w="1160" w:type="dxa"/>
            <w:tcBorders>
              <w:top w:val="nil"/>
              <w:left w:val="nil"/>
              <w:bottom w:val="nil"/>
              <w:right w:val="nil"/>
            </w:tcBorders>
            <w:shd w:val="clear" w:color="auto" w:fill="auto"/>
            <w:noWrap/>
            <w:vAlign w:val="bottom"/>
            <w:hideMark/>
          </w:tcPr>
          <w:p w14:paraId="01760831" w14:textId="77777777" w:rsidR="0067585E" w:rsidRPr="0067585E" w:rsidRDefault="0067585E" w:rsidP="0067585E">
            <w:pPr>
              <w:jc w:val="center"/>
            </w:pPr>
            <w:r w:rsidRPr="0067585E">
              <w:t>(0.18)</w:t>
            </w:r>
          </w:p>
        </w:tc>
        <w:tc>
          <w:tcPr>
            <w:tcW w:w="1160" w:type="dxa"/>
            <w:tcBorders>
              <w:top w:val="nil"/>
              <w:left w:val="nil"/>
              <w:bottom w:val="nil"/>
              <w:right w:val="nil"/>
            </w:tcBorders>
            <w:shd w:val="clear" w:color="auto" w:fill="auto"/>
            <w:noWrap/>
            <w:vAlign w:val="bottom"/>
            <w:hideMark/>
          </w:tcPr>
          <w:p w14:paraId="2824E305" w14:textId="77777777" w:rsidR="0067585E" w:rsidRPr="0067585E" w:rsidRDefault="0067585E" w:rsidP="0067585E">
            <w:pPr>
              <w:jc w:val="center"/>
            </w:pPr>
            <w:r w:rsidRPr="0067585E">
              <w:t>(0.17)</w:t>
            </w:r>
          </w:p>
        </w:tc>
        <w:tc>
          <w:tcPr>
            <w:tcW w:w="1160" w:type="dxa"/>
            <w:tcBorders>
              <w:top w:val="nil"/>
              <w:left w:val="nil"/>
              <w:bottom w:val="nil"/>
              <w:right w:val="nil"/>
            </w:tcBorders>
            <w:shd w:val="clear" w:color="auto" w:fill="auto"/>
            <w:noWrap/>
            <w:vAlign w:val="bottom"/>
            <w:hideMark/>
          </w:tcPr>
          <w:p w14:paraId="2A25F888" w14:textId="77777777" w:rsidR="0067585E" w:rsidRPr="0067585E" w:rsidRDefault="0067585E" w:rsidP="0067585E">
            <w:pPr>
              <w:jc w:val="center"/>
            </w:pPr>
            <w:r w:rsidRPr="0067585E">
              <w:t>(0.17)</w:t>
            </w:r>
          </w:p>
        </w:tc>
        <w:tc>
          <w:tcPr>
            <w:tcW w:w="1160" w:type="dxa"/>
            <w:tcBorders>
              <w:top w:val="nil"/>
              <w:left w:val="nil"/>
              <w:bottom w:val="nil"/>
              <w:right w:val="nil"/>
            </w:tcBorders>
            <w:shd w:val="clear" w:color="auto" w:fill="auto"/>
            <w:noWrap/>
            <w:vAlign w:val="bottom"/>
            <w:hideMark/>
          </w:tcPr>
          <w:p w14:paraId="0DBC43DA" w14:textId="77777777" w:rsidR="0067585E" w:rsidRPr="0067585E" w:rsidRDefault="0067585E" w:rsidP="0067585E">
            <w:pPr>
              <w:jc w:val="center"/>
            </w:pPr>
            <w:r w:rsidRPr="0067585E">
              <w:t>(0.27)</w:t>
            </w:r>
          </w:p>
        </w:tc>
        <w:tc>
          <w:tcPr>
            <w:tcW w:w="1160" w:type="dxa"/>
            <w:tcBorders>
              <w:top w:val="nil"/>
              <w:left w:val="nil"/>
              <w:bottom w:val="nil"/>
              <w:right w:val="nil"/>
            </w:tcBorders>
            <w:shd w:val="clear" w:color="auto" w:fill="auto"/>
            <w:noWrap/>
            <w:vAlign w:val="bottom"/>
            <w:hideMark/>
          </w:tcPr>
          <w:p w14:paraId="0A83B423" w14:textId="77777777" w:rsidR="0067585E" w:rsidRPr="0067585E" w:rsidRDefault="0067585E" w:rsidP="0067585E">
            <w:pPr>
              <w:jc w:val="center"/>
            </w:pPr>
            <w:r w:rsidRPr="0067585E">
              <w:t>(0.14)</w:t>
            </w:r>
          </w:p>
        </w:tc>
      </w:tr>
      <w:tr w:rsidR="0067585E" w:rsidRPr="0067585E" w14:paraId="2D508350" w14:textId="77777777" w:rsidTr="0067585E">
        <w:trPr>
          <w:trHeight w:val="320"/>
        </w:trPr>
        <w:tc>
          <w:tcPr>
            <w:tcW w:w="1000" w:type="dxa"/>
            <w:tcBorders>
              <w:top w:val="nil"/>
              <w:left w:val="nil"/>
              <w:bottom w:val="nil"/>
              <w:right w:val="nil"/>
            </w:tcBorders>
            <w:shd w:val="clear" w:color="auto" w:fill="auto"/>
            <w:noWrap/>
            <w:vAlign w:val="bottom"/>
            <w:hideMark/>
          </w:tcPr>
          <w:p w14:paraId="670EB229" w14:textId="77777777" w:rsidR="0067585E" w:rsidRPr="0067585E" w:rsidRDefault="0067585E" w:rsidP="0067585E">
            <w:proofErr w:type="spellStart"/>
            <w:r w:rsidRPr="0067585E">
              <w:t>religimp</w:t>
            </w:r>
            <w:proofErr w:type="spellEnd"/>
          </w:p>
        </w:tc>
        <w:tc>
          <w:tcPr>
            <w:tcW w:w="1160" w:type="dxa"/>
            <w:tcBorders>
              <w:top w:val="nil"/>
              <w:left w:val="nil"/>
              <w:bottom w:val="nil"/>
              <w:right w:val="nil"/>
            </w:tcBorders>
            <w:shd w:val="clear" w:color="000000" w:fill="FFFF00"/>
            <w:noWrap/>
            <w:vAlign w:val="bottom"/>
            <w:hideMark/>
          </w:tcPr>
          <w:p w14:paraId="39D5BBC4" w14:textId="77777777" w:rsidR="0067585E" w:rsidRPr="0067585E" w:rsidRDefault="0067585E" w:rsidP="0067585E">
            <w:pPr>
              <w:jc w:val="center"/>
            </w:pPr>
            <w:r w:rsidRPr="0067585E">
              <w:t>0.23***</w:t>
            </w:r>
          </w:p>
        </w:tc>
        <w:tc>
          <w:tcPr>
            <w:tcW w:w="1160" w:type="dxa"/>
            <w:tcBorders>
              <w:top w:val="nil"/>
              <w:left w:val="nil"/>
              <w:bottom w:val="nil"/>
              <w:right w:val="nil"/>
            </w:tcBorders>
            <w:shd w:val="clear" w:color="000000" w:fill="FFFF00"/>
            <w:noWrap/>
            <w:vAlign w:val="bottom"/>
            <w:hideMark/>
          </w:tcPr>
          <w:p w14:paraId="5791251E" w14:textId="77777777" w:rsidR="0067585E" w:rsidRPr="0067585E" w:rsidRDefault="0067585E" w:rsidP="0067585E">
            <w:pPr>
              <w:jc w:val="center"/>
            </w:pPr>
            <w:r w:rsidRPr="0067585E">
              <w:t>1.56***</w:t>
            </w:r>
          </w:p>
        </w:tc>
        <w:tc>
          <w:tcPr>
            <w:tcW w:w="1160" w:type="dxa"/>
            <w:tcBorders>
              <w:top w:val="nil"/>
              <w:left w:val="nil"/>
              <w:bottom w:val="nil"/>
              <w:right w:val="nil"/>
            </w:tcBorders>
            <w:shd w:val="clear" w:color="000000" w:fill="FFFF00"/>
            <w:noWrap/>
            <w:vAlign w:val="bottom"/>
            <w:hideMark/>
          </w:tcPr>
          <w:p w14:paraId="7649E4B5" w14:textId="77777777" w:rsidR="0067585E" w:rsidRPr="0067585E" w:rsidRDefault="0067585E" w:rsidP="0067585E">
            <w:pPr>
              <w:jc w:val="center"/>
            </w:pPr>
            <w:r w:rsidRPr="0067585E">
              <w:t>1.27**</w:t>
            </w:r>
          </w:p>
        </w:tc>
        <w:tc>
          <w:tcPr>
            <w:tcW w:w="1160" w:type="dxa"/>
            <w:tcBorders>
              <w:top w:val="nil"/>
              <w:left w:val="nil"/>
              <w:bottom w:val="nil"/>
              <w:right w:val="nil"/>
            </w:tcBorders>
            <w:shd w:val="clear" w:color="auto" w:fill="auto"/>
            <w:noWrap/>
            <w:vAlign w:val="bottom"/>
            <w:hideMark/>
          </w:tcPr>
          <w:p w14:paraId="0BD7FAC7" w14:textId="77777777" w:rsidR="0067585E" w:rsidRPr="0067585E" w:rsidRDefault="0067585E" w:rsidP="0067585E">
            <w:pPr>
              <w:jc w:val="center"/>
            </w:pPr>
            <w:r w:rsidRPr="0067585E">
              <w:t>0.86</w:t>
            </w:r>
          </w:p>
        </w:tc>
        <w:tc>
          <w:tcPr>
            <w:tcW w:w="1160" w:type="dxa"/>
            <w:tcBorders>
              <w:top w:val="nil"/>
              <w:left w:val="nil"/>
              <w:bottom w:val="nil"/>
              <w:right w:val="nil"/>
            </w:tcBorders>
            <w:shd w:val="clear" w:color="000000" w:fill="FFFF00"/>
            <w:noWrap/>
            <w:vAlign w:val="bottom"/>
            <w:hideMark/>
          </w:tcPr>
          <w:p w14:paraId="77BC63E7" w14:textId="77777777" w:rsidR="0067585E" w:rsidRPr="0067585E" w:rsidRDefault="0067585E" w:rsidP="0067585E">
            <w:pPr>
              <w:jc w:val="center"/>
            </w:pPr>
            <w:r w:rsidRPr="0067585E">
              <w:t>2.60***</w:t>
            </w:r>
          </w:p>
        </w:tc>
        <w:tc>
          <w:tcPr>
            <w:tcW w:w="1160" w:type="dxa"/>
            <w:tcBorders>
              <w:top w:val="nil"/>
              <w:left w:val="nil"/>
              <w:bottom w:val="nil"/>
              <w:right w:val="nil"/>
            </w:tcBorders>
            <w:shd w:val="clear" w:color="000000" w:fill="FFFF00"/>
            <w:noWrap/>
            <w:vAlign w:val="bottom"/>
            <w:hideMark/>
          </w:tcPr>
          <w:p w14:paraId="11519D4A" w14:textId="77777777" w:rsidR="0067585E" w:rsidRPr="0067585E" w:rsidRDefault="0067585E" w:rsidP="0067585E">
            <w:pPr>
              <w:jc w:val="center"/>
            </w:pPr>
            <w:r w:rsidRPr="0067585E">
              <w:t>1.46***</w:t>
            </w:r>
          </w:p>
        </w:tc>
        <w:tc>
          <w:tcPr>
            <w:tcW w:w="1160" w:type="dxa"/>
            <w:tcBorders>
              <w:top w:val="nil"/>
              <w:left w:val="nil"/>
              <w:bottom w:val="nil"/>
              <w:right w:val="nil"/>
            </w:tcBorders>
            <w:shd w:val="clear" w:color="auto" w:fill="auto"/>
            <w:noWrap/>
            <w:vAlign w:val="bottom"/>
            <w:hideMark/>
          </w:tcPr>
          <w:p w14:paraId="030BE9D7" w14:textId="77777777" w:rsidR="0067585E" w:rsidRPr="0067585E" w:rsidRDefault="0067585E" w:rsidP="0067585E">
            <w:pPr>
              <w:jc w:val="center"/>
            </w:pPr>
            <w:r w:rsidRPr="0067585E">
              <w:t>0.99</w:t>
            </w:r>
          </w:p>
        </w:tc>
        <w:tc>
          <w:tcPr>
            <w:tcW w:w="1160" w:type="dxa"/>
            <w:tcBorders>
              <w:top w:val="nil"/>
              <w:left w:val="nil"/>
              <w:bottom w:val="nil"/>
              <w:right w:val="nil"/>
            </w:tcBorders>
            <w:shd w:val="clear" w:color="000000" w:fill="FFFF00"/>
            <w:noWrap/>
            <w:vAlign w:val="bottom"/>
            <w:hideMark/>
          </w:tcPr>
          <w:p w14:paraId="7B169B4B" w14:textId="77777777" w:rsidR="0067585E" w:rsidRPr="0067585E" w:rsidRDefault="0067585E" w:rsidP="0067585E">
            <w:pPr>
              <w:jc w:val="center"/>
            </w:pPr>
            <w:r w:rsidRPr="0067585E">
              <w:t>2.63***</w:t>
            </w:r>
          </w:p>
        </w:tc>
      </w:tr>
      <w:tr w:rsidR="0067585E" w:rsidRPr="0067585E" w14:paraId="5363DA35" w14:textId="77777777" w:rsidTr="0067585E">
        <w:trPr>
          <w:trHeight w:val="320"/>
        </w:trPr>
        <w:tc>
          <w:tcPr>
            <w:tcW w:w="1000" w:type="dxa"/>
            <w:tcBorders>
              <w:top w:val="nil"/>
              <w:left w:val="nil"/>
              <w:bottom w:val="nil"/>
              <w:right w:val="nil"/>
            </w:tcBorders>
            <w:shd w:val="clear" w:color="auto" w:fill="auto"/>
            <w:noWrap/>
            <w:vAlign w:val="bottom"/>
            <w:hideMark/>
          </w:tcPr>
          <w:p w14:paraId="04CA503C"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6074BBCD" w14:textId="77777777" w:rsidR="0067585E" w:rsidRPr="0067585E" w:rsidRDefault="0067585E" w:rsidP="0067585E">
            <w:pPr>
              <w:jc w:val="center"/>
            </w:pPr>
            <w:r w:rsidRPr="0067585E">
              <w:t>(0.05)</w:t>
            </w:r>
          </w:p>
        </w:tc>
        <w:tc>
          <w:tcPr>
            <w:tcW w:w="1160" w:type="dxa"/>
            <w:tcBorders>
              <w:top w:val="nil"/>
              <w:left w:val="nil"/>
              <w:bottom w:val="nil"/>
              <w:right w:val="nil"/>
            </w:tcBorders>
            <w:shd w:val="clear" w:color="auto" w:fill="auto"/>
            <w:noWrap/>
            <w:vAlign w:val="bottom"/>
            <w:hideMark/>
          </w:tcPr>
          <w:p w14:paraId="7955958A" w14:textId="77777777" w:rsidR="0067585E" w:rsidRPr="0067585E" w:rsidRDefault="0067585E" w:rsidP="0067585E">
            <w:pPr>
              <w:jc w:val="center"/>
            </w:pPr>
            <w:r w:rsidRPr="0067585E">
              <w:t>(0.16)</w:t>
            </w:r>
          </w:p>
        </w:tc>
        <w:tc>
          <w:tcPr>
            <w:tcW w:w="1160" w:type="dxa"/>
            <w:tcBorders>
              <w:top w:val="nil"/>
              <w:left w:val="nil"/>
              <w:bottom w:val="nil"/>
              <w:right w:val="nil"/>
            </w:tcBorders>
            <w:shd w:val="clear" w:color="auto" w:fill="auto"/>
            <w:noWrap/>
            <w:vAlign w:val="bottom"/>
            <w:hideMark/>
          </w:tcPr>
          <w:p w14:paraId="6356C8D1" w14:textId="77777777" w:rsidR="0067585E" w:rsidRPr="0067585E" w:rsidRDefault="0067585E" w:rsidP="0067585E">
            <w:pPr>
              <w:jc w:val="center"/>
            </w:pPr>
            <w:r w:rsidRPr="0067585E">
              <w:t>(0.14)</w:t>
            </w:r>
          </w:p>
        </w:tc>
        <w:tc>
          <w:tcPr>
            <w:tcW w:w="1160" w:type="dxa"/>
            <w:tcBorders>
              <w:top w:val="nil"/>
              <w:left w:val="nil"/>
              <w:bottom w:val="nil"/>
              <w:right w:val="nil"/>
            </w:tcBorders>
            <w:shd w:val="clear" w:color="auto" w:fill="auto"/>
            <w:noWrap/>
            <w:vAlign w:val="bottom"/>
            <w:hideMark/>
          </w:tcPr>
          <w:p w14:paraId="1362D32B" w14:textId="77777777" w:rsidR="0067585E" w:rsidRPr="0067585E" w:rsidRDefault="0067585E" w:rsidP="0067585E">
            <w:pPr>
              <w:jc w:val="center"/>
            </w:pPr>
            <w:r w:rsidRPr="0067585E">
              <w:t>(0.10)</w:t>
            </w:r>
          </w:p>
        </w:tc>
        <w:tc>
          <w:tcPr>
            <w:tcW w:w="1160" w:type="dxa"/>
            <w:tcBorders>
              <w:top w:val="nil"/>
              <w:left w:val="nil"/>
              <w:bottom w:val="nil"/>
              <w:right w:val="nil"/>
            </w:tcBorders>
            <w:shd w:val="clear" w:color="auto" w:fill="auto"/>
            <w:noWrap/>
            <w:vAlign w:val="bottom"/>
            <w:hideMark/>
          </w:tcPr>
          <w:p w14:paraId="514BD8E9" w14:textId="77777777" w:rsidR="0067585E" w:rsidRPr="0067585E" w:rsidRDefault="0067585E" w:rsidP="0067585E">
            <w:pPr>
              <w:jc w:val="center"/>
            </w:pPr>
            <w:r w:rsidRPr="0067585E">
              <w:t>(0.44)</w:t>
            </w:r>
          </w:p>
        </w:tc>
        <w:tc>
          <w:tcPr>
            <w:tcW w:w="1160" w:type="dxa"/>
            <w:tcBorders>
              <w:top w:val="nil"/>
              <w:left w:val="nil"/>
              <w:bottom w:val="nil"/>
              <w:right w:val="nil"/>
            </w:tcBorders>
            <w:shd w:val="clear" w:color="auto" w:fill="auto"/>
            <w:noWrap/>
            <w:vAlign w:val="bottom"/>
            <w:hideMark/>
          </w:tcPr>
          <w:p w14:paraId="65CD36A3" w14:textId="77777777" w:rsidR="0067585E" w:rsidRPr="0067585E" w:rsidRDefault="0067585E" w:rsidP="0067585E">
            <w:pPr>
              <w:jc w:val="center"/>
            </w:pPr>
            <w:r w:rsidRPr="0067585E">
              <w:t>(0.14)</w:t>
            </w:r>
          </w:p>
        </w:tc>
        <w:tc>
          <w:tcPr>
            <w:tcW w:w="1160" w:type="dxa"/>
            <w:tcBorders>
              <w:top w:val="nil"/>
              <w:left w:val="nil"/>
              <w:bottom w:val="nil"/>
              <w:right w:val="nil"/>
            </w:tcBorders>
            <w:shd w:val="clear" w:color="auto" w:fill="auto"/>
            <w:noWrap/>
            <w:vAlign w:val="bottom"/>
            <w:hideMark/>
          </w:tcPr>
          <w:p w14:paraId="0CB5FCCF" w14:textId="77777777" w:rsidR="0067585E" w:rsidRPr="0067585E" w:rsidRDefault="0067585E" w:rsidP="0067585E">
            <w:pPr>
              <w:jc w:val="center"/>
            </w:pPr>
            <w:r w:rsidRPr="0067585E">
              <w:t>(0.09)</w:t>
            </w:r>
          </w:p>
        </w:tc>
        <w:tc>
          <w:tcPr>
            <w:tcW w:w="1160" w:type="dxa"/>
            <w:tcBorders>
              <w:top w:val="nil"/>
              <w:left w:val="nil"/>
              <w:bottom w:val="nil"/>
              <w:right w:val="nil"/>
            </w:tcBorders>
            <w:shd w:val="clear" w:color="auto" w:fill="auto"/>
            <w:noWrap/>
            <w:vAlign w:val="bottom"/>
            <w:hideMark/>
          </w:tcPr>
          <w:p w14:paraId="3CB052C3" w14:textId="77777777" w:rsidR="0067585E" w:rsidRPr="0067585E" w:rsidRDefault="0067585E" w:rsidP="0067585E">
            <w:pPr>
              <w:jc w:val="center"/>
            </w:pPr>
            <w:r w:rsidRPr="0067585E">
              <w:t>(0.37)</w:t>
            </w:r>
          </w:p>
        </w:tc>
      </w:tr>
      <w:tr w:rsidR="0067585E" w:rsidRPr="0067585E" w14:paraId="36C37F00" w14:textId="77777777" w:rsidTr="0067585E">
        <w:trPr>
          <w:trHeight w:val="320"/>
        </w:trPr>
        <w:tc>
          <w:tcPr>
            <w:tcW w:w="1000" w:type="dxa"/>
            <w:tcBorders>
              <w:top w:val="nil"/>
              <w:left w:val="nil"/>
              <w:bottom w:val="nil"/>
              <w:right w:val="nil"/>
            </w:tcBorders>
            <w:shd w:val="clear" w:color="auto" w:fill="auto"/>
            <w:noWrap/>
            <w:vAlign w:val="bottom"/>
            <w:hideMark/>
          </w:tcPr>
          <w:p w14:paraId="38B6F527" w14:textId="77777777" w:rsidR="0067585E" w:rsidRPr="0067585E" w:rsidRDefault="0067585E" w:rsidP="0067585E">
            <w:r w:rsidRPr="0067585E">
              <w:t>married</w:t>
            </w:r>
          </w:p>
        </w:tc>
        <w:tc>
          <w:tcPr>
            <w:tcW w:w="1160" w:type="dxa"/>
            <w:tcBorders>
              <w:top w:val="nil"/>
              <w:left w:val="nil"/>
              <w:bottom w:val="nil"/>
              <w:right w:val="nil"/>
            </w:tcBorders>
            <w:shd w:val="clear" w:color="auto" w:fill="auto"/>
            <w:noWrap/>
            <w:vAlign w:val="bottom"/>
            <w:hideMark/>
          </w:tcPr>
          <w:p w14:paraId="5DE7A119" w14:textId="77777777" w:rsidR="0067585E" w:rsidRPr="0067585E" w:rsidRDefault="0067585E" w:rsidP="0067585E">
            <w:pPr>
              <w:jc w:val="center"/>
            </w:pPr>
            <w:r w:rsidRPr="0067585E">
              <w:t>0.13</w:t>
            </w:r>
          </w:p>
        </w:tc>
        <w:tc>
          <w:tcPr>
            <w:tcW w:w="1160" w:type="dxa"/>
            <w:tcBorders>
              <w:top w:val="nil"/>
              <w:left w:val="nil"/>
              <w:bottom w:val="nil"/>
              <w:right w:val="nil"/>
            </w:tcBorders>
            <w:shd w:val="clear" w:color="auto" w:fill="auto"/>
            <w:noWrap/>
            <w:vAlign w:val="bottom"/>
            <w:hideMark/>
          </w:tcPr>
          <w:p w14:paraId="1A1C244F" w14:textId="77777777" w:rsidR="0067585E" w:rsidRPr="0067585E" w:rsidRDefault="0067585E" w:rsidP="0067585E">
            <w:pPr>
              <w:jc w:val="center"/>
            </w:pPr>
            <w:r w:rsidRPr="0067585E">
              <w:t>1.21</w:t>
            </w:r>
          </w:p>
        </w:tc>
        <w:tc>
          <w:tcPr>
            <w:tcW w:w="1160" w:type="dxa"/>
            <w:tcBorders>
              <w:top w:val="nil"/>
              <w:left w:val="nil"/>
              <w:bottom w:val="nil"/>
              <w:right w:val="nil"/>
            </w:tcBorders>
            <w:shd w:val="clear" w:color="auto" w:fill="auto"/>
            <w:noWrap/>
            <w:vAlign w:val="bottom"/>
            <w:hideMark/>
          </w:tcPr>
          <w:p w14:paraId="44A9B793" w14:textId="77777777" w:rsidR="0067585E" w:rsidRPr="0067585E" w:rsidRDefault="0067585E" w:rsidP="0067585E">
            <w:pPr>
              <w:jc w:val="center"/>
            </w:pPr>
            <w:r w:rsidRPr="0067585E">
              <w:t>1.32</w:t>
            </w:r>
          </w:p>
        </w:tc>
        <w:tc>
          <w:tcPr>
            <w:tcW w:w="1160" w:type="dxa"/>
            <w:tcBorders>
              <w:top w:val="nil"/>
              <w:left w:val="nil"/>
              <w:bottom w:val="nil"/>
              <w:right w:val="nil"/>
            </w:tcBorders>
            <w:shd w:val="clear" w:color="auto" w:fill="auto"/>
            <w:noWrap/>
            <w:vAlign w:val="bottom"/>
            <w:hideMark/>
          </w:tcPr>
          <w:p w14:paraId="3DF46A2E" w14:textId="77777777" w:rsidR="0067585E" w:rsidRPr="0067585E" w:rsidRDefault="0067585E" w:rsidP="0067585E">
            <w:pPr>
              <w:jc w:val="center"/>
            </w:pPr>
            <w:r w:rsidRPr="0067585E">
              <w:t>0.97</w:t>
            </w:r>
          </w:p>
        </w:tc>
        <w:tc>
          <w:tcPr>
            <w:tcW w:w="1160" w:type="dxa"/>
            <w:tcBorders>
              <w:top w:val="nil"/>
              <w:left w:val="nil"/>
              <w:bottom w:val="nil"/>
              <w:right w:val="nil"/>
            </w:tcBorders>
            <w:shd w:val="clear" w:color="auto" w:fill="auto"/>
            <w:noWrap/>
            <w:vAlign w:val="bottom"/>
            <w:hideMark/>
          </w:tcPr>
          <w:p w14:paraId="649A3024" w14:textId="77777777" w:rsidR="0067585E" w:rsidRPr="0067585E" w:rsidRDefault="0067585E" w:rsidP="0067585E">
            <w:pPr>
              <w:jc w:val="center"/>
            </w:pPr>
            <w:r w:rsidRPr="0067585E">
              <w:t>1.50</w:t>
            </w:r>
          </w:p>
        </w:tc>
        <w:tc>
          <w:tcPr>
            <w:tcW w:w="1160" w:type="dxa"/>
            <w:tcBorders>
              <w:top w:val="nil"/>
              <w:left w:val="nil"/>
              <w:bottom w:val="nil"/>
              <w:right w:val="nil"/>
            </w:tcBorders>
            <w:shd w:val="clear" w:color="auto" w:fill="auto"/>
            <w:noWrap/>
            <w:vAlign w:val="bottom"/>
            <w:hideMark/>
          </w:tcPr>
          <w:p w14:paraId="0A35AF38" w14:textId="77777777" w:rsidR="0067585E" w:rsidRPr="0067585E" w:rsidRDefault="0067585E" w:rsidP="0067585E">
            <w:pPr>
              <w:jc w:val="center"/>
            </w:pPr>
            <w:r w:rsidRPr="0067585E">
              <w:t>1.19</w:t>
            </w:r>
          </w:p>
        </w:tc>
        <w:tc>
          <w:tcPr>
            <w:tcW w:w="1160" w:type="dxa"/>
            <w:tcBorders>
              <w:top w:val="nil"/>
              <w:left w:val="nil"/>
              <w:bottom w:val="nil"/>
              <w:right w:val="nil"/>
            </w:tcBorders>
            <w:shd w:val="clear" w:color="auto" w:fill="auto"/>
            <w:noWrap/>
            <w:vAlign w:val="bottom"/>
            <w:hideMark/>
          </w:tcPr>
          <w:p w14:paraId="488FBE87" w14:textId="77777777" w:rsidR="0067585E" w:rsidRPr="0067585E" w:rsidRDefault="0067585E" w:rsidP="0067585E">
            <w:pPr>
              <w:jc w:val="center"/>
            </w:pPr>
            <w:r w:rsidRPr="0067585E">
              <w:t>1.09</w:t>
            </w:r>
          </w:p>
        </w:tc>
        <w:tc>
          <w:tcPr>
            <w:tcW w:w="1160" w:type="dxa"/>
            <w:tcBorders>
              <w:top w:val="nil"/>
              <w:left w:val="nil"/>
              <w:bottom w:val="nil"/>
              <w:right w:val="nil"/>
            </w:tcBorders>
            <w:shd w:val="clear" w:color="auto" w:fill="auto"/>
            <w:noWrap/>
            <w:vAlign w:val="bottom"/>
            <w:hideMark/>
          </w:tcPr>
          <w:p w14:paraId="4D8D09F3" w14:textId="77777777" w:rsidR="0067585E" w:rsidRPr="0067585E" w:rsidRDefault="0067585E" w:rsidP="0067585E">
            <w:pPr>
              <w:jc w:val="center"/>
            </w:pPr>
            <w:r w:rsidRPr="0067585E">
              <w:t>1.40</w:t>
            </w:r>
          </w:p>
        </w:tc>
      </w:tr>
      <w:tr w:rsidR="0067585E" w:rsidRPr="0067585E" w14:paraId="18D1B257" w14:textId="77777777" w:rsidTr="0067585E">
        <w:trPr>
          <w:trHeight w:val="320"/>
        </w:trPr>
        <w:tc>
          <w:tcPr>
            <w:tcW w:w="1000" w:type="dxa"/>
            <w:tcBorders>
              <w:top w:val="nil"/>
              <w:left w:val="nil"/>
              <w:bottom w:val="nil"/>
              <w:right w:val="nil"/>
            </w:tcBorders>
            <w:shd w:val="clear" w:color="auto" w:fill="auto"/>
            <w:noWrap/>
            <w:vAlign w:val="bottom"/>
            <w:hideMark/>
          </w:tcPr>
          <w:p w14:paraId="04EC0708"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6DD68430" w14:textId="77777777" w:rsidR="0067585E" w:rsidRPr="0067585E" w:rsidRDefault="0067585E" w:rsidP="0067585E">
            <w:pPr>
              <w:jc w:val="center"/>
            </w:pPr>
            <w:r w:rsidRPr="0067585E">
              <w:t>(0.11)</w:t>
            </w:r>
          </w:p>
        </w:tc>
        <w:tc>
          <w:tcPr>
            <w:tcW w:w="1160" w:type="dxa"/>
            <w:tcBorders>
              <w:top w:val="nil"/>
              <w:left w:val="nil"/>
              <w:bottom w:val="nil"/>
              <w:right w:val="nil"/>
            </w:tcBorders>
            <w:shd w:val="clear" w:color="auto" w:fill="auto"/>
            <w:noWrap/>
            <w:vAlign w:val="bottom"/>
            <w:hideMark/>
          </w:tcPr>
          <w:p w14:paraId="599A0DD0" w14:textId="77777777" w:rsidR="0067585E" w:rsidRPr="0067585E" w:rsidRDefault="0067585E" w:rsidP="0067585E">
            <w:pPr>
              <w:jc w:val="center"/>
            </w:pPr>
            <w:r w:rsidRPr="0067585E">
              <w:t>(0.27)</w:t>
            </w:r>
          </w:p>
        </w:tc>
        <w:tc>
          <w:tcPr>
            <w:tcW w:w="1160" w:type="dxa"/>
            <w:tcBorders>
              <w:top w:val="nil"/>
              <w:left w:val="nil"/>
              <w:bottom w:val="nil"/>
              <w:right w:val="nil"/>
            </w:tcBorders>
            <w:shd w:val="clear" w:color="auto" w:fill="auto"/>
            <w:noWrap/>
            <w:vAlign w:val="bottom"/>
            <w:hideMark/>
          </w:tcPr>
          <w:p w14:paraId="0610BF74" w14:textId="77777777" w:rsidR="0067585E" w:rsidRPr="0067585E" w:rsidRDefault="0067585E" w:rsidP="0067585E">
            <w:pPr>
              <w:jc w:val="center"/>
            </w:pPr>
            <w:r w:rsidRPr="0067585E">
              <w:t>(0.33)</w:t>
            </w:r>
          </w:p>
        </w:tc>
        <w:tc>
          <w:tcPr>
            <w:tcW w:w="1160" w:type="dxa"/>
            <w:tcBorders>
              <w:top w:val="nil"/>
              <w:left w:val="nil"/>
              <w:bottom w:val="nil"/>
              <w:right w:val="nil"/>
            </w:tcBorders>
            <w:shd w:val="clear" w:color="auto" w:fill="auto"/>
            <w:noWrap/>
            <w:vAlign w:val="bottom"/>
            <w:hideMark/>
          </w:tcPr>
          <w:p w14:paraId="4B8D8547" w14:textId="77777777" w:rsidR="0067585E" w:rsidRPr="0067585E" w:rsidRDefault="0067585E" w:rsidP="0067585E">
            <w:pPr>
              <w:jc w:val="center"/>
            </w:pPr>
            <w:r w:rsidRPr="0067585E">
              <w:t>(0.28)</w:t>
            </w:r>
          </w:p>
        </w:tc>
        <w:tc>
          <w:tcPr>
            <w:tcW w:w="1160" w:type="dxa"/>
            <w:tcBorders>
              <w:top w:val="nil"/>
              <w:left w:val="nil"/>
              <w:bottom w:val="nil"/>
              <w:right w:val="nil"/>
            </w:tcBorders>
            <w:shd w:val="clear" w:color="auto" w:fill="auto"/>
            <w:noWrap/>
            <w:vAlign w:val="bottom"/>
            <w:hideMark/>
          </w:tcPr>
          <w:p w14:paraId="0F3EE138" w14:textId="77777777" w:rsidR="0067585E" w:rsidRPr="0067585E" w:rsidRDefault="0067585E" w:rsidP="0067585E">
            <w:pPr>
              <w:jc w:val="center"/>
            </w:pPr>
            <w:r w:rsidRPr="0067585E">
              <w:t>(0.44)</w:t>
            </w:r>
          </w:p>
        </w:tc>
        <w:tc>
          <w:tcPr>
            <w:tcW w:w="1160" w:type="dxa"/>
            <w:tcBorders>
              <w:top w:val="nil"/>
              <w:left w:val="nil"/>
              <w:bottom w:val="nil"/>
              <w:right w:val="nil"/>
            </w:tcBorders>
            <w:shd w:val="clear" w:color="auto" w:fill="auto"/>
            <w:noWrap/>
            <w:vAlign w:val="bottom"/>
            <w:hideMark/>
          </w:tcPr>
          <w:p w14:paraId="7A52CE73" w14:textId="77777777" w:rsidR="0067585E" w:rsidRPr="0067585E" w:rsidRDefault="0067585E" w:rsidP="0067585E">
            <w:pPr>
              <w:jc w:val="center"/>
            </w:pPr>
            <w:r w:rsidRPr="0067585E">
              <w:t>(0.27)</w:t>
            </w:r>
          </w:p>
        </w:tc>
        <w:tc>
          <w:tcPr>
            <w:tcW w:w="1160" w:type="dxa"/>
            <w:tcBorders>
              <w:top w:val="nil"/>
              <w:left w:val="nil"/>
              <w:bottom w:val="nil"/>
              <w:right w:val="nil"/>
            </w:tcBorders>
            <w:shd w:val="clear" w:color="auto" w:fill="auto"/>
            <w:noWrap/>
            <w:vAlign w:val="bottom"/>
            <w:hideMark/>
          </w:tcPr>
          <w:p w14:paraId="55C6F8F4" w14:textId="77777777" w:rsidR="0067585E" w:rsidRPr="0067585E" w:rsidRDefault="0067585E" w:rsidP="0067585E">
            <w:pPr>
              <w:jc w:val="center"/>
            </w:pPr>
            <w:r w:rsidRPr="0067585E">
              <w:t>(0.26)</w:t>
            </w:r>
          </w:p>
        </w:tc>
        <w:tc>
          <w:tcPr>
            <w:tcW w:w="1160" w:type="dxa"/>
            <w:tcBorders>
              <w:top w:val="nil"/>
              <w:left w:val="nil"/>
              <w:bottom w:val="nil"/>
              <w:right w:val="nil"/>
            </w:tcBorders>
            <w:shd w:val="clear" w:color="auto" w:fill="auto"/>
            <w:noWrap/>
            <w:vAlign w:val="bottom"/>
            <w:hideMark/>
          </w:tcPr>
          <w:p w14:paraId="4D498720" w14:textId="77777777" w:rsidR="0067585E" w:rsidRPr="0067585E" w:rsidRDefault="0067585E" w:rsidP="0067585E">
            <w:pPr>
              <w:jc w:val="center"/>
            </w:pPr>
            <w:r w:rsidRPr="0067585E">
              <w:t>(0.35)</w:t>
            </w:r>
          </w:p>
        </w:tc>
      </w:tr>
      <w:tr w:rsidR="0067585E" w:rsidRPr="0067585E" w14:paraId="2F17BBB1" w14:textId="77777777" w:rsidTr="0067585E">
        <w:trPr>
          <w:trHeight w:val="320"/>
        </w:trPr>
        <w:tc>
          <w:tcPr>
            <w:tcW w:w="1000" w:type="dxa"/>
            <w:tcBorders>
              <w:top w:val="nil"/>
              <w:left w:val="nil"/>
              <w:bottom w:val="nil"/>
              <w:right w:val="nil"/>
            </w:tcBorders>
            <w:shd w:val="clear" w:color="auto" w:fill="auto"/>
            <w:noWrap/>
            <w:vAlign w:val="bottom"/>
            <w:hideMark/>
          </w:tcPr>
          <w:p w14:paraId="3FB373AB" w14:textId="77777777" w:rsidR="0067585E" w:rsidRPr="0067585E" w:rsidRDefault="0067585E" w:rsidP="0067585E">
            <w:r w:rsidRPr="0067585E">
              <w:t>child</w:t>
            </w:r>
          </w:p>
        </w:tc>
        <w:tc>
          <w:tcPr>
            <w:tcW w:w="1160" w:type="dxa"/>
            <w:tcBorders>
              <w:top w:val="nil"/>
              <w:left w:val="nil"/>
              <w:bottom w:val="nil"/>
              <w:right w:val="nil"/>
            </w:tcBorders>
            <w:shd w:val="clear" w:color="auto" w:fill="auto"/>
            <w:noWrap/>
            <w:vAlign w:val="bottom"/>
            <w:hideMark/>
          </w:tcPr>
          <w:p w14:paraId="62694C92" w14:textId="77777777" w:rsidR="0067585E" w:rsidRPr="0067585E" w:rsidRDefault="0067585E" w:rsidP="0067585E">
            <w:pPr>
              <w:jc w:val="center"/>
            </w:pPr>
            <w:r w:rsidRPr="0067585E">
              <w:t>-0.05</w:t>
            </w:r>
          </w:p>
        </w:tc>
        <w:tc>
          <w:tcPr>
            <w:tcW w:w="1160" w:type="dxa"/>
            <w:tcBorders>
              <w:top w:val="nil"/>
              <w:left w:val="nil"/>
              <w:bottom w:val="nil"/>
              <w:right w:val="nil"/>
            </w:tcBorders>
            <w:shd w:val="clear" w:color="auto" w:fill="auto"/>
            <w:noWrap/>
            <w:vAlign w:val="bottom"/>
            <w:hideMark/>
          </w:tcPr>
          <w:p w14:paraId="7CAB7AFD" w14:textId="77777777" w:rsidR="0067585E" w:rsidRPr="0067585E" w:rsidRDefault="0067585E" w:rsidP="0067585E">
            <w:pPr>
              <w:jc w:val="center"/>
            </w:pPr>
            <w:r w:rsidRPr="0067585E">
              <w:t>0.70</w:t>
            </w:r>
          </w:p>
        </w:tc>
        <w:tc>
          <w:tcPr>
            <w:tcW w:w="1160" w:type="dxa"/>
            <w:tcBorders>
              <w:top w:val="nil"/>
              <w:left w:val="nil"/>
              <w:bottom w:val="nil"/>
              <w:right w:val="nil"/>
            </w:tcBorders>
            <w:shd w:val="clear" w:color="auto" w:fill="auto"/>
            <w:noWrap/>
            <w:vAlign w:val="bottom"/>
            <w:hideMark/>
          </w:tcPr>
          <w:p w14:paraId="599A4913" w14:textId="77777777" w:rsidR="0067585E" w:rsidRPr="0067585E" w:rsidRDefault="0067585E" w:rsidP="0067585E">
            <w:pPr>
              <w:jc w:val="center"/>
            </w:pPr>
            <w:r w:rsidRPr="0067585E">
              <w:t>1.01</w:t>
            </w:r>
          </w:p>
        </w:tc>
        <w:tc>
          <w:tcPr>
            <w:tcW w:w="1160" w:type="dxa"/>
            <w:tcBorders>
              <w:top w:val="nil"/>
              <w:left w:val="nil"/>
              <w:bottom w:val="nil"/>
              <w:right w:val="nil"/>
            </w:tcBorders>
            <w:shd w:val="clear" w:color="auto" w:fill="auto"/>
            <w:noWrap/>
            <w:vAlign w:val="bottom"/>
            <w:hideMark/>
          </w:tcPr>
          <w:p w14:paraId="0EF23FD6" w14:textId="77777777" w:rsidR="0067585E" w:rsidRPr="0067585E" w:rsidRDefault="0067585E" w:rsidP="0067585E">
            <w:pPr>
              <w:jc w:val="center"/>
            </w:pPr>
            <w:r w:rsidRPr="0067585E">
              <w:t>1.00</w:t>
            </w:r>
          </w:p>
        </w:tc>
        <w:tc>
          <w:tcPr>
            <w:tcW w:w="1160" w:type="dxa"/>
            <w:tcBorders>
              <w:top w:val="nil"/>
              <w:left w:val="nil"/>
              <w:bottom w:val="nil"/>
              <w:right w:val="nil"/>
            </w:tcBorders>
            <w:shd w:val="clear" w:color="auto" w:fill="auto"/>
            <w:noWrap/>
            <w:vAlign w:val="bottom"/>
            <w:hideMark/>
          </w:tcPr>
          <w:p w14:paraId="7E87B7B9" w14:textId="77777777" w:rsidR="0067585E" w:rsidRPr="0067585E" w:rsidRDefault="0067585E" w:rsidP="0067585E">
            <w:pPr>
              <w:jc w:val="center"/>
            </w:pPr>
            <w:r w:rsidRPr="0067585E">
              <w:t>1.07</w:t>
            </w:r>
          </w:p>
        </w:tc>
        <w:tc>
          <w:tcPr>
            <w:tcW w:w="1160" w:type="dxa"/>
            <w:tcBorders>
              <w:top w:val="nil"/>
              <w:left w:val="nil"/>
              <w:bottom w:val="nil"/>
              <w:right w:val="nil"/>
            </w:tcBorders>
            <w:shd w:val="clear" w:color="auto" w:fill="auto"/>
            <w:noWrap/>
            <w:vAlign w:val="bottom"/>
            <w:hideMark/>
          </w:tcPr>
          <w:p w14:paraId="37A0433F" w14:textId="77777777" w:rsidR="0067585E" w:rsidRPr="0067585E" w:rsidRDefault="0067585E" w:rsidP="0067585E">
            <w:pPr>
              <w:jc w:val="center"/>
            </w:pPr>
            <w:r w:rsidRPr="0067585E">
              <w:t>0.78</w:t>
            </w:r>
          </w:p>
        </w:tc>
        <w:tc>
          <w:tcPr>
            <w:tcW w:w="1160" w:type="dxa"/>
            <w:tcBorders>
              <w:top w:val="nil"/>
              <w:left w:val="nil"/>
              <w:bottom w:val="nil"/>
              <w:right w:val="nil"/>
            </w:tcBorders>
            <w:shd w:val="clear" w:color="auto" w:fill="auto"/>
            <w:noWrap/>
            <w:vAlign w:val="bottom"/>
            <w:hideMark/>
          </w:tcPr>
          <w:p w14:paraId="1A40984A" w14:textId="77777777" w:rsidR="0067585E" w:rsidRPr="0067585E" w:rsidRDefault="0067585E" w:rsidP="0067585E">
            <w:pPr>
              <w:jc w:val="center"/>
            </w:pPr>
            <w:r w:rsidRPr="0067585E">
              <w:t>0.98</w:t>
            </w:r>
          </w:p>
        </w:tc>
        <w:tc>
          <w:tcPr>
            <w:tcW w:w="1160" w:type="dxa"/>
            <w:tcBorders>
              <w:top w:val="nil"/>
              <w:left w:val="nil"/>
              <w:bottom w:val="nil"/>
              <w:right w:val="nil"/>
            </w:tcBorders>
            <w:shd w:val="clear" w:color="auto" w:fill="auto"/>
            <w:noWrap/>
            <w:vAlign w:val="bottom"/>
            <w:hideMark/>
          </w:tcPr>
          <w:p w14:paraId="3B1EFE8A" w14:textId="77777777" w:rsidR="0067585E" w:rsidRPr="0067585E" w:rsidRDefault="0067585E" w:rsidP="0067585E">
            <w:pPr>
              <w:jc w:val="center"/>
            </w:pPr>
            <w:r w:rsidRPr="0067585E">
              <w:t>0.76</w:t>
            </w:r>
          </w:p>
        </w:tc>
      </w:tr>
      <w:tr w:rsidR="0067585E" w:rsidRPr="0067585E" w14:paraId="33D14B78" w14:textId="77777777" w:rsidTr="0067585E">
        <w:trPr>
          <w:trHeight w:val="320"/>
        </w:trPr>
        <w:tc>
          <w:tcPr>
            <w:tcW w:w="1000" w:type="dxa"/>
            <w:tcBorders>
              <w:top w:val="nil"/>
              <w:left w:val="nil"/>
              <w:bottom w:val="nil"/>
              <w:right w:val="nil"/>
            </w:tcBorders>
            <w:shd w:val="clear" w:color="auto" w:fill="auto"/>
            <w:noWrap/>
            <w:vAlign w:val="bottom"/>
            <w:hideMark/>
          </w:tcPr>
          <w:p w14:paraId="3C883AAF"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51402D0E" w14:textId="77777777" w:rsidR="0067585E" w:rsidRPr="0067585E" w:rsidRDefault="0067585E" w:rsidP="0067585E">
            <w:pPr>
              <w:jc w:val="center"/>
            </w:pPr>
            <w:r w:rsidRPr="0067585E">
              <w:t>(0.12)</w:t>
            </w:r>
          </w:p>
        </w:tc>
        <w:tc>
          <w:tcPr>
            <w:tcW w:w="1160" w:type="dxa"/>
            <w:tcBorders>
              <w:top w:val="nil"/>
              <w:left w:val="nil"/>
              <w:bottom w:val="nil"/>
              <w:right w:val="nil"/>
            </w:tcBorders>
            <w:shd w:val="clear" w:color="auto" w:fill="auto"/>
            <w:noWrap/>
            <w:vAlign w:val="bottom"/>
            <w:hideMark/>
          </w:tcPr>
          <w:p w14:paraId="260D57FE" w14:textId="77777777" w:rsidR="0067585E" w:rsidRPr="0067585E" w:rsidRDefault="0067585E" w:rsidP="0067585E">
            <w:pPr>
              <w:jc w:val="center"/>
            </w:pPr>
            <w:r w:rsidRPr="0067585E">
              <w:t>(0.18)</w:t>
            </w:r>
          </w:p>
        </w:tc>
        <w:tc>
          <w:tcPr>
            <w:tcW w:w="1160" w:type="dxa"/>
            <w:tcBorders>
              <w:top w:val="nil"/>
              <w:left w:val="nil"/>
              <w:bottom w:val="nil"/>
              <w:right w:val="nil"/>
            </w:tcBorders>
            <w:shd w:val="clear" w:color="auto" w:fill="auto"/>
            <w:noWrap/>
            <w:vAlign w:val="bottom"/>
            <w:hideMark/>
          </w:tcPr>
          <w:p w14:paraId="68F55FF2" w14:textId="77777777" w:rsidR="0067585E" w:rsidRPr="0067585E" w:rsidRDefault="0067585E" w:rsidP="0067585E">
            <w:pPr>
              <w:jc w:val="center"/>
            </w:pPr>
            <w:r w:rsidRPr="0067585E">
              <w:t>(0.30)</w:t>
            </w:r>
          </w:p>
        </w:tc>
        <w:tc>
          <w:tcPr>
            <w:tcW w:w="1160" w:type="dxa"/>
            <w:tcBorders>
              <w:top w:val="nil"/>
              <w:left w:val="nil"/>
              <w:bottom w:val="nil"/>
              <w:right w:val="nil"/>
            </w:tcBorders>
            <w:shd w:val="clear" w:color="auto" w:fill="auto"/>
            <w:noWrap/>
            <w:vAlign w:val="bottom"/>
            <w:hideMark/>
          </w:tcPr>
          <w:p w14:paraId="286EBB5B" w14:textId="77777777" w:rsidR="0067585E" w:rsidRPr="0067585E" w:rsidRDefault="0067585E" w:rsidP="0067585E">
            <w:pPr>
              <w:jc w:val="center"/>
            </w:pPr>
            <w:r w:rsidRPr="0067585E">
              <w:t>(0.36)</w:t>
            </w:r>
          </w:p>
        </w:tc>
        <w:tc>
          <w:tcPr>
            <w:tcW w:w="1160" w:type="dxa"/>
            <w:tcBorders>
              <w:top w:val="nil"/>
              <w:left w:val="nil"/>
              <w:bottom w:val="nil"/>
              <w:right w:val="nil"/>
            </w:tcBorders>
            <w:shd w:val="clear" w:color="auto" w:fill="auto"/>
            <w:noWrap/>
            <w:vAlign w:val="bottom"/>
            <w:hideMark/>
          </w:tcPr>
          <w:p w14:paraId="3B164FE0" w14:textId="77777777" w:rsidR="0067585E" w:rsidRPr="0067585E" w:rsidRDefault="0067585E" w:rsidP="0067585E">
            <w:pPr>
              <w:jc w:val="center"/>
            </w:pPr>
            <w:r w:rsidRPr="0067585E">
              <w:t>(0.34)</w:t>
            </w:r>
          </w:p>
        </w:tc>
        <w:tc>
          <w:tcPr>
            <w:tcW w:w="1160" w:type="dxa"/>
            <w:tcBorders>
              <w:top w:val="nil"/>
              <w:left w:val="nil"/>
              <w:bottom w:val="nil"/>
              <w:right w:val="nil"/>
            </w:tcBorders>
            <w:shd w:val="clear" w:color="auto" w:fill="auto"/>
            <w:noWrap/>
            <w:vAlign w:val="bottom"/>
            <w:hideMark/>
          </w:tcPr>
          <w:p w14:paraId="62031898" w14:textId="77777777" w:rsidR="0067585E" w:rsidRPr="0067585E" w:rsidRDefault="0067585E" w:rsidP="0067585E">
            <w:pPr>
              <w:jc w:val="center"/>
            </w:pPr>
            <w:r w:rsidRPr="0067585E">
              <w:t>(0.21)</w:t>
            </w:r>
          </w:p>
        </w:tc>
        <w:tc>
          <w:tcPr>
            <w:tcW w:w="1160" w:type="dxa"/>
            <w:tcBorders>
              <w:top w:val="nil"/>
              <w:left w:val="nil"/>
              <w:bottom w:val="nil"/>
              <w:right w:val="nil"/>
            </w:tcBorders>
            <w:shd w:val="clear" w:color="auto" w:fill="auto"/>
            <w:noWrap/>
            <w:vAlign w:val="bottom"/>
            <w:hideMark/>
          </w:tcPr>
          <w:p w14:paraId="2BD35F5A" w14:textId="77777777" w:rsidR="0067585E" w:rsidRPr="0067585E" w:rsidRDefault="0067585E" w:rsidP="0067585E">
            <w:pPr>
              <w:jc w:val="center"/>
            </w:pPr>
            <w:r w:rsidRPr="0067585E">
              <w:t>(0.26)</w:t>
            </w:r>
          </w:p>
        </w:tc>
        <w:tc>
          <w:tcPr>
            <w:tcW w:w="1160" w:type="dxa"/>
            <w:tcBorders>
              <w:top w:val="nil"/>
              <w:left w:val="nil"/>
              <w:bottom w:val="nil"/>
              <w:right w:val="nil"/>
            </w:tcBorders>
            <w:shd w:val="clear" w:color="auto" w:fill="auto"/>
            <w:noWrap/>
            <w:vAlign w:val="bottom"/>
            <w:hideMark/>
          </w:tcPr>
          <w:p w14:paraId="66FDDB41" w14:textId="77777777" w:rsidR="0067585E" w:rsidRPr="0067585E" w:rsidRDefault="0067585E" w:rsidP="0067585E">
            <w:pPr>
              <w:jc w:val="center"/>
            </w:pPr>
            <w:r w:rsidRPr="0067585E">
              <w:t>(0.23)</w:t>
            </w:r>
          </w:p>
        </w:tc>
      </w:tr>
      <w:tr w:rsidR="0067585E" w:rsidRPr="0067585E" w14:paraId="55F19A5F" w14:textId="77777777" w:rsidTr="0067585E">
        <w:trPr>
          <w:trHeight w:val="320"/>
        </w:trPr>
        <w:tc>
          <w:tcPr>
            <w:tcW w:w="1000" w:type="dxa"/>
            <w:tcBorders>
              <w:top w:val="nil"/>
              <w:left w:val="nil"/>
              <w:bottom w:val="nil"/>
              <w:right w:val="nil"/>
            </w:tcBorders>
            <w:shd w:val="clear" w:color="auto" w:fill="auto"/>
            <w:noWrap/>
            <w:vAlign w:val="bottom"/>
            <w:hideMark/>
          </w:tcPr>
          <w:p w14:paraId="7F4901EC" w14:textId="77777777" w:rsidR="0067585E" w:rsidRPr="0067585E" w:rsidRDefault="0067585E" w:rsidP="0067585E">
            <w:proofErr w:type="spellStart"/>
            <w:r w:rsidRPr="0067585E">
              <w:t>faminc</w:t>
            </w:r>
            <w:proofErr w:type="spellEnd"/>
          </w:p>
        </w:tc>
        <w:tc>
          <w:tcPr>
            <w:tcW w:w="1160" w:type="dxa"/>
            <w:tcBorders>
              <w:top w:val="nil"/>
              <w:left w:val="nil"/>
              <w:bottom w:val="nil"/>
              <w:right w:val="nil"/>
            </w:tcBorders>
            <w:shd w:val="clear" w:color="000000" w:fill="FFFF00"/>
            <w:noWrap/>
            <w:vAlign w:val="bottom"/>
            <w:hideMark/>
          </w:tcPr>
          <w:p w14:paraId="2EDBB7F1" w14:textId="77777777" w:rsidR="0067585E" w:rsidRPr="0067585E" w:rsidRDefault="0067585E" w:rsidP="0067585E">
            <w:pPr>
              <w:jc w:val="center"/>
            </w:pPr>
            <w:r w:rsidRPr="0067585E">
              <w:t>0.08***</w:t>
            </w:r>
          </w:p>
        </w:tc>
        <w:tc>
          <w:tcPr>
            <w:tcW w:w="1160" w:type="dxa"/>
            <w:tcBorders>
              <w:top w:val="nil"/>
              <w:left w:val="nil"/>
              <w:bottom w:val="nil"/>
              <w:right w:val="nil"/>
            </w:tcBorders>
            <w:shd w:val="clear" w:color="000000" w:fill="FFFF00"/>
            <w:noWrap/>
            <w:vAlign w:val="bottom"/>
            <w:hideMark/>
          </w:tcPr>
          <w:p w14:paraId="3E2C601C" w14:textId="77777777" w:rsidR="0067585E" w:rsidRPr="0067585E" w:rsidRDefault="0067585E" w:rsidP="0067585E">
            <w:pPr>
              <w:jc w:val="center"/>
            </w:pPr>
            <w:r w:rsidRPr="0067585E">
              <w:t>1.19***</w:t>
            </w:r>
          </w:p>
        </w:tc>
        <w:tc>
          <w:tcPr>
            <w:tcW w:w="1160" w:type="dxa"/>
            <w:tcBorders>
              <w:top w:val="nil"/>
              <w:left w:val="nil"/>
              <w:bottom w:val="nil"/>
              <w:right w:val="nil"/>
            </w:tcBorders>
            <w:shd w:val="clear" w:color="000000" w:fill="FFFF00"/>
            <w:noWrap/>
            <w:vAlign w:val="bottom"/>
            <w:hideMark/>
          </w:tcPr>
          <w:p w14:paraId="476FD78E" w14:textId="77777777" w:rsidR="0067585E" w:rsidRPr="0067585E" w:rsidRDefault="0067585E" w:rsidP="0067585E">
            <w:pPr>
              <w:jc w:val="center"/>
            </w:pPr>
            <w:r w:rsidRPr="0067585E">
              <w:t>1.10**</w:t>
            </w:r>
          </w:p>
        </w:tc>
        <w:tc>
          <w:tcPr>
            <w:tcW w:w="1160" w:type="dxa"/>
            <w:tcBorders>
              <w:top w:val="nil"/>
              <w:left w:val="nil"/>
              <w:bottom w:val="nil"/>
              <w:right w:val="nil"/>
            </w:tcBorders>
            <w:shd w:val="clear" w:color="000000" w:fill="FFFF00"/>
            <w:noWrap/>
            <w:vAlign w:val="bottom"/>
            <w:hideMark/>
          </w:tcPr>
          <w:p w14:paraId="28AD4412" w14:textId="77777777" w:rsidR="0067585E" w:rsidRPr="0067585E" w:rsidRDefault="0067585E" w:rsidP="0067585E">
            <w:pPr>
              <w:jc w:val="center"/>
            </w:pPr>
            <w:r w:rsidRPr="0067585E">
              <w:t>1.11**</w:t>
            </w:r>
          </w:p>
        </w:tc>
        <w:tc>
          <w:tcPr>
            <w:tcW w:w="1160" w:type="dxa"/>
            <w:tcBorders>
              <w:top w:val="nil"/>
              <w:left w:val="nil"/>
              <w:bottom w:val="nil"/>
              <w:right w:val="nil"/>
            </w:tcBorders>
            <w:shd w:val="clear" w:color="auto" w:fill="auto"/>
            <w:noWrap/>
            <w:vAlign w:val="bottom"/>
            <w:hideMark/>
          </w:tcPr>
          <w:p w14:paraId="1A192615" w14:textId="77777777" w:rsidR="0067585E" w:rsidRPr="0067585E" w:rsidRDefault="0067585E" w:rsidP="0067585E">
            <w:pPr>
              <w:jc w:val="center"/>
            </w:pPr>
            <w:r w:rsidRPr="0067585E">
              <w:t>1.06</w:t>
            </w:r>
          </w:p>
        </w:tc>
        <w:tc>
          <w:tcPr>
            <w:tcW w:w="1160" w:type="dxa"/>
            <w:tcBorders>
              <w:top w:val="nil"/>
              <w:left w:val="nil"/>
              <w:bottom w:val="nil"/>
              <w:right w:val="nil"/>
            </w:tcBorders>
            <w:shd w:val="clear" w:color="000000" w:fill="FFFF00"/>
            <w:noWrap/>
            <w:vAlign w:val="bottom"/>
            <w:hideMark/>
          </w:tcPr>
          <w:p w14:paraId="51D6A84E" w14:textId="77777777" w:rsidR="0067585E" w:rsidRPr="0067585E" w:rsidRDefault="0067585E" w:rsidP="0067585E">
            <w:pPr>
              <w:jc w:val="center"/>
            </w:pPr>
            <w:r w:rsidRPr="0067585E">
              <w:t>1.21***</w:t>
            </w:r>
          </w:p>
        </w:tc>
        <w:tc>
          <w:tcPr>
            <w:tcW w:w="1160" w:type="dxa"/>
            <w:tcBorders>
              <w:top w:val="nil"/>
              <w:left w:val="nil"/>
              <w:bottom w:val="nil"/>
              <w:right w:val="nil"/>
            </w:tcBorders>
            <w:shd w:val="clear" w:color="000000" w:fill="FFFF00"/>
            <w:noWrap/>
            <w:vAlign w:val="bottom"/>
            <w:hideMark/>
          </w:tcPr>
          <w:p w14:paraId="3303866A" w14:textId="77777777" w:rsidR="0067585E" w:rsidRPr="0067585E" w:rsidRDefault="0067585E" w:rsidP="0067585E">
            <w:pPr>
              <w:jc w:val="center"/>
            </w:pPr>
            <w:r w:rsidRPr="0067585E">
              <w:t>1.19***</w:t>
            </w:r>
          </w:p>
        </w:tc>
        <w:tc>
          <w:tcPr>
            <w:tcW w:w="1160" w:type="dxa"/>
            <w:tcBorders>
              <w:top w:val="nil"/>
              <w:left w:val="nil"/>
              <w:bottom w:val="nil"/>
              <w:right w:val="nil"/>
            </w:tcBorders>
            <w:shd w:val="clear" w:color="000000" w:fill="FFFF00"/>
            <w:noWrap/>
            <w:vAlign w:val="bottom"/>
            <w:hideMark/>
          </w:tcPr>
          <w:p w14:paraId="29484E53" w14:textId="77777777" w:rsidR="0067585E" w:rsidRPr="0067585E" w:rsidRDefault="0067585E" w:rsidP="0067585E">
            <w:pPr>
              <w:jc w:val="center"/>
            </w:pPr>
            <w:r w:rsidRPr="0067585E">
              <w:t>1.10***</w:t>
            </w:r>
          </w:p>
        </w:tc>
      </w:tr>
      <w:tr w:rsidR="0067585E" w:rsidRPr="0067585E" w14:paraId="0C60F08F" w14:textId="77777777" w:rsidTr="0067585E">
        <w:trPr>
          <w:trHeight w:val="320"/>
        </w:trPr>
        <w:tc>
          <w:tcPr>
            <w:tcW w:w="1000" w:type="dxa"/>
            <w:tcBorders>
              <w:top w:val="nil"/>
              <w:left w:val="nil"/>
              <w:bottom w:val="nil"/>
              <w:right w:val="nil"/>
            </w:tcBorders>
            <w:shd w:val="clear" w:color="auto" w:fill="auto"/>
            <w:noWrap/>
            <w:vAlign w:val="bottom"/>
            <w:hideMark/>
          </w:tcPr>
          <w:p w14:paraId="30BC0EA5"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398AAB81" w14:textId="77777777" w:rsidR="0067585E" w:rsidRPr="0067585E" w:rsidRDefault="0067585E" w:rsidP="0067585E">
            <w:pPr>
              <w:jc w:val="center"/>
            </w:pPr>
            <w:r w:rsidRPr="0067585E">
              <w:t>(0.01)</w:t>
            </w:r>
          </w:p>
        </w:tc>
        <w:tc>
          <w:tcPr>
            <w:tcW w:w="1160" w:type="dxa"/>
            <w:tcBorders>
              <w:top w:val="nil"/>
              <w:left w:val="nil"/>
              <w:bottom w:val="nil"/>
              <w:right w:val="nil"/>
            </w:tcBorders>
            <w:shd w:val="clear" w:color="auto" w:fill="auto"/>
            <w:noWrap/>
            <w:vAlign w:val="bottom"/>
            <w:hideMark/>
          </w:tcPr>
          <w:p w14:paraId="17E24C5B" w14:textId="77777777" w:rsidR="0067585E" w:rsidRPr="0067585E" w:rsidRDefault="0067585E" w:rsidP="0067585E">
            <w:pPr>
              <w:jc w:val="center"/>
            </w:pPr>
            <w:r w:rsidRPr="0067585E">
              <w:t>(0.04)</w:t>
            </w:r>
          </w:p>
        </w:tc>
        <w:tc>
          <w:tcPr>
            <w:tcW w:w="1160" w:type="dxa"/>
            <w:tcBorders>
              <w:top w:val="nil"/>
              <w:left w:val="nil"/>
              <w:bottom w:val="nil"/>
              <w:right w:val="nil"/>
            </w:tcBorders>
            <w:shd w:val="clear" w:color="auto" w:fill="auto"/>
            <w:noWrap/>
            <w:vAlign w:val="bottom"/>
            <w:hideMark/>
          </w:tcPr>
          <w:p w14:paraId="5F980664" w14:textId="77777777" w:rsidR="0067585E" w:rsidRPr="0067585E" w:rsidRDefault="0067585E" w:rsidP="0067585E">
            <w:pPr>
              <w:jc w:val="center"/>
            </w:pPr>
            <w:r w:rsidRPr="0067585E">
              <w:t>(0.04)</w:t>
            </w:r>
          </w:p>
        </w:tc>
        <w:tc>
          <w:tcPr>
            <w:tcW w:w="1160" w:type="dxa"/>
            <w:tcBorders>
              <w:top w:val="nil"/>
              <w:left w:val="nil"/>
              <w:bottom w:val="nil"/>
              <w:right w:val="nil"/>
            </w:tcBorders>
            <w:shd w:val="clear" w:color="auto" w:fill="auto"/>
            <w:noWrap/>
            <w:vAlign w:val="bottom"/>
            <w:hideMark/>
          </w:tcPr>
          <w:p w14:paraId="663A012B" w14:textId="77777777" w:rsidR="0067585E" w:rsidRPr="0067585E" w:rsidRDefault="0067585E" w:rsidP="0067585E">
            <w:pPr>
              <w:jc w:val="center"/>
            </w:pPr>
            <w:r w:rsidRPr="0067585E">
              <w:t>(0.05)</w:t>
            </w:r>
          </w:p>
        </w:tc>
        <w:tc>
          <w:tcPr>
            <w:tcW w:w="1160" w:type="dxa"/>
            <w:tcBorders>
              <w:top w:val="nil"/>
              <w:left w:val="nil"/>
              <w:bottom w:val="nil"/>
              <w:right w:val="nil"/>
            </w:tcBorders>
            <w:shd w:val="clear" w:color="auto" w:fill="auto"/>
            <w:noWrap/>
            <w:vAlign w:val="bottom"/>
            <w:hideMark/>
          </w:tcPr>
          <w:p w14:paraId="5A4BBC77" w14:textId="77777777" w:rsidR="0067585E" w:rsidRPr="0067585E" w:rsidRDefault="0067585E" w:rsidP="0067585E">
            <w:pPr>
              <w:jc w:val="center"/>
            </w:pPr>
            <w:r w:rsidRPr="0067585E">
              <w:t>(0.04)</w:t>
            </w:r>
          </w:p>
        </w:tc>
        <w:tc>
          <w:tcPr>
            <w:tcW w:w="1160" w:type="dxa"/>
            <w:tcBorders>
              <w:top w:val="nil"/>
              <w:left w:val="nil"/>
              <w:bottom w:val="nil"/>
              <w:right w:val="nil"/>
            </w:tcBorders>
            <w:shd w:val="clear" w:color="auto" w:fill="auto"/>
            <w:noWrap/>
            <w:vAlign w:val="bottom"/>
            <w:hideMark/>
          </w:tcPr>
          <w:p w14:paraId="268A0603" w14:textId="77777777" w:rsidR="0067585E" w:rsidRPr="0067585E" w:rsidRDefault="0067585E" w:rsidP="0067585E">
            <w:pPr>
              <w:jc w:val="center"/>
            </w:pPr>
            <w:r w:rsidRPr="0067585E">
              <w:t>(0.04)</w:t>
            </w:r>
          </w:p>
        </w:tc>
        <w:tc>
          <w:tcPr>
            <w:tcW w:w="1160" w:type="dxa"/>
            <w:tcBorders>
              <w:top w:val="nil"/>
              <w:left w:val="nil"/>
              <w:bottom w:val="nil"/>
              <w:right w:val="nil"/>
            </w:tcBorders>
            <w:shd w:val="clear" w:color="auto" w:fill="auto"/>
            <w:noWrap/>
            <w:vAlign w:val="bottom"/>
            <w:hideMark/>
          </w:tcPr>
          <w:p w14:paraId="18156055" w14:textId="77777777" w:rsidR="0067585E" w:rsidRPr="0067585E" w:rsidRDefault="0067585E" w:rsidP="0067585E">
            <w:pPr>
              <w:jc w:val="center"/>
            </w:pPr>
            <w:r w:rsidRPr="0067585E">
              <w:t>(0.04)</w:t>
            </w:r>
          </w:p>
        </w:tc>
        <w:tc>
          <w:tcPr>
            <w:tcW w:w="1160" w:type="dxa"/>
            <w:tcBorders>
              <w:top w:val="nil"/>
              <w:left w:val="nil"/>
              <w:bottom w:val="nil"/>
              <w:right w:val="nil"/>
            </w:tcBorders>
            <w:shd w:val="clear" w:color="auto" w:fill="auto"/>
            <w:noWrap/>
            <w:vAlign w:val="bottom"/>
            <w:hideMark/>
          </w:tcPr>
          <w:p w14:paraId="071D5C0C" w14:textId="77777777" w:rsidR="0067585E" w:rsidRPr="0067585E" w:rsidRDefault="0067585E" w:rsidP="0067585E">
            <w:pPr>
              <w:jc w:val="center"/>
            </w:pPr>
            <w:r w:rsidRPr="0067585E">
              <w:t>(0.04)</w:t>
            </w:r>
          </w:p>
        </w:tc>
      </w:tr>
      <w:tr w:rsidR="0067585E" w:rsidRPr="0067585E" w14:paraId="053C58C3" w14:textId="77777777" w:rsidTr="0067585E">
        <w:trPr>
          <w:trHeight w:val="320"/>
        </w:trPr>
        <w:tc>
          <w:tcPr>
            <w:tcW w:w="1000" w:type="dxa"/>
            <w:tcBorders>
              <w:top w:val="nil"/>
              <w:left w:val="nil"/>
              <w:bottom w:val="nil"/>
              <w:right w:val="nil"/>
            </w:tcBorders>
            <w:shd w:val="clear" w:color="auto" w:fill="auto"/>
            <w:noWrap/>
            <w:vAlign w:val="bottom"/>
            <w:hideMark/>
          </w:tcPr>
          <w:p w14:paraId="7DF95A43" w14:textId="77777777" w:rsidR="0067585E" w:rsidRPr="0067585E" w:rsidRDefault="0067585E" w:rsidP="0067585E">
            <w:r w:rsidRPr="0067585E">
              <w:t>ne</w:t>
            </w:r>
          </w:p>
        </w:tc>
        <w:tc>
          <w:tcPr>
            <w:tcW w:w="1160" w:type="dxa"/>
            <w:tcBorders>
              <w:top w:val="nil"/>
              <w:left w:val="nil"/>
              <w:bottom w:val="nil"/>
              <w:right w:val="nil"/>
            </w:tcBorders>
            <w:shd w:val="clear" w:color="auto" w:fill="auto"/>
            <w:noWrap/>
            <w:vAlign w:val="bottom"/>
            <w:hideMark/>
          </w:tcPr>
          <w:p w14:paraId="6208C502" w14:textId="77777777" w:rsidR="0067585E" w:rsidRPr="0067585E" w:rsidRDefault="0067585E" w:rsidP="0067585E">
            <w:pPr>
              <w:jc w:val="center"/>
            </w:pPr>
            <w:r w:rsidRPr="0067585E">
              <w:t>-0.05</w:t>
            </w:r>
          </w:p>
        </w:tc>
        <w:tc>
          <w:tcPr>
            <w:tcW w:w="1160" w:type="dxa"/>
            <w:tcBorders>
              <w:top w:val="nil"/>
              <w:left w:val="nil"/>
              <w:bottom w:val="nil"/>
              <w:right w:val="nil"/>
            </w:tcBorders>
            <w:shd w:val="clear" w:color="auto" w:fill="auto"/>
            <w:noWrap/>
            <w:vAlign w:val="bottom"/>
            <w:hideMark/>
          </w:tcPr>
          <w:p w14:paraId="057AC38F" w14:textId="77777777" w:rsidR="0067585E" w:rsidRPr="0067585E" w:rsidRDefault="0067585E" w:rsidP="0067585E">
            <w:pPr>
              <w:jc w:val="center"/>
            </w:pPr>
            <w:r w:rsidRPr="0067585E">
              <w:t>0.78</w:t>
            </w:r>
          </w:p>
        </w:tc>
        <w:tc>
          <w:tcPr>
            <w:tcW w:w="1160" w:type="dxa"/>
            <w:tcBorders>
              <w:top w:val="nil"/>
              <w:left w:val="nil"/>
              <w:bottom w:val="nil"/>
              <w:right w:val="nil"/>
            </w:tcBorders>
            <w:shd w:val="clear" w:color="auto" w:fill="auto"/>
            <w:noWrap/>
            <w:vAlign w:val="bottom"/>
            <w:hideMark/>
          </w:tcPr>
          <w:p w14:paraId="51ACF2A8" w14:textId="77777777" w:rsidR="0067585E" w:rsidRPr="0067585E" w:rsidRDefault="0067585E" w:rsidP="0067585E">
            <w:pPr>
              <w:jc w:val="center"/>
            </w:pPr>
            <w:r w:rsidRPr="0067585E">
              <w:t>0.67</w:t>
            </w:r>
          </w:p>
        </w:tc>
        <w:tc>
          <w:tcPr>
            <w:tcW w:w="1160" w:type="dxa"/>
            <w:tcBorders>
              <w:top w:val="nil"/>
              <w:left w:val="nil"/>
              <w:bottom w:val="nil"/>
              <w:right w:val="nil"/>
            </w:tcBorders>
            <w:shd w:val="clear" w:color="auto" w:fill="auto"/>
            <w:noWrap/>
            <w:vAlign w:val="bottom"/>
            <w:hideMark/>
          </w:tcPr>
          <w:p w14:paraId="72E5E93A" w14:textId="77777777" w:rsidR="0067585E" w:rsidRPr="0067585E" w:rsidRDefault="0067585E" w:rsidP="0067585E">
            <w:pPr>
              <w:jc w:val="center"/>
            </w:pPr>
            <w:r w:rsidRPr="0067585E">
              <w:t>0.70</w:t>
            </w:r>
          </w:p>
        </w:tc>
        <w:tc>
          <w:tcPr>
            <w:tcW w:w="1160" w:type="dxa"/>
            <w:tcBorders>
              <w:top w:val="nil"/>
              <w:left w:val="nil"/>
              <w:bottom w:val="nil"/>
              <w:right w:val="nil"/>
            </w:tcBorders>
            <w:shd w:val="clear" w:color="auto" w:fill="auto"/>
            <w:noWrap/>
            <w:vAlign w:val="bottom"/>
            <w:hideMark/>
          </w:tcPr>
          <w:p w14:paraId="793139DF" w14:textId="77777777" w:rsidR="0067585E" w:rsidRPr="0067585E" w:rsidRDefault="0067585E" w:rsidP="0067585E">
            <w:pPr>
              <w:jc w:val="center"/>
            </w:pPr>
            <w:r w:rsidRPr="0067585E">
              <w:t>0.96</w:t>
            </w:r>
          </w:p>
        </w:tc>
        <w:tc>
          <w:tcPr>
            <w:tcW w:w="1160" w:type="dxa"/>
            <w:tcBorders>
              <w:top w:val="nil"/>
              <w:left w:val="nil"/>
              <w:bottom w:val="nil"/>
              <w:right w:val="nil"/>
            </w:tcBorders>
            <w:shd w:val="clear" w:color="auto" w:fill="auto"/>
            <w:noWrap/>
            <w:vAlign w:val="bottom"/>
            <w:hideMark/>
          </w:tcPr>
          <w:p w14:paraId="70861E1D" w14:textId="77777777" w:rsidR="0067585E" w:rsidRPr="0067585E" w:rsidRDefault="0067585E" w:rsidP="0067585E">
            <w:pPr>
              <w:jc w:val="center"/>
            </w:pPr>
            <w:r w:rsidRPr="0067585E">
              <w:t>0.91</w:t>
            </w:r>
          </w:p>
        </w:tc>
        <w:tc>
          <w:tcPr>
            <w:tcW w:w="1160" w:type="dxa"/>
            <w:tcBorders>
              <w:top w:val="nil"/>
              <w:left w:val="nil"/>
              <w:bottom w:val="nil"/>
              <w:right w:val="nil"/>
            </w:tcBorders>
            <w:shd w:val="clear" w:color="auto" w:fill="auto"/>
            <w:noWrap/>
            <w:vAlign w:val="bottom"/>
            <w:hideMark/>
          </w:tcPr>
          <w:p w14:paraId="643E3359" w14:textId="77777777" w:rsidR="0067585E" w:rsidRPr="0067585E" w:rsidRDefault="0067585E" w:rsidP="0067585E">
            <w:pPr>
              <w:jc w:val="center"/>
            </w:pPr>
            <w:r w:rsidRPr="0067585E">
              <w:t>0.64</w:t>
            </w:r>
          </w:p>
        </w:tc>
        <w:tc>
          <w:tcPr>
            <w:tcW w:w="1160" w:type="dxa"/>
            <w:tcBorders>
              <w:top w:val="nil"/>
              <w:left w:val="nil"/>
              <w:bottom w:val="nil"/>
              <w:right w:val="nil"/>
            </w:tcBorders>
            <w:shd w:val="clear" w:color="000000" w:fill="FFFF00"/>
            <w:noWrap/>
            <w:vAlign w:val="bottom"/>
            <w:hideMark/>
          </w:tcPr>
          <w:p w14:paraId="4144BE11" w14:textId="77777777" w:rsidR="0067585E" w:rsidRPr="0067585E" w:rsidRDefault="0067585E" w:rsidP="0067585E">
            <w:pPr>
              <w:jc w:val="center"/>
            </w:pPr>
            <w:r w:rsidRPr="0067585E">
              <w:t>1.81*</w:t>
            </w:r>
          </w:p>
        </w:tc>
      </w:tr>
      <w:tr w:rsidR="0067585E" w:rsidRPr="0067585E" w14:paraId="0767E146" w14:textId="77777777" w:rsidTr="0067585E">
        <w:trPr>
          <w:trHeight w:val="320"/>
        </w:trPr>
        <w:tc>
          <w:tcPr>
            <w:tcW w:w="1000" w:type="dxa"/>
            <w:tcBorders>
              <w:top w:val="nil"/>
              <w:left w:val="nil"/>
              <w:bottom w:val="nil"/>
              <w:right w:val="nil"/>
            </w:tcBorders>
            <w:shd w:val="clear" w:color="auto" w:fill="auto"/>
            <w:noWrap/>
            <w:vAlign w:val="bottom"/>
            <w:hideMark/>
          </w:tcPr>
          <w:p w14:paraId="7725E85C"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0450021E" w14:textId="77777777" w:rsidR="0067585E" w:rsidRPr="0067585E" w:rsidRDefault="0067585E" w:rsidP="0067585E">
            <w:pPr>
              <w:jc w:val="center"/>
            </w:pPr>
            <w:r w:rsidRPr="0067585E">
              <w:t>(0.13)</w:t>
            </w:r>
          </w:p>
        </w:tc>
        <w:tc>
          <w:tcPr>
            <w:tcW w:w="1160" w:type="dxa"/>
            <w:tcBorders>
              <w:top w:val="nil"/>
              <w:left w:val="nil"/>
              <w:bottom w:val="nil"/>
              <w:right w:val="nil"/>
            </w:tcBorders>
            <w:shd w:val="clear" w:color="auto" w:fill="auto"/>
            <w:noWrap/>
            <w:vAlign w:val="bottom"/>
            <w:hideMark/>
          </w:tcPr>
          <w:p w14:paraId="0C6DF392" w14:textId="77777777" w:rsidR="0067585E" w:rsidRPr="0067585E" w:rsidRDefault="0067585E" w:rsidP="0067585E">
            <w:pPr>
              <w:jc w:val="center"/>
            </w:pPr>
            <w:r w:rsidRPr="0067585E">
              <w:t>(0.20)</w:t>
            </w:r>
          </w:p>
        </w:tc>
        <w:tc>
          <w:tcPr>
            <w:tcW w:w="1160" w:type="dxa"/>
            <w:tcBorders>
              <w:top w:val="nil"/>
              <w:left w:val="nil"/>
              <w:bottom w:val="nil"/>
              <w:right w:val="nil"/>
            </w:tcBorders>
            <w:shd w:val="clear" w:color="auto" w:fill="auto"/>
            <w:noWrap/>
            <w:vAlign w:val="bottom"/>
            <w:hideMark/>
          </w:tcPr>
          <w:p w14:paraId="7125E421" w14:textId="77777777" w:rsidR="0067585E" w:rsidRPr="0067585E" w:rsidRDefault="0067585E" w:rsidP="0067585E">
            <w:pPr>
              <w:jc w:val="center"/>
            </w:pPr>
            <w:r w:rsidRPr="0067585E">
              <w:t>(0.19)</w:t>
            </w:r>
          </w:p>
        </w:tc>
        <w:tc>
          <w:tcPr>
            <w:tcW w:w="1160" w:type="dxa"/>
            <w:tcBorders>
              <w:top w:val="nil"/>
              <w:left w:val="nil"/>
              <w:bottom w:val="nil"/>
              <w:right w:val="nil"/>
            </w:tcBorders>
            <w:shd w:val="clear" w:color="auto" w:fill="auto"/>
            <w:noWrap/>
            <w:vAlign w:val="bottom"/>
            <w:hideMark/>
          </w:tcPr>
          <w:p w14:paraId="55ADB9C0" w14:textId="77777777" w:rsidR="0067585E" w:rsidRPr="0067585E" w:rsidRDefault="0067585E" w:rsidP="0067585E">
            <w:pPr>
              <w:jc w:val="center"/>
            </w:pPr>
            <w:r w:rsidRPr="0067585E">
              <w:t>(0.24)</w:t>
            </w:r>
          </w:p>
        </w:tc>
        <w:tc>
          <w:tcPr>
            <w:tcW w:w="1160" w:type="dxa"/>
            <w:tcBorders>
              <w:top w:val="nil"/>
              <w:left w:val="nil"/>
              <w:bottom w:val="nil"/>
              <w:right w:val="nil"/>
            </w:tcBorders>
            <w:shd w:val="clear" w:color="auto" w:fill="auto"/>
            <w:noWrap/>
            <w:vAlign w:val="bottom"/>
            <w:hideMark/>
          </w:tcPr>
          <w:p w14:paraId="04BBED05" w14:textId="77777777" w:rsidR="0067585E" w:rsidRPr="0067585E" w:rsidRDefault="0067585E" w:rsidP="0067585E">
            <w:pPr>
              <w:jc w:val="center"/>
            </w:pPr>
            <w:r w:rsidRPr="0067585E">
              <w:t>(0.38)</w:t>
            </w:r>
          </w:p>
        </w:tc>
        <w:tc>
          <w:tcPr>
            <w:tcW w:w="1160" w:type="dxa"/>
            <w:tcBorders>
              <w:top w:val="nil"/>
              <w:left w:val="nil"/>
              <w:bottom w:val="nil"/>
              <w:right w:val="nil"/>
            </w:tcBorders>
            <w:shd w:val="clear" w:color="auto" w:fill="auto"/>
            <w:noWrap/>
            <w:vAlign w:val="bottom"/>
            <w:hideMark/>
          </w:tcPr>
          <w:p w14:paraId="38808C5E" w14:textId="77777777" w:rsidR="0067585E" w:rsidRPr="0067585E" w:rsidRDefault="0067585E" w:rsidP="0067585E">
            <w:pPr>
              <w:jc w:val="center"/>
            </w:pPr>
            <w:r w:rsidRPr="0067585E">
              <w:t>(0.24)</w:t>
            </w:r>
          </w:p>
        </w:tc>
        <w:tc>
          <w:tcPr>
            <w:tcW w:w="1160" w:type="dxa"/>
            <w:tcBorders>
              <w:top w:val="nil"/>
              <w:left w:val="nil"/>
              <w:bottom w:val="nil"/>
              <w:right w:val="nil"/>
            </w:tcBorders>
            <w:shd w:val="clear" w:color="auto" w:fill="auto"/>
            <w:noWrap/>
            <w:vAlign w:val="bottom"/>
            <w:hideMark/>
          </w:tcPr>
          <w:p w14:paraId="3695CACA" w14:textId="77777777" w:rsidR="0067585E" w:rsidRPr="0067585E" w:rsidRDefault="0067585E" w:rsidP="0067585E">
            <w:pPr>
              <w:jc w:val="center"/>
            </w:pPr>
            <w:r w:rsidRPr="0067585E">
              <w:t>(0.18)</w:t>
            </w:r>
          </w:p>
        </w:tc>
        <w:tc>
          <w:tcPr>
            <w:tcW w:w="1160" w:type="dxa"/>
            <w:tcBorders>
              <w:top w:val="nil"/>
              <w:left w:val="nil"/>
              <w:bottom w:val="nil"/>
              <w:right w:val="nil"/>
            </w:tcBorders>
            <w:shd w:val="clear" w:color="auto" w:fill="auto"/>
            <w:noWrap/>
            <w:vAlign w:val="bottom"/>
            <w:hideMark/>
          </w:tcPr>
          <w:p w14:paraId="2B917CA7" w14:textId="77777777" w:rsidR="0067585E" w:rsidRPr="0067585E" w:rsidRDefault="0067585E" w:rsidP="0067585E">
            <w:pPr>
              <w:jc w:val="center"/>
            </w:pPr>
            <w:r w:rsidRPr="0067585E">
              <w:t>(0.54)</w:t>
            </w:r>
          </w:p>
        </w:tc>
      </w:tr>
      <w:tr w:rsidR="0067585E" w:rsidRPr="0067585E" w14:paraId="6EDC8B3C" w14:textId="77777777" w:rsidTr="0067585E">
        <w:trPr>
          <w:trHeight w:val="320"/>
        </w:trPr>
        <w:tc>
          <w:tcPr>
            <w:tcW w:w="1000" w:type="dxa"/>
            <w:tcBorders>
              <w:top w:val="nil"/>
              <w:left w:val="nil"/>
              <w:bottom w:val="nil"/>
              <w:right w:val="nil"/>
            </w:tcBorders>
            <w:shd w:val="clear" w:color="auto" w:fill="auto"/>
            <w:noWrap/>
            <w:vAlign w:val="bottom"/>
            <w:hideMark/>
          </w:tcPr>
          <w:p w14:paraId="3739DC4C" w14:textId="77777777" w:rsidR="0067585E" w:rsidRPr="0067585E" w:rsidRDefault="0067585E" w:rsidP="0067585E">
            <w:r w:rsidRPr="0067585E">
              <w:t>mw</w:t>
            </w:r>
          </w:p>
        </w:tc>
        <w:tc>
          <w:tcPr>
            <w:tcW w:w="1160" w:type="dxa"/>
            <w:tcBorders>
              <w:top w:val="nil"/>
              <w:left w:val="nil"/>
              <w:bottom w:val="nil"/>
              <w:right w:val="nil"/>
            </w:tcBorders>
            <w:shd w:val="clear" w:color="auto" w:fill="auto"/>
            <w:noWrap/>
            <w:vAlign w:val="bottom"/>
            <w:hideMark/>
          </w:tcPr>
          <w:p w14:paraId="41C52D58" w14:textId="77777777" w:rsidR="0067585E" w:rsidRPr="0067585E" w:rsidRDefault="0067585E" w:rsidP="0067585E">
            <w:pPr>
              <w:jc w:val="center"/>
            </w:pPr>
            <w:r w:rsidRPr="0067585E">
              <w:t>0.18</w:t>
            </w:r>
          </w:p>
        </w:tc>
        <w:tc>
          <w:tcPr>
            <w:tcW w:w="1160" w:type="dxa"/>
            <w:tcBorders>
              <w:top w:val="nil"/>
              <w:left w:val="nil"/>
              <w:bottom w:val="nil"/>
              <w:right w:val="nil"/>
            </w:tcBorders>
            <w:shd w:val="clear" w:color="auto" w:fill="auto"/>
            <w:noWrap/>
            <w:vAlign w:val="bottom"/>
            <w:hideMark/>
          </w:tcPr>
          <w:p w14:paraId="44696BB9" w14:textId="77777777" w:rsidR="0067585E" w:rsidRPr="0067585E" w:rsidRDefault="0067585E" w:rsidP="0067585E">
            <w:pPr>
              <w:jc w:val="center"/>
            </w:pPr>
            <w:r w:rsidRPr="0067585E">
              <w:t>1.14</w:t>
            </w:r>
          </w:p>
        </w:tc>
        <w:tc>
          <w:tcPr>
            <w:tcW w:w="1160" w:type="dxa"/>
            <w:tcBorders>
              <w:top w:val="nil"/>
              <w:left w:val="nil"/>
              <w:bottom w:val="nil"/>
              <w:right w:val="nil"/>
            </w:tcBorders>
            <w:shd w:val="clear" w:color="auto" w:fill="auto"/>
            <w:noWrap/>
            <w:vAlign w:val="bottom"/>
            <w:hideMark/>
          </w:tcPr>
          <w:p w14:paraId="1B56817C" w14:textId="77777777" w:rsidR="0067585E" w:rsidRPr="0067585E" w:rsidRDefault="0067585E" w:rsidP="0067585E">
            <w:pPr>
              <w:jc w:val="center"/>
            </w:pPr>
            <w:r w:rsidRPr="0067585E">
              <w:t>1.06</w:t>
            </w:r>
          </w:p>
        </w:tc>
        <w:tc>
          <w:tcPr>
            <w:tcW w:w="1160" w:type="dxa"/>
            <w:tcBorders>
              <w:top w:val="nil"/>
              <w:left w:val="nil"/>
              <w:bottom w:val="nil"/>
              <w:right w:val="nil"/>
            </w:tcBorders>
            <w:shd w:val="clear" w:color="auto" w:fill="auto"/>
            <w:noWrap/>
            <w:vAlign w:val="bottom"/>
            <w:hideMark/>
          </w:tcPr>
          <w:p w14:paraId="60B22D63" w14:textId="77777777" w:rsidR="0067585E" w:rsidRPr="0067585E" w:rsidRDefault="0067585E" w:rsidP="0067585E">
            <w:pPr>
              <w:jc w:val="center"/>
            </w:pPr>
            <w:r w:rsidRPr="0067585E">
              <w:t>1.14</w:t>
            </w:r>
          </w:p>
        </w:tc>
        <w:tc>
          <w:tcPr>
            <w:tcW w:w="1160" w:type="dxa"/>
            <w:tcBorders>
              <w:top w:val="nil"/>
              <w:left w:val="nil"/>
              <w:bottom w:val="nil"/>
              <w:right w:val="nil"/>
            </w:tcBorders>
            <w:shd w:val="clear" w:color="auto" w:fill="auto"/>
            <w:noWrap/>
            <w:vAlign w:val="bottom"/>
            <w:hideMark/>
          </w:tcPr>
          <w:p w14:paraId="2E8429C6" w14:textId="77777777" w:rsidR="0067585E" w:rsidRPr="0067585E" w:rsidRDefault="0067585E" w:rsidP="0067585E">
            <w:pPr>
              <w:jc w:val="center"/>
            </w:pPr>
            <w:r w:rsidRPr="0067585E">
              <w:t>1.14</w:t>
            </w:r>
          </w:p>
        </w:tc>
        <w:tc>
          <w:tcPr>
            <w:tcW w:w="1160" w:type="dxa"/>
            <w:tcBorders>
              <w:top w:val="nil"/>
              <w:left w:val="nil"/>
              <w:bottom w:val="nil"/>
              <w:right w:val="nil"/>
            </w:tcBorders>
            <w:shd w:val="clear" w:color="auto" w:fill="auto"/>
            <w:noWrap/>
            <w:vAlign w:val="bottom"/>
            <w:hideMark/>
          </w:tcPr>
          <w:p w14:paraId="1F435F9B" w14:textId="77777777" w:rsidR="0067585E" w:rsidRPr="0067585E" w:rsidRDefault="0067585E" w:rsidP="0067585E">
            <w:pPr>
              <w:jc w:val="center"/>
            </w:pPr>
            <w:r w:rsidRPr="0067585E">
              <w:t>1.19</w:t>
            </w:r>
          </w:p>
        </w:tc>
        <w:tc>
          <w:tcPr>
            <w:tcW w:w="1160" w:type="dxa"/>
            <w:tcBorders>
              <w:top w:val="nil"/>
              <w:left w:val="nil"/>
              <w:bottom w:val="nil"/>
              <w:right w:val="nil"/>
            </w:tcBorders>
            <w:shd w:val="clear" w:color="auto" w:fill="auto"/>
            <w:noWrap/>
            <w:vAlign w:val="bottom"/>
            <w:hideMark/>
          </w:tcPr>
          <w:p w14:paraId="76B78C81" w14:textId="77777777" w:rsidR="0067585E" w:rsidRPr="0067585E" w:rsidRDefault="0067585E" w:rsidP="0067585E">
            <w:pPr>
              <w:jc w:val="center"/>
            </w:pPr>
            <w:r w:rsidRPr="0067585E">
              <w:t>1.26</w:t>
            </w:r>
          </w:p>
        </w:tc>
        <w:tc>
          <w:tcPr>
            <w:tcW w:w="1160" w:type="dxa"/>
            <w:tcBorders>
              <w:top w:val="nil"/>
              <w:left w:val="nil"/>
              <w:bottom w:val="nil"/>
              <w:right w:val="nil"/>
            </w:tcBorders>
            <w:shd w:val="clear" w:color="auto" w:fill="auto"/>
            <w:noWrap/>
            <w:vAlign w:val="bottom"/>
            <w:hideMark/>
          </w:tcPr>
          <w:p w14:paraId="7A9630D6" w14:textId="77777777" w:rsidR="0067585E" w:rsidRPr="0067585E" w:rsidRDefault="0067585E" w:rsidP="0067585E">
            <w:pPr>
              <w:jc w:val="center"/>
            </w:pPr>
            <w:r w:rsidRPr="0067585E">
              <w:t>1.51</w:t>
            </w:r>
          </w:p>
        </w:tc>
      </w:tr>
      <w:tr w:rsidR="0067585E" w:rsidRPr="0067585E" w14:paraId="03351C22" w14:textId="77777777" w:rsidTr="0067585E">
        <w:trPr>
          <w:trHeight w:val="320"/>
        </w:trPr>
        <w:tc>
          <w:tcPr>
            <w:tcW w:w="1000" w:type="dxa"/>
            <w:tcBorders>
              <w:top w:val="nil"/>
              <w:left w:val="nil"/>
              <w:bottom w:val="nil"/>
              <w:right w:val="nil"/>
            </w:tcBorders>
            <w:shd w:val="clear" w:color="auto" w:fill="auto"/>
            <w:noWrap/>
            <w:vAlign w:val="bottom"/>
            <w:hideMark/>
          </w:tcPr>
          <w:p w14:paraId="1DD662A0"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44926845" w14:textId="77777777" w:rsidR="0067585E" w:rsidRPr="0067585E" w:rsidRDefault="0067585E" w:rsidP="0067585E">
            <w:pPr>
              <w:jc w:val="center"/>
            </w:pPr>
            <w:r w:rsidRPr="0067585E">
              <w:t>(0.12)</w:t>
            </w:r>
          </w:p>
        </w:tc>
        <w:tc>
          <w:tcPr>
            <w:tcW w:w="1160" w:type="dxa"/>
            <w:tcBorders>
              <w:top w:val="nil"/>
              <w:left w:val="nil"/>
              <w:bottom w:val="nil"/>
              <w:right w:val="nil"/>
            </w:tcBorders>
            <w:shd w:val="clear" w:color="auto" w:fill="auto"/>
            <w:noWrap/>
            <w:vAlign w:val="bottom"/>
            <w:hideMark/>
          </w:tcPr>
          <w:p w14:paraId="3FB6F83B" w14:textId="77777777" w:rsidR="0067585E" w:rsidRPr="0067585E" w:rsidRDefault="0067585E" w:rsidP="0067585E">
            <w:pPr>
              <w:jc w:val="center"/>
            </w:pPr>
            <w:r w:rsidRPr="0067585E">
              <w:t>(0.29)</w:t>
            </w:r>
          </w:p>
        </w:tc>
        <w:tc>
          <w:tcPr>
            <w:tcW w:w="1160" w:type="dxa"/>
            <w:tcBorders>
              <w:top w:val="nil"/>
              <w:left w:val="nil"/>
              <w:bottom w:val="nil"/>
              <w:right w:val="nil"/>
            </w:tcBorders>
            <w:shd w:val="clear" w:color="auto" w:fill="auto"/>
            <w:noWrap/>
            <w:vAlign w:val="bottom"/>
            <w:hideMark/>
          </w:tcPr>
          <w:p w14:paraId="695DCF1D" w14:textId="77777777" w:rsidR="0067585E" w:rsidRPr="0067585E" w:rsidRDefault="0067585E" w:rsidP="0067585E">
            <w:pPr>
              <w:jc w:val="center"/>
            </w:pPr>
            <w:r w:rsidRPr="0067585E">
              <w:t>(0.30)</w:t>
            </w:r>
          </w:p>
        </w:tc>
        <w:tc>
          <w:tcPr>
            <w:tcW w:w="1160" w:type="dxa"/>
            <w:tcBorders>
              <w:top w:val="nil"/>
              <w:left w:val="nil"/>
              <w:bottom w:val="nil"/>
              <w:right w:val="nil"/>
            </w:tcBorders>
            <w:shd w:val="clear" w:color="auto" w:fill="auto"/>
            <w:noWrap/>
            <w:vAlign w:val="bottom"/>
            <w:hideMark/>
          </w:tcPr>
          <w:p w14:paraId="4EDF8A03" w14:textId="77777777" w:rsidR="0067585E" w:rsidRPr="0067585E" w:rsidRDefault="0067585E" w:rsidP="0067585E">
            <w:pPr>
              <w:jc w:val="center"/>
            </w:pPr>
            <w:r w:rsidRPr="0067585E">
              <w:t>(0.38)</w:t>
            </w:r>
          </w:p>
        </w:tc>
        <w:tc>
          <w:tcPr>
            <w:tcW w:w="1160" w:type="dxa"/>
            <w:tcBorders>
              <w:top w:val="nil"/>
              <w:left w:val="nil"/>
              <w:bottom w:val="nil"/>
              <w:right w:val="nil"/>
            </w:tcBorders>
            <w:shd w:val="clear" w:color="auto" w:fill="auto"/>
            <w:noWrap/>
            <w:vAlign w:val="bottom"/>
            <w:hideMark/>
          </w:tcPr>
          <w:p w14:paraId="70BE864E" w14:textId="77777777" w:rsidR="0067585E" w:rsidRPr="0067585E" w:rsidRDefault="0067585E" w:rsidP="0067585E">
            <w:pPr>
              <w:jc w:val="center"/>
            </w:pPr>
            <w:r w:rsidRPr="0067585E">
              <w:t>(0.42)</w:t>
            </w:r>
          </w:p>
        </w:tc>
        <w:tc>
          <w:tcPr>
            <w:tcW w:w="1160" w:type="dxa"/>
            <w:tcBorders>
              <w:top w:val="nil"/>
              <w:left w:val="nil"/>
              <w:bottom w:val="nil"/>
              <w:right w:val="nil"/>
            </w:tcBorders>
            <w:shd w:val="clear" w:color="auto" w:fill="auto"/>
            <w:noWrap/>
            <w:vAlign w:val="bottom"/>
            <w:hideMark/>
          </w:tcPr>
          <w:p w14:paraId="583349C8" w14:textId="77777777" w:rsidR="0067585E" w:rsidRPr="0067585E" w:rsidRDefault="0067585E" w:rsidP="0067585E">
            <w:pPr>
              <w:jc w:val="center"/>
            </w:pPr>
            <w:r w:rsidRPr="0067585E">
              <w:t>(0.32)</w:t>
            </w:r>
          </w:p>
        </w:tc>
        <w:tc>
          <w:tcPr>
            <w:tcW w:w="1160" w:type="dxa"/>
            <w:tcBorders>
              <w:top w:val="nil"/>
              <w:left w:val="nil"/>
              <w:bottom w:val="nil"/>
              <w:right w:val="nil"/>
            </w:tcBorders>
            <w:shd w:val="clear" w:color="auto" w:fill="auto"/>
            <w:noWrap/>
            <w:vAlign w:val="bottom"/>
            <w:hideMark/>
          </w:tcPr>
          <w:p w14:paraId="42A269A1" w14:textId="77777777" w:rsidR="0067585E" w:rsidRPr="0067585E" w:rsidRDefault="0067585E" w:rsidP="0067585E">
            <w:pPr>
              <w:jc w:val="center"/>
            </w:pPr>
            <w:r w:rsidRPr="0067585E">
              <w:t>(0.33)</w:t>
            </w:r>
          </w:p>
        </w:tc>
        <w:tc>
          <w:tcPr>
            <w:tcW w:w="1160" w:type="dxa"/>
            <w:tcBorders>
              <w:top w:val="nil"/>
              <w:left w:val="nil"/>
              <w:bottom w:val="nil"/>
              <w:right w:val="nil"/>
            </w:tcBorders>
            <w:shd w:val="clear" w:color="auto" w:fill="auto"/>
            <w:noWrap/>
            <w:vAlign w:val="bottom"/>
            <w:hideMark/>
          </w:tcPr>
          <w:p w14:paraId="6BBB1582" w14:textId="77777777" w:rsidR="0067585E" w:rsidRPr="0067585E" w:rsidRDefault="0067585E" w:rsidP="0067585E">
            <w:pPr>
              <w:jc w:val="center"/>
            </w:pPr>
            <w:r w:rsidRPr="0067585E">
              <w:t>(0.49)</w:t>
            </w:r>
          </w:p>
        </w:tc>
      </w:tr>
      <w:tr w:rsidR="0067585E" w:rsidRPr="0067585E" w14:paraId="259325CD" w14:textId="77777777" w:rsidTr="0067585E">
        <w:trPr>
          <w:trHeight w:val="320"/>
        </w:trPr>
        <w:tc>
          <w:tcPr>
            <w:tcW w:w="1000" w:type="dxa"/>
            <w:tcBorders>
              <w:top w:val="nil"/>
              <w:left w:val="nil"/>
              <w:bottom w:val="nil"/>
              <w:right w:val="nil"/>
            </w:tcBorders>
            <w:shd w:val="clear" w:color="auto" w:fill="auto"/>
            <w:noWrap/>
            <w:vAlign w:val="bottom"/>
            <w:hideMark/>
          </w:tcPr>
          <w:p w14:paraId="2784FA3A" w14:textId="77777777" w:rsidR="0067585E" w:rsidRPr="0067585E" w:rsidRDefault="0067585E" w:rsidP="0067585E">
            <w:r w:rsidRPr="0067585E">
              <w:t>we</w:t>
            </w:r>
          </w:p>
        </w:tc>
        <w:tc>
          <w:tcPr>
            <w:tcW w:w="1160" w:type="dxa"/>
            <w:tcBorders>
              <w:top w:val="nil"/>
              <w:left w:val="nil"/>
              <w:bottom w:val="nil"/>
              <w:right w:val="nil"/>
            </w:tcBorders>
            <w:shd w:val="clear" w:color="auto" w:fill="auto"/>
            <w:noWrap/>
            <w:vAlign w:val="bottom"/>
            <w:hideMark/>
          </w:tcPr>
          <w:p w14:paraId="33804D8D" w14:textId="77777777" w:rsidR="0067585E" w:rsidRPr="0067585E" w:rsidRDefault="0067585E" w:rsidP="0067585E">
            <w:pPr>
              <w:jc w:val="center"/>
            </w:pPr>
            <w:r w:rsidRPr="0067585E">
              <w:t>-0.10</w:t>
            </w:r>
          </w:p>
        </w:tc>
        <w:tc>
          <w:tcPr>
            <w:tcW w:w="1160" w:type="dxa"/>
            <w:tcBorders>
              <w:top w:val="nil"/>
              <w:left w:val="nil"/>
              <w:bottom w:val="nil"/>
              <w:right w:val="nil"/>
            </w:tcBorders>
            <w:shd w:val="clear" w:color="auto" w:fill="auto"/>
            <w:noWrap/>
            <w:vAlign w:val="bottom"/>
            <w:hideMark/>
          </w:tcPr>
          <w:p w14:paraId="5C2BF9D4" w14:textId="77777777" w:rsidR="0067585E" w:rsidRPr="0067585E" w:rsidRDefault="0067585E" w:rsidP="0067585E">
            <w:pPr>
              <w:jc w:val="center"/>
            </w:pPr>
            <w:r w:rsidRPr="0067585E">
              <w:t>0.63</w:t>
            </w:r>
          </w:p>
        </w:tc>
        <w:tc>
          <w:tcPr>
            <w:tcW w:w="1160" w:type="dxa"/>
            <w:tcBorders>
              <w:top w:val="nil"/>
              <w:left w:val="nil"/>
              <w:bottom w:val="nil"/>
              <w:right w:val="nil"/>
            </w:tcBorders>
            <w:shd w:val="clear" w:color="auto" w:fill="auto"/>
            <w:noWrap/>
            <w:vAlign w:val="bottom"/>
            <w:hideMark/>
          </w:tcPr>
          <w:p w14:paraId="1E1C3187" w14:textId="77777777" w:rsidR="0067585E" w:rsidRPr="0067585E" w:rsidRDefault="0067585E" w:rsidP="0067585E">
            <w:pPr>
              <w:jc w:val="center"/>
            </w:pPr>
            <w:r w:rsidRPr="0067585E">
              <w:t>0.87</w:t>
            </w:r>
          </w:p>
        </w:tc>
        <w:tc>
          <w:tcPr>
            <w:tcW w:w="1160" w:type="dxa"/>
            <w:tcBorders>
              <w:top w:val="nil"/>
              <w:left w:val="nil"/>
              <w:bottom w:val="nil"/>
              <w:right w:val="nil"/>
            </w:tcBorders>
            <w:shd w:val="clear" w:color="auto" w:fill="auto"/>
            <w:noWrap/>
            <w:vAlign w:val="bottom"/>
            <w:hideMark/>
          </w:tcPr>
          <w:p w14:paraId="3AA4D705" w14:textId="77777777" w:rsidR="0067585E" w:rsidRPr="0067585E" w:rsidRDefault="0067585E" w:rsidP="0067585E">
            <w:pPr>
              <w:jc w:val="center"/>
            </w:pPr>
            <w:r w:rsidRPr="0067585E">
              <w:t>0.84</w:t>
            </w:r>
          </w:p>
        </w:tc>
        <w:tc>
          <w:tcPr>
            <w:tcW w:w="1160" w:type="dxa"/>
            <w:tcBorders>
              <w:top w:val="nil"/>
              <w:left w:val="nil"/>
              <w:bottom w:val="nil"/>
              <w:right w:val="nil"/>
            </w:tcBorders>
            <w:shd w:val="clear" w:color="auto" w:fill="auto"/>
            <w:noWrap/>
            <w:vAlign w:val="bottom"/>
            <w:hideMark/>
          </w:tcPr>
          <w:p w14:paraId="60D99F86" w14:textId="77777777" w:rsidR="0067585E" w:rsidRPr="0067585E" w:rsidRDefault="0067585E" w:rsidP="0067585E">
            <w:pPr>
              <w:jc w:val="center"/>
            </w:pPr>
            <w:r w:rsidRPr="0067585E">
              <w:t>1.08</w:t>
            </w:r>
          </w:p>
        </w:tc>
        <w:tc>
          <w:tcPr>
            <w:tcW w:w="1160" w:type="dxa"/>
            <w:tcBorders>
              <w:top w:val="nil"/>
              <w:left w:val="nil"/>
              <w:bottom w:val="nil"/>
              <w:right w:val="nil"/>
            </w:tcBorders>
            <w:shd w:val="clear" w:color="auto" w:fill="auto"/>
            <w:noWrap/>
            <w:vAlign w:val="bottom"/>
            <w:hideMark/>
          </w:tcPr>
          <w:p w14:paraId="17C9C72D" w14:textId="77777777" w:rsidR="0067585E" w:rsidRPr="0067585E" w:rsidRDefault="0067585E" w:rsidP="0067585E">
            <w:pPr>
              <w:jc w:val="center"/>
            </w:pPr>
            <w:r w:rsidRPr="0067585E">
              <w:t>0.66</w:t>
            </w:r>
          </w:p>
        </w:tc>
        <w:tc>
          <w:tcPr>
            <w:tcW w:w="1160" w:type="dxa"/>
            <w:tcBorders>
              <w:top w:val="nil"/>
              <w:left w:val="nil"/>
              <w:bottom w:val="nil"/>
              <w:right w:val="nil"/>
            </w:tcBorders>
            <w:shd w:val="clear" w:color="auto" w:fill="auto"/>
            <w:noWrap/>
            <w:vAlign w:val="bottom"/>
            <w:hideMark/>
          </w:tcPr>
          <w:p w14:paraId="32EAC79D" w14:textId="77777777" w:rsidR="0067585E" w:rsidRPr="0067585E" w:rsidRDefault="0067585E" w:rsidP="0067585E">
            <w:pPr>
              <w:jc w:val="center"/>
            </w:pPr>
            <w:r w:rsidRPr="0067585E">
              <w:t>0.61*</w:t>
            </w:r>
          </w:p>
        </w:tc>
        <w:tc>
          <w:tcPr>
            <w:tcW w:w="1160" w:type="dxa"/>
            <w:tcBorders>
              <w:top w:val="nil"/>
              <w:left w:val="nil"/>
              <w:bottom w:val="nil"/>
              <w:right w:val="nil"/>
            </w:tcBorders>
            <w:shd w:val="clear" w:color="auto" w:fill="auto"/>
            <w:noWrap/>
            <w:vAlign w:val="bottom"/>
            <w:hideMark/>
          </w:tcPr>
          <w:p w14:paraId="73F8A9B3" w14:textId="77777777" w:rsidR="0067585E" w:rsidRPr="0067585E" w:rsidRDefault="0067585E" w:rsidP="0067585E">
            <w:pPr>
              <w:jc w:val="center"/>
            </w:pPr>
            <w:r w:rsidRPr="0067585E">
              <w:t>1.04</w:t>
            </w:r>
          </w:p>
        </w:tc>
      </w:tr>
      <w:tr w:rsidR="0067585E" w:rsidRPr="0067585E" w14:paraId="0CF1A101" w14:textId="77777777" w:rsidTr="0067585E">
        <w:trPr>
          <w:trHeight w:val="320"/>
        </w:trPr>
        <w:tc>
          <w:tcPr>
            <w:tcW w:w="1000" w:type="dxa"/>
            <w:tcBorders>
              <w:top w:val="nil"/>
              <w:left w:val="nil"/>
              <w:bottom w:val="nil"/>
              <w:right w:val="nil"/>
            </w:tcBorders>
            <w:shd w:val="clear" w:color="auto" w:fill="auto"/>
            <w:noWrap/>
            <w:vAlign w:val="bottom"/>
            <w:hideMark/>
          </w:tcPr>
          <w:p w14:paraId="191DE0FF"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2A4D60F8" w14:textId="77777777" w:rsidR="0067585E" w:rsidRPr="0067585E" w:rsidRDefault="0067585E" w:rsidP="0067585E">
            <w:pPr>
              <w:jc w:val="center"/>
            </w:pPr>
            <w:r w:rsidRPr="0067585E">
              <w:t>(0.14)</w:t>
            </w:r>
          </w:p>
        </w:tc>
        <w:tc>
          <w:tcPr>
            <w:tcW w:w="1160" w:type="dxa"/>
            <w:tcBorders>
              <w:top w:val="nil"/>
              <w:left w:val="nil"/>
              <w:bottom w:val="nil"/>
              <w:right w:val="nil"/>
            </w:tcBorders>
            <w:shd w:val="clear" w:color="auto" w:fill="auto"/>
            <w:noWrap/>
            <w:vAlign w:val="bottom"/>
            <w:hideMark/>
          </w:tcPr>
          <w:p w14:paraId="758DC4C2" w14:textId="77777777" w:rsidR="0067585E" w:rsidRPr="0067585E" w:rsidRDefault="0067585E" w:rsidP="0067585E">
            <w:pPr>
              <w:jc w:val="center"/>
            </w:pPr>
            <w:r w:rsidRPr="0067585E">
              <w:t>(0.21)</w:t>
            </w:r>
          </w:p>
        </w:tc>
        <w:tc>
          <w:tcPr>
            <w:tcW w:w="1160" w:type="dxa"/>
            <w:tcBorders>
              <w:top w:val="nil"/>
              <w:left w:val="nil"/>
              <w:bottom w:val="nil"/>
              <w:right w:val="nil"/>
            </w:tcBorders>
            <w:shd w:val="clear" w:color="auto" w:fill="auto"/>
            <w:noWrap/>
            <w:vAlign w:val="bottom"/>
            <w:hideMark/>
          </w:tcPr>
          <w:p w14:paraId="5AC24F4B" w14:textId="77777777" w:rsidR="0067585E" w:rsidRPr="0067585E" w:rsidRDefault="0067585E" w:rsidP="0067585E">
            <w:pPr>
              <w:jc w:val="center"/>
            </w:pPr>
            <w:r w:rsidRPr="0067585E">
              <w:t>(0.32)</w:t>
            </w:r>
          </w:p>
        </w:tc>
        <w:tc>
          <w:tcPr>
            <w:tcW w:w="1160" w:type="dxa"/>
            <w:tcBorders>
              <w:top w:val="nil"/>
              <w:left w:val="nil"/>
              <w:bottom w:val="nil"/>
              <w:right w:val="nil"/>
            </w:tcBorders>
            <w:shd w:val="clear" w:color="auto" w:fill="auto"/>
            <w:noWrap/>
            <w:vAlign w:val="bottom"/>
            <w:hideMark/>
          </w:tcPr>
          <w:p w14:paraId="6B68E402" w14:textId="77777777" w:rsidR="0067585E" w:rsidRPr="0067585E" w:rsidRDefault="0067585E" w:rsidP="0067585E">
            <w:pPr>
              <w:jc w:val="center"/>
            </w:pPr>
            <w:r w:rsidRPr="0067585E">
              <w:t>(0.36)</w:t>
            </w:r>
          </w:p>
        </w:tc>
        <w:tc>
          <w:tcPr>
            <w:tcW w:w="1160" w:type="dxa"/>
            <w:tcBorders>
              <w:top w:val="nil"/>
              <w:left w:val="nil"/>
              <w:bottom w:val="nil"/>
              <w:right w:val="nil"/>
            </w:tcBorders>
            <w:shd w:val="clear" w:color="auto" w:fill="auto"/>
            <w:noWrap/>
            <w:vAlign w:val="bottom"/>
            <w:hideMark/>
          </w:tcPr>
          <w:p w14:paraId="320012EB" w14:textId="77777777" w:rsidR="0067585E" w:rsidRPr="0067585E" w:rsidRDefault="0067585E" w:rsidP="0067585E">
            <w:pPr>
              <w:jc w:val="center"/>
            </w:pPr>
            <w:r w:rsidRPr="0067585E">
              <w:t>(0.38)</w:t>
            </w:r>
          </w:p>
        </w:tc>
        <w:tc>
          <w:tcPr>
            <w:tcW w:w="1160" w:type="dxa"/>
            <w:tcBorders>
              <w:top w:val="nil"/>
              <w:left w:val="nil"/>
              <w:bottom w:val="nil"/>
              <w:right w:val="nil"/>
            </w:tcBorders>
            <w:shd w:val="clear" w:color="auto" w:fill="auto"/>
            <w:noWrap/>
            <w:vAlign w:val="bottom"/>
            <w:hideMark/>
          </w:tcPr>
          <w:p w14:paraId="47E29451" w14:textId="77777777" w:rsidR="0067585E" w:rsidRPr="0067585E" w:rsidRDefault="0067585E" w:rsidP="0067585E">
            <w:pPr>
              <w:jc w:val="center"/>
            </w:pPr>
            <w:r w:rsidRPr="0067585E">
              <w:t>(0.18)</w:t>
            </w:r>
          </w:p>
        </w:tc>
        <w:tc>
          <w:tcPr>
            <w:tcW w:w="1160" w:type="dxa"/>
            <w:tcBorders>
              <w:top w:val="nil"/>
              <w:left w:val="nil"/>
              <w:bottom w:val="nil"/>
              <w:right w:val="nil"/>
            </w:tcBorders>
            <w:shd w:val="clear" w:color="auto" w:fill="auto"/>
            <w:noWrap/>
            <w:vAlign w:val="bottom"/>
            <w:hideMark/>
          </w:tcPr>
          <w:p w14:paraId="5A60C430" w14:textId="77777777" w:rsidR="0067585E" w:rsidRPr="0067585E" w:rsidRDefault="0067585E" w:rsidP="0067585E">
            <w:pPr>
              <w:jc w:val="center"/>
            </w:pPr>
            <w:r w:rsidRPr="0067585E">
              <w:t>(0.17)</w:t>
            </w:r>
          </w:p>
        </w:tc>
        <w:tc>
          <w:tcPr>
            <w:tcW w:w="1160" w:type="dxa"/>
            <w:tcBorders>
              <w:top w:val="nil"/>
              <w:left w:val="nil"/>
              <w:bottom w:val="nil"/>
              <w:right w:val="nil"/>
            </w:tcBorders>
            <w:shd w:val="clear" w:color="auto" w:fill="auto"/>
            <w:noWrap/>
            <w:vAlign w:val="bottom"/>
            <w:hideMark/>
          </w:tcPr>
          <w:p w14:paraId="4D533A55" w14:textId="77777777" w:rsidR="0067585E" w:rsidRPr="0067585E" w:rsidRDefault="0067585E" w:rsidP="0067585E">
            <w:pPr>
              <w:jc w:val="center"/>
            </w:pPr>
            <w:r w:rsidRPr="0067585E">
              <w:t>(0.34)</w:t>
            </w:r>
          </w:p>
        </w:tc>
      </w:tr>
      <w:tr w:rsidR="0067585E" w:rsidRPr="0067585E" w14:paraId="05202E0C" w14:textId="77777777" w:rsidTr="0067585E">
        <w:trPr>
          <w:trHeight w:val="320"/>
        </w:trPr>
        <w:tc>
          <w:tcPr>
            <w:tcW w:w="1000" w:type="dxa"/>
            <w:tcBorders>
              <w:top w:val="nil"/>
              <w:left w:val="nil"/>
              <w:bottom w:val="nil"/>
              <w:right w:val="nil"/>
            </w:tcBorders>
            <w:shd w:val="clear" w:color="auto" w:fill="auto"/>
            <w:noWrap/>
            <w:vAlign w:val="bottom"/>
            <w:hideMark/>
          </w:tcPr>
          <w:p w14:paraId="2CBA59D6" w14:textId="77777777" w:rsidR="0067585E" w:rsidRPr="0067585E" w:rsidRDefault="0067585E" w:rsidP="0067585E">
            <w:r w:rsidRPr="0067585E">
              <w:t>soc_tot8</w:t>
            </w:r>
          </w:p>
        </w:tc>
        <w:tc>
          <w:tcPr>
            <w:tcW w:w="1160" w:type="dxa"/>
            <w:tcBorders>
              <w:top w:val="nil"/>
              <w:left w:val="nil"/>
              <w:bottom w:val="nil"/>
              <w:right w:val="nil"/>
            </w:tcBorders>
            <w:shd w:val="clear" w:color="000000" w:fill="FFFF00"/>
            <w:noWrap/>
            <w:vAlign w:val="bottom"/>
            <w:hideMark/>
          </w:tcPr>
          <w:p w14:paraId="0415429C" w14:textId="77777777" w:rsidR="0067585E" w:rsidRPr="0067585E" w:rsidRDefault="0067585E" w:rsidP="0067585E">
            <w:pPr>
              <w:jc w:val="center"/>
            </w:pPr>
            <w:r w:rsidRPr="0067585E">
              <w:t>0.20***</w:t>
            </w:r>
          </w:p>
        </w:tc>
        <w:tc>
          <w:tcPr>
            <w:tcW w:w="1160" w:type="dxa"/>
            <w:tcBorders>
              <w:top w:val="nil"/>
              <w:left w:val="nil"/>
              <w:bottom w:val="nil"/>
              <w:right w:val="nil"/>
            </w:tcBorders>
            <w:shd w:val="clear" w:color="auto" w:fill="auto"/>
            <w:noWrap/>
            <w:vAlign w:val="bottom"/>
            <w:hideMark/>
          </w:tcPr>
          <w:p w14:paraId="3EA9024F" w14:textId="77777777" w:rsidR="0067585E" w:rsidRPr="0067585E" w:rsidRDefault="0067585E" w:rsidP="0067585E">
            <w:pPr>
              <w:jc w:val="center"/>
            </w:pPr>
            <w:r w:rsidRPr="0067585E">
              <w:t>1.26</w:t>
            </w:r>
          </w:p>
        </w:tc>
        <w:tc>
          <w:tcPr>
            <w:tcW w:w="1160" w:type="dxa"/>
            <w:tcBorders>
              <w:top w:val="nil"/>
              <w:left w:val="nil"/>
              <w:bottom w:val="nil"/>
              <w:right w:val="nil"/>
            </w:tcBorders>
            <w:shd w:val="clear" w:color="000000" w:fill="FFFF00"/>
            <w:noWrap/>
            <w:vAlign w:val="bottom"/>
            <w:hideMark/>
          </w:tcPr>
          <w:p w14:paraId="74CA6DE8" w14:textId="77777777" w:rsidR="0067585E" w:rsidRPr="0067585E" w:rsidRDefault="0067585E" w:rsidP="0067585E">
            <w:pPr>
              <w:jc w:val="center"/>
            </w:pPr>
            <w:r w:rsidRPr="0067585E">
              <w:t>1.55***</w:t>
            </w:r>
          </w:p>
        </w:tc>
        <w:tc>
          <w:tcPr>
            <w:tcW w:w="1160" w:type="dxa"/>
            <w:tcBorders>
              <w:top w:val="nil"/>
              <w:left w:val="nil"/>
              <w:bottom w:val="nil"/>
              <w:right w:val="nil"/>
            </w:tcBorders>
            <w:shd w:val="clear" w:color="000000" w:fill="FFFF00"/>
            <w:noWrap/>
            <w:vAlign w:val="bottom"/>
            <w:hideMark/>
          </w:tcPr>
          <w:p w14:paraId="14E75BFD" w14:textId="77777777" w:rsidR="0067585E" w:rsidRPr="0067585E" w:rsidRDefault="0067585E" w:rsidP="0067585E">
            <w:pPr>
              <w:jc w:val="center"/>
            </w:pPr>
            <w:r w:rsidRPr="0067585E">
              <w:t>1.68***</w:t>
            </w:r>
          </w:p>
        </w:tc>
        <w:tc>
          <w:tcPr>
            <w:tcW w:w="1160" w:type="dxa"/>
            <w:tcBorders>
              <w:top w:val="nil"/>
              <w:left w:val="nil"/>
              <w:bottom w:val="nil"/>
              <w:right w:val="nil"/>
            </w:tcBorders>
            <w:shd w:val="clear" w:color="auto" w:fill="auto"/>
            <w:noWrap/>
            <w:vAlign w:val="bottom"/>
            <w:hideMark/>
          </w:tcPr>
          <w:p w14:paraId="0AC0B262" w14:textId="77777777" w:rsidR="0067585E" w:rsidRPr="0067585E" w:rsidRDefault="0067585E" w:rsidP="0067585E">
            <w:pPr>
              <w:jc w:val="center"/>
            </w:pPr>
            <w:r w:rsidRPr="0067585E">
              <w:t>1.42*</w:t>
            </w:r>
          </w:p>
        </w:tc>
        <w:tc>
          <w:tcPr>
            <w:tcW w:w="1160" w:type="dxa"/>
            <w:tcBorders>
              <w:top w:val="nil"/>
              <w:left w:val="nil"/>
              <w:bottom w:val="nil"/>
              <w:right w:val="nil"/>
            </w:tcBorders>
            <w:shd w:val="clear" w:color="auto" w:fill="auto"/>
            <w:noWrap/>
            <w:vAlign w:val="bottom"/>
            <w:hideMark/>
          </w:tcPr>
          <w:p w14:paraId="1D88194B" w14:textId="77777777" w:rsidR="0067585E" w:rsidRPr="0067585E" w:rsidRDefault="0067585E" w:rsidP="0067585E">
            <w:pPr>
              <w:jc w:val="center"/>
            </w:pPr>
            <w:r w:rsidRPr="0067585E">
              <w:t>1.09</w:t>
            </w:r>
          </w:p>
        </w:tc>
        <w:tc>
          <w:tcPr>
            <w:tcW w:w="1160" w:type="dxa"/>
            <w:tcBorders>
              <w:top w:val="nil"/>
              <w:left w:val="nil"/>
              <w:bottom w:val="nil"/>
              <w:right w:val="nil"/>
            </w:tcBorders>
            <w:shd w:val="clear" w:color="auto" w:fill="auto"/>
            <w:noWrap/>
            <w:vAlign w:val="bottom"/>
            <w:hideMark/>
          </w:tcPr>
          <w:p w14:paraId="093F14DC" w14:textId="77777777" w:rsidR="0067585E" w:rsidRPr="0067585E" w:rsidRDefault="0067585E" w:rsidP="0067585E">
            <w:pPr>
              <w:jc w:val="center"/>
            </w:pPr>
            <w:r w:rsidRPr="0067585E">
              <w:t>1.00</w:t>
            </w:r>
          </w:p>
        </w:tc>
        <w:tc>
          <w:tcPr>
            <w:tcW w:w="1160" w:type="dxa"/>
            <w:tcBorders>
              <w:top w:val="nil"/>
              <w:left w:val="nil"/>
              <w:bottom w:val="nil"/>
              <w:right w:val="nil"/>
            </w:tcBorders>
            <w:shd w:val="clear" w:color="auto" w:fill="auto"/>
            <w:noWrap/>
            <w:vAlign w:val="bottom"/>
            <w:hideMark/>
          </w:tcPr>
          <w:p w14:paraId="541001C1" w14:textId="77777777" w:rsidR="0067585E" w:rsidRPr="0067585E" w:rsidRDefault="0067585E" w:rsidP="0067585E">
            <w:pPr>
              <w:jc w:val="center"/>
            </w:pPr>
            <w:r w:rsidRPr="0067585E">
              <w:t>1.35*</w:t>
            </w:r>
          </w:p>
        </w:tc>
      </w:tr>
      <w:tr w:rsidR="0067585E" w:rsidRPr="0067585E" w14:paraId="4E8EB1D3" w14:textId="77777777" w:rsidTr="0067585E">
        <w:trPr>
          <w:trHeight w:val="320"/>
        </w:trPr>
        <w:tc>
          <w:tcPr>
            <w:tcW w:w="1000" w:type="dxa"/>
            <w:tcBorders>
              <w:top w:val="nil"/>
              <w:left w:val="nil"/>
              <w:bottom w:val="nil"/>
              <w:right w:val="nil"/>
            </w:tcBorders>
            <w:shd w:val="clear" w:color="auto" w:fill="auto"/>
            <w:noWrap/>
            <w:vAlign w:val="bottom"/>
            <w:hideMark/>
          </w:tcPr>
          <w:p w14:paraId="3E93292C"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2E9F5A46" w14:textId="77777777" w:rsidR="0067585E" w:rsidRPr="0067585E" w:rsidRDefault="0067585E" w:rsidP="0067585E">
            <w:pPr>
              <w:jc w:val="center"/>
            </w:pPr>
            <w:r w:rsidRPr="0067585E">
              <w:t>(0.07)</w:t>
            </w:r>
          </w:p>
        </w:tc>
        <w:tc>
          <w:tcPr>
            <w:tcW w:w="1160" w:type="dxa"/>
            <w:tcBorders>
              <w:top w:val="nil"/>
              <w:left w:val="nil"/>
              <w:bottom w:val="nil"/>
              <w:right w:val="nil"/>
            </w:tcBorders>
            <w:shd w:val="clear" w:color="auto" w:fill="auto"/>
            <w:noWrap/>
            <w:vAlign w:val="bottom"/>
            <w:hideMark/>
          </w:tcPr>
          <w:p w14:paraId="3256E860" w14:textId="77777777" w:rsidR="0067585E" w:rsidRPr="0067585E" w:rsidRDefault="0067585E" w:rsidP="0067585E">
            <w:pPr>
              <w:jc w:val="center"/>
            </w:pPr>
            <w:r w:rsidRPr="0067585E">
              <w:t>(0.18)</w:t>
            </w:r>
          </w:p>
        </w:tc>
        <w:tc>
          <w:tcPr>
            <w:tcW w:w="1160" w:type="dxa"/>
            <w:tcBorders>
              <w:top w:val="nil"/>
              <w:left w:val="nil"/>
              <w:bottom w:val="nil"/>
              <w:right w:val="nil"/>
            </w:tcBorders>
            <w:shd w:val="clear" w:color="auto" w:fill="auto"/>
            <w:noWrap/>
            <w:vAlign w:val="bottom"/>
            <w:hideMark/>
          </w:tcPr>
          <w:p w14:paraId="4B1D8683" w14:textId="77777777" w:rsidR="0067585E" w:rsidRPr="0067585E" w:rsidRDefault="0067585E" w:rsidP="0067585E">
            <w:pPr>
              <w:jc w:val="center"/>
            </w:pPr>
            <w:r w:rsidRPr="0067585E">
              <w:t>(0.26)</w:t>
            </w:r>
          </w:p>
        </w:tc>
        <w:tc>
          <w:tcPr>
            <w:tcW w:w="1160" w:type="dxa"/>
            <w:tcBorders>
              <w:top w:val="nil"/>
              <w:left w:val="nil"/>
              <w:bottom w:val="nil"/>
              <w:right w:val="nil"/>
            </w:tcBorders>
            <w:shd w:val="clear" w:color="auto" w:fill="auto"/>
            <w:noWrap/>
            <w:vAlign w:val="bottom"/>
            <w:hideMark/>
          </w:tcPr>
          <w:p w14:paraId="46BE2F0C" w14:textId="77777777" w:rsidR="0067585E" w:rsidRPr="0067585E" w:rsidRDefault="0067585E" w:rsidP="0067585E">
            <w:pPr>
              <w:jc w:val="center"/>
            </w:pPr>
            <w:r w:rsidRPr="0067585E">
              <w:t>(0.33)</w:t>
            </w:r>
          </w:p>
        </w:tc>
        <w:tc>
          <w:tcPr>
            <w:tcW w:w="1160" w:type="dxa"/>
            <w:tcBorders>
              <w:top w:val="nil"/>
              <w:left w:val="nil"/>
              <w:bottom w:val="nil"/>
              <w:right w:val="nil"/>
            </w:tcBorders>
            <w:shd w:val="clear" w:color="auto" w:fill="auto"/>
            <w:noWrap/>
            <w:vAlign w:val="bottom"/>
            <w:hideMark/>
          </w:tcPr>
          <w:p w14:paraId="091FC8F0" w14:textId="77777777" w:rsidR="0067585E" w:rsidRPr="0067585E" w:rsidRDefault="0067585E" w:rsidP="0067585E">
            <w:pPr>
              <w:jc w:val="center"/>
            </w:pPr>
            <w:r w:rsidRPr="0067585E">
              <w:t>(0.28)</w:t>
            </w:r>
          </w:p>
        </w:tc>
        <w:tc>
          <w:tcPr>
            <w:tcW w:w="1160" w:type="dxa"/>
            <w:tcBorders>
              <w:top w:val="nil"/>
              <w:left w:val="nil"/>
              <w:bottom w:val="nil"/>
              <w:right w:val="nil"/>
            </w:tcBorders>
            <w:shd w:val="clear" w:color="auto" w:fill="auto"/>
            <w:noWrap/>
            <w:vAlign w:val="bottom"/>
            <w:hideMark/>
          </w:tcPr>
          <w:p w14:paraId="236C500B" w14:textId="77777777" w:rsidR="0067585E" w:rsidRPr="0067585E" w:rsidRDefault="0067585E" w:rsidP="0067585E">
            <w:pPr>
              <w:jc w:val="center"/>
            </w:pPr>
            <w:r w:rsidRPr="0067585E">
              <w:t>(0.15)</w:t>
            </w:r>
          </w:p>
        </w:tc>
        <w:tc>
          <w:tcPr>
            <w:tcW w:w="1160" w:type="dxa"/>
            <w:tcBorders>
              <w:top w:val="nil"/>
              <w:left w:val="nil"/>
              <w:bottom w:val="nil"/>
              <w:right w:val="nil"/>
            </w:tcBorders>
            <w:shd w:val="clear" w:color="auto" w:fill="auto"/>
            <w:noWrap/>
            <w:vAlign w:val="bottom"/>
            <w:hideMark/>
          </w:tcPr>
          <w:p w14:paraId="0D4779F6" w14:textId="77777777" w:rsidR="0067585E" w:rsidRPr="0067585E" w:rsidRDefault="0067585E" w:rsidP="0067585E">
            <w:pPr>
              <w:jc w:val="center"/>
            </w:pPr>
            <w:r w:rsidRPr="0067585E">
              <w:t>(0.15)</w:t>
            </w:r>
          </w:p>
        </w:tc>
        <w:tc>
          <w:tcPr>
            <w:tcW w:w="1160" w:type="dxa"/>
            <w:tcBorders>
              <w:top w:val="nil"/>
              <w:left w:val="nil"/>
              <w:bottom w:val="nil"/>
              <w:right w:val="nil"/>
            </w:tcBorders>
            <w:shd w:val="clear" w:color="auto" w:fill="auto"/>
            <w:noWrap/>
            <w:vAlign w:val="bottom"/>
            <w:hideMark/>
          </w:tcPr>
          <w:p w14:paraId="0A1E7C2E" w14:textId="77777777" w:rsidR="0067585E" w:rsidRPr="0067585E" w:rsidRDefault="0067585E" w:rsidP="0067585E">
            <w:pPr>
              <w:jc w:val="center"/>
            </w:pPr>
            <w:r w:rsidRPr="0067585E">
              <w:t>(0.22)</w:t>
            </w:r>
          </w:p>
        </w:tc>
      </w:tr>
      <w:tr w:rsidR="0067585E" w:rsidRPr="0067585E" w14:paraId="26025984" w14:textId="77777777" w:rsidTr="0067585E">
        <w:trPr>
          <w:trHeight w:val="320"/>
        </w:trPr>
        <w:tc>
          <w:tcPr>
            <w:tcW w:w="1000" w:type="dxa"/>
            <w:tcBorders>
              <w:top w:val="nil"/>
              <w:left w:val="nil"/>
              <w:bottom w:val="nil"/>
              <w:right w:val="nil"/>
            </w:tcBorders>
            <w:shd w:val="clear" w:color="auto" w:fill="auto"/>
            <w:noWrap/>
            <w:vAlign w:val="bottom"/>
            <w:hideMark/>
          </w:tcPr>
          <w:p w14:paraId="5348BF92" w14:textId="77777777" w:rsidR="0067585E" w:rsidRPr="0067585E" w:rsidRDefault="0067585E" w:rsidP="0067585E">
            <w:r w:rsidRPr="0067585E">
              <w:t>soc8_sq</w:t>
            </w:r>
          </w:p>
        </w:tc>
        <w:tc>
          <w:tcPr>
            <w:tcW w:w="1160" w:type="dxa"/>
            <w:tcBorders>
              <w:top w:val="nil"/>
              <w:left w:val="nil"/>
              <w:bottom w:val="nil"/>
              <w:right w:val="nil"/>
            </w:tcBorders>
            <w:shd w:val="clear" w:color="000000" w:fill="FFFF00"/>
            <w:noWrap/>
            <w:vAlign w:val="bottom"/>
            <w:hideMark/>
          </w:tcPr>
          <w:p w14:paraId="28EA2EAA" w14:textId="77777777" w:rsidR="0067585E" w:rsidRPr="0067585E" w:rsidRDefault="0067585E" w:rsidP="0067585E">
            <w:pPr>
              <w:jc w:val="center"/>
            </w:pPr>
            <w:r w:rsidRPr="0067585E">
              <w:t>-0.02**</w:t>
            </w:r>
          </w:p>
        </w:tc>
        <w:tc>
          <w:tcPr>
            <w:tcW w:w="1160" w:type="dxa"/>
            <w:tcBorders>
              <w:top w:val="nil"/>
              <w:left w:val="nil"/>
              <w:bottom w:val="nil"/>
              <w:right w:val="nil"/>
            </w:tcBorders>
            <w:shd w:val="clear" w:color="auto" w:fill="auto"/>
            <w:noWrap/>
            <w:vAlign w:val="bottom"/>
            <w:hideMark/>
          </w:tcPr>
          <w:p w14:paraId="3B0CF571" w14:textId="77777777" w:rsidR="0067585E" w:rsidRPr="0067585E" w:rsidRDefault="0067585E" w:rsidP="0067585E">
            <w:pPr>
              <w:jc w:val="center"/>
            </w:pPr>
            <w:r w:rsidRPr="0067585E">
              <w:t>0.98</w:t>
            </w:r>
          </w:p>
        </w:tc>
        <w:tc>
          <w:tcPr>
            <w:tcW w:w="1160" w:type="dxa"/>
            <w:tcBorders>
              <w:top w:val="nil"/>
              <w:left w:val="nil"/>
              <w:bottom w:val="nil"/>
              <w:right w:val="nil"/>
            </w:tcBorders>
            <w:shd w:val="clear" w:color="000000" w:fill="FFFF00"/>
            <w:noWrap/>
            <w:vAlign w:val="bottom"/>
            <w:hideMark/>
          </w:tcPr>
          <w:p w14:paraId="7B30C70A" w14:textId="77777777" w:rsidR="0067585E" w:rsidRPr="0067585E" w:rsidRDefault="0067585E" w:rsidP="0067585E">
            <w:pPr>
              <w:jc w:val="center"/>
            </w:pPr>
            <w:r w:rsidRPr="0067585E">
              <w:t>0.95**</w:t>
            </w:r>
          </w:p>
        </w:tc>
        <w:tc>
          <w:tcPr>
            <w:tcW w:w="1160" w:type="dxa"/>
            <w:tcBorders>
              <w:top w:val="nil"/>
              <w:left w:val="nil"/>
              <w:bottom w:val="nil"/>
              <w:right w:val="nil"/>
            </w:tcBorders>
            <w:shd w:val="clear" w:color="000000" w:fill="FFFF00"/>
            <w:noWrap/>
            <w:vAlign w:val="bottom"/>
            <w:hideMark/>
          </w:tcPr>
          <w:p w14:paraId="1950C66B" w14:textId="77777777" w:rsidR="0067585E" w:rsidRPr="0067585E" w:rsidRDefault="0067585E" w:rsidP="0067585E">
            <w:pPr>
              <w:jc w:val="center"/>
            </w:pPr>
            <w:r w:rsidRPr="0067585E">
              <w:t>0.93**</w:t>
            </w:r>
          </w:p>
        </w:tc>
        <w:tc>
          <w:tcPr>
            <w:tcW w:w="1160" w:type="dxa"/>
            <w:tcBorders>
              <w:top w:val="nil"/>
              <w:left w:val="nil"/>
              <w:bottom w:val="nil"/>
              <w:right w:val="nil"/>
            </w:tcBorders>
            <w:shd w:val="clear" w:color="auto" w:fill="auto"/>
            <w:noWrap/>
            <w:vAlign w:val="bottom"/>
            <w:hideMark/>
          </w:tcPr>
          <w:p w14:paraId="4AD8AD0B" w14:textId="77777777" w:rsidR="0067585E" w:rsidRPr="0067585E" w:rsidRDefault="0067585E" w:rsidP="0067585E">
            <w:pPr>
              <w:jc w:val="center"/>
            </w:pPr>
            <w:r w:rsidRPr="0067585E">
              <w:t>0.98</w:t>
            </w:r>
          </w:p>
        </w:tc>
        <w:tc>
          <w:tcPr>
            <w:tcW w:w="1160" w:type="dxa"/>
            <w:tcBorders>
              <w:top w:val="nil"/>
              <w:left w:val="nil"/>
              <w:bottom w:val="nil"/>
              <w:right w:val="nil"/>
            </w:tcBorders>
            <w:shd w:val="clear" w:color="auto" w:fill="auto"/>
            <w:noWrap/>
            <w:vAlign w:val="bottom"/>
            <w:hideMark/>
          </w:tcPr>
          <w:p w14:paraId="75736558" w14:textId="77777777" w:rsidR="0067585E" w:rsidRPr="0067585E" w:rsidRDefault="0067585E" w:rsidP="0067585E">
            <w:pPr>
              <w:jc w:val="center"/>
            </w:pPr>
            <w:r w:rsidRPr="0067585E">
              <w:t>1.00</w:t>
            </w:r>
          </w:p>
        </w:tc>
        <w:tc>
          <w:tcPr>
            <w:tcW w:w="1160" w:type="dxa"/>
            <w:tcBorders>
              <w:top w:val="nil"/>
              <w:left w:val="nil"/>
              <w:bottom w:val="nil"/>
              <w:right w:val="nil"/>
            </w:tcBorders>
            <w:shd w:val="clear" w:color="auto" w:fill="auto"/>
            <w:noWrap/>
            <w:vAlign w:val="bottom"/>
            <w:hideMark/>
          </w:tcPr>
          <w:p w14:paraId="6703E5D1" w14:textId="77777777" w:rsidR="0067585E" w:rsidRPr="0067585E" w:rsidRDefault="0067585E" w:rsidP="0067585E">
            <w:pPr>
              <w:jc w:val="center"/>
            </w:pPr>
            <w:r w:rsidRPr="0067585E">
              <w:t>1.00</w:t>
            </w:r>
          </w:p>
        </w:tc>
        <w:tc>
          <w:tcPr>
            <w:tcW w:w="1160" w:type="dxa"/>
            <w:tcBorders>
              <w:top w:val="nil"/>
              <w:left w:val="nil"/>
              <w:bottom w:val="nil"/>
              <w:right w:val="nil"/>
            </w:tcBorders>
            <w:shd w:val="clear" w:color="auto" w:fill="auto"/>
            <w:noWrap/>
            <w:vAlign w:val="bottom"/>
            <w:hideMark/>
          </w:tcPr>
          <w:p w14:paraId="1B945EB7" w14:textId="77777777" w:rsidR="0067585E" w:rsidRPr="0067585E" w:rsidRDefault="0067585E" w:rsidP="0067585E">
            <w:pPr>
              <w:jc w:val="center"/>
            </w:pPr>
            <w:r w:rsidRPr="0067585E">
              <w:t>0.98</w:t>
            </w:r>
          </w:p>
        </w:tc>
      </w:tr>
      <w:tr w:rsidR="0067585E" w:rsidRPr="0067585E" w14:paraId="3FCB49EE" w14:textId="77777777" w:rsidTr="0067585E">
        <w:trPr>
          <w:trHeight w:val="320"/>
        </w:trPr>
        <w:tc>
          <w:tcPr>
            <w:tcW w:w="1000" w:type="dxa"/>
            <w:tcBorders>
              <w:top w:val="nil"/>
              <w:left w:val="nil"/>
              <w:bottom w:val="nil"/>
              <w:right w:val="nil"/>
            </w:tcBorders>
            <w:shd w:val="clear" w:color="auto" w:fill="auto"/>
            <w:noWrap/>
            <w:vAlign w:val="bottom"/>
            <w:hideMark/>
          </w:tcPr>
          <w:p w14:paraId="4330D7EC"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43D850B3" w14:textId="77777777" w:rsidR="0067585E" w:rsidRPr="0067585E" w:rsidRDefault="0067585E" w:rsidP="0067585E">
            <w:pPr>
              <w:jc w:val="center"/>
            </w:pPr>
            <w:r w:rsidRPr="0067585E">
              <w:t>(0.01)</w:t>
            </w:r>
          </w:p>
        </w:tc>
        <w:tc>
          <w:tcPr>
            <w:tcW w:w="1160" w:type="dxa"/>
            <w:tcBorders>
              <w:top w:val="nil"/>
              <w:left w:val="nil"/>
              <w:bottom w:val="nil"/>
              <w:right w:val="nil"/>
            </w:tcBorders>
            <w:shd w:val="clear" w:color="auto" w:fill="auto"/>
            <w:noWrap/>
            <w:vAlign w:val="bottom"/>
            <w:hideMark/>
          </w:tcPr>
          <w:p w14:paraId="5C9CC64E" w14:textId="77777777" w:rsidR="0067585E" w:rsidRPr="0067585E" w:rsidRDefault="0067585E" w:rsidP="0067585E">
            <w:pPr>
              <w:jc w:val="center"/>
            </w:pPr>
            <w:r w:rsidRPr="0067585E">
              <w:t>(0.02)</w:t>
            </w:r>
          </w:p>
        </w:tc>
        <w:tc>
          <w:tcPr>
            <w:tcW w:w="1160" w:type="dxa"/>
            <w:tcBorders>
              <w:top w:val="nil"/>
              <w:left w:val="nil"/>
              <w:bottom w:val="nil"/>
              <w:right w:val="nil"/>
            </w:tcBorders>
            <w:shd w:val="clear" w:color="auto" w:fill="auto"/>
            <w:noWrap/>
            <w:vAlign w:val="bottom"/>
            <w:hideMark/>
          </w:tcPr>
          <w:p w14:paraId="05709207" w14:textId="77777777" w:rsidR="0067585E" w:rsidRPr="0067585E" w:rsidRDefault="0067585E" w:rsidP="0067585E">
            <w:pPr>
              <w:jc w:val="center"/>
            </w:pPr>
            <w:r w:rsidRPr="0067585E">
              <w:t>(0.02)</w:t>
            </w:r>
          </w:p>
        </w:tc>
        <w:tc>
          <w:tcPr>
            <w:tcW w:w="1160" w:type="dxa"/>
            <w:tcBorders>
              <w:top w:val="nil"/>
              <w:left w:val="nil"/>
              <w:bottom w:val="nil"/>
              <w:right w:val="nil"/>
            </w:tcBorders>
            <w:shd w:val="clear" w:color="auto" w:fill="auto"/>
            <w:noWrap/>
            <w:vAlign w:val="bottom"/>
            <w:hideMark/>
          </w:tcPr>
          <w:p w14:paraId="4A9EDB67" w14:textId="77777777" w:rsidR="0067585E" w:rsidRPr="0067585E" w:rsidRDefault="0067585E" w:rsidP="0067585E">
            <w:pPr>
              <w:jc w:val="center"/>
            </w:pPr>
            <w:r w:rsidRPr="0067585E">
              <w:t>(0.03)</w:t>
            </w:r>
          </w:p>
        </w:tc>
        <w:tc>
          <w:tcPr>
            <w:tcW w:w="1160" w:type="dxa"/>
            <w:tcBorders>
              <w:top w:val="nil"/>
              <w:left w:val="nil"/>
              <w:bottom w:val="nil"/>
              <w:right w:val="nil"/>
            </w:tcBorders>
            <w:shd w:val="clear" w:color="auto" w:fill="auto"/>
            <w:noWrap/>
            <w:vAlign w:val="bottom"/>
            <w:hideMark/>
          </w:tcPr>
          <w:p w14:paraId="4B53D57C" w14:textId="77777777" w:rsidR="0067585E" w:rsidRPr="0067585E" w:rsidRDefault="0067585E" w:rsidP="0067585E">
            <w:pPr>
              <w:jc w:val="center"/>
            </w:pPr>
            <w:r w:rsidRPr="0067585E">
              <w:t>(0.02)</w:t>
            </w:r>
          </w:p>
        </w:tc>
        <w:tc>
          <w:tcPr>
            <w:tcW w:w="1160" w:type="dxa"/>
            <w:tcBorders>
              <w:top w:val="nil"/>
              <w:left w:val="nil"/>
              <w:bottom w:val="nil"/>
              <w:right w:val="nil"/>
            </w:tcBorders>
            <w:shd w:val="clear" w:color="auto" w:fill="auto"/>
            <w:noWrap/>
            <w:vAlign w:val="bottom"/>
            <w:hideMark/>
          </w:tcPr>
          <w:p w14:paraId="6A31D26E" w14:textId="77777777" w:rsidR="0067585E" w:rsidRPr="0067585E" w:rsidRDefault="0067585E" w:rsidP="0067585E">
            <w:pPr>
              <w:jc w:val="center"/>
            </w:pPr>
            <w:r w:rsidRPr="0067585E">
              <w:t>(0.02)</w:t>
            </w:r>
          </w:p>
        </w:tc>
        <w:tc>
          <w:tcPr>
            <w:tcW w:w="1160" w:type="dxa"/>
            <w:tcBorders>
              <w:top w:val="nil"/>
              <w:left w:val="nil"/>
              <w:bottom w:val="nil"/>
              <w:right w:val="nil"/>
            </w:tcBorders>
            <w:shd w:val="clear" w:color="auto" w:fill="auto"/>
            <w:noWrap/>
            <w:vAlign w:val="bottom"/>
            <w:hideMark/>
          </w:tcPr>
          <w:p w14:paraId="1462C4BE" w14:textId="77777777" w:rsidR="0067585E" w:rsidRPr="0067585E" w:rsidRDefault="0067585E" w:rsidP="0067585E">
            <w:pPr>
              <w:jc w:val="center"/>
            </w:pPr>
            <w:r w:rsidRPr="0067585E">
              <w:t>(0.02)</w:t>
            </w:r>
          </w:p>
        </w:tc>
        <w:tc>
          <w:tcPr>
            <w:tcW w:w="1160" w:type="dxa"/>
            <w:tcBorders>
              <w:top w:val="nil"/>
              <w:left w:val="nil"/>
              <w:bottom w:val="nil"/>
              <w:right w:val="nil"/>
            </w:tcBorders>
            <w:shd w:val="clear" w:color="auto" w:fill="auto"/>
            <w:noWrap/>
            <w:vAlign w:val="bottom"/>
            <w:hideMark/>
          </w:tcPr>
          <w:p w14:paraId="2C226D63" w14:textId="77777777" w:rsidR="0067585E" w:rsidRPr="0067585E" w:rsidRDefault="0067585E" w:rsidP="0067585E">
            <w:pPr>
              <w:jc w:val="center"/>
            </w:pPr>
            <w:r w:rsidRPr="0067585E">
              <w:t>(0.02)</w:t>
            </w:r>
          </w:p>
        </w:tc>
      </w:tr>
      <w:tr w:rsidR="0067585E" w:rsidRPr="0067585E" w14:paraId="4571E86C" w14:textId="77777777" w:rsidTr="0067585E">
        <w:trPr>
          <w:trHeight w:val="320"/>
        </w:trPr>
        <w:tc>
          <w:tcPr>
            <w:tcW w:w="1000" w:type="dxa"/>
            <w:tcBorders>
              <w:top w:val="nil"/>
              <w:left w:val="nil"/>
              <w:bottom w:val="nil"/>
              <w:right w:val="nil"/>
            </w:tcBorders>
            <w:shd w:val="clear" w:color="auto" w:fill="auto"/>
            <w:noWrap/>
            <w:vAlign w:val="bottom"/>
            <w:hideMark/>
          </w:tcPr>
          <w:p w14:paraId="74DFF691" w14:textId="77777777" w:rsidR="0067585E" w:rsidRPr="0067585E" w:rsidRDefault="0067585E" w:rsidP="0067585E">
            <w:proofErr w:type="spellStart"/>
            <w:r w:rsidRPr="0067585E">
              <w:t>res_dich</w:t>
            </w:r>
            <w:proofErr w:type="spellEnd"/>
          </w:p>
        </w:tc>
        <w:tc>
          <w:tcPr>
            <w:tcW w:w="1160" w:type="dxa"/>
            <w:tcBorders>
              <w:top w:val="nil"/>
              <w:left w:val="nil"/>
              <w:bottom w:val="nil"/>
              <w:right w:val="nil"/>
            </w:tcBorders>
            <w:shd w:val="clear" w:color="000000" w:fill="FFFF00"/>
            <w:noWrap/>
            <w:vAlign w:val="bottom"/>
            <w:hideMark/>
          </w:tcPr>
          <w:p w14:paraId="4F0300FA" w14:textId="77777777" w:rsidR="0067585E" w:rsidRPr="0067585E" w:rsidRDefault="0067585E" w:rsidP="0067585E">
            <w:pPr>
              <w:jc w:val="center"/>
            </w:pPr>
            <w:r w:rsidRPr="0067585E">
              <w:t>-0.28***</w:t>
            </w:r>
          </w:p>
        </w:tc>
        <w:tc>
          <w:tcPr>
            <w:tcW w:w="1160" w:type="dxa"/>
            <w:tcBorders>
              <w:top w:val="nil"/>
              <w:left w:val="nil"/>
              <w:bottom w:val="nil"/>
              <w:right w:val="nil"/>
            </w:tcBorders>
            <w:shd w:val="clear" w:color="000000" w:fill="FFFF00"/>
            <w:noWrap/>
            <w:vAlign w:val="bottom"/>
            <w:hideMark/>
          </w:tcPr>
          <w:p w14:paraId="41494AAA" w14:textId="77777777" w:rsidR="0067585E" w:rsidRPr="0067585E" w:rsidRDefault="0067585E" w:rsidP="0067585E">
            <w:pPr>
              <w:jc w:val="center"/>
            </w:pPr>
            <w:r w:rsidRPr="0067585E">
              <w:t>0.44***</w:t>
            </w:r>
          </w:p>
        </w:tc>
        <w:tc>
          <w:tcPr>
            <w:tcW w:w="1160" w:type="dxa"/>
            <w:tcBorders>
              <w:top w:val="nil"/>
              <w:left w:val="nil"/>
              <w:bottom w:val="nil"/>
              <w:right w:val="nil"/>
            </w:tcBorders>
            <w:shd w:val="clear" w:color="000000" w:fill="FFFF00"/>
            <w:noWrap/>
            <w:vAlign w:val="bottom"/>
            <w:hideMark/>
          </w:tcPr>
          <w:p w14:paraId="33C23F6A" w14:textId="77777777" w:rsidR="0067585E" w:rsidRPr="0067585E" w:rsidRDefault="0067585E" w:rsidP="0067585E">
            <w:pPr>
              <w:jc w:val="center"/>
            </w:pPr>
            <w:r w:rsidRPr="0067585E">
              <w:t>0.53***</w:t>
            </w:r>
          </w:p>
        </w:tc>
        <w:tc>
          <w:tcPr>
            <w:tcW w:w="1160" w:type="dxa"/>
            <w:tcBorders>
              <w:top w:val="nil"/>
              <w:left w:val="nil"/>
              <w:bottom w:val="nil"/>
              <w:right w:val="nil"/>
            </w:tcBorders>
            <w:shd w:val="clear" w:color="000000" w:fill="FFFF00"/>
            <w:noWrap/>
            <w:vAlign w:val="bottom"/>
            <w:hideMark/>
          </w:tcPr>
          <w:p w14:paraId="3E078F50" w14:textId="77777777" w:rsidR="0067585E" w:rsidRPr="0067585E" w:rsidRDefault="0067585E" w:rsidP="0067585E">
            <w:pPr>
              <w:jc w:val="center"/>
            </w:pPr>
            <w:r w:rsidRPr="0067585E">
              <w:t>0.51**</w:t>
            </w:r>
          </w:p>
        </w:tc>
        <w:tc>
          <w:tcPr>
            <w:tcW w:w="1160" w:type="dxa"/>
            <w:tcBorders>
              <w:top w:val="nil"/>
              <w:left w:val="nil"/>
              <w:bottom w:val="nil"/>
              <w:right w:val="nil"/>
            </w:tcBorders>
            <w:shd w:val="clear" w:color="auto" w:fill="auto"/>
            <w:noWrap/>
            <w:vAlign w:val="bottom"/>
            <w:hideMark/>
          </w:tcPr>
          <w:p w14:paraId="4311C6AE" w14:textId="77777777" w:rsidR="0067585E" w:rsidRPr="0067585E" w:rsidRDefault="0067585E" w:rsidP="0067585E">
            <w:pPr>
              <w:jc w:val="center"/>
            </w:pPr>
            <w:r w:rsidRPr="0067585E">
              <w:t>0.68</w:t>
            </w:r>
          </w:p>
        </w:tc>
        <w:tc>
          <w:tcPr>
            <w:tcW w:w="1160" w:type="dxa"/>
            <w:tcBorders>
              <w:top w:val="nil"/>
              <w:left w:val="nil"/>
              <w:bottom w:val="nil"/>
              <w:right w:val="nil"/>
            </w:tcBorders>
            <w:shd w:val="clear" w:color="000000" w:fill="FFFF00"/>
            <w:noWrap/>
            <w:vAlign w:val="bottom"/>
            <w:hideMark/>
          </w:tcPr>
          <w:p w14:paraId="1BFFDA27" w14:textId="77777777" w:rsidR="0067585E" w:rsidRPr="0067585E" w:rsidRDefault="0067585E" w:rsidP="0067585E">
            <w:pPr>
              <w:jc w:val="center"/>
            </w:pPr>
            <w:r w:rsidRPr="0067585E">
              <w:t>0.63**</w:t>
            </w:r>
          </w:p>
        </w:tc>
        <w:tc>
          <w:tcPr>
            <w:tcW w:w="1160" w:type="dxa"/>
            <w:tcBorders>
              <w:top w:val="nil"/>
              <w:left w:val="nil"/>
              <w:bottom w:val="nil"/>
              <w:right w:val="nil"/>
            </w:tcBorders>
            <w:shd w:val="clear" w:color="auto" w:fill="auto"/>
            <w:noWrap/>
            <w:vAlign w:val="bottom"/>
            <w:hideMark/>
          </w:tcPr>
          <w:p w14:paraId="4160D4F2" w14:textId="77777777" w:rsidR="0067585E" w:rsidRPr="0067585E" w:rsidRDefault="0067585E" w:rsidP="0067585E">
            <w:pPr>
              <w:jc w:val="center"/>
            </w:pPr>
            <w:r w:rsidRPr="0067585E">
              <w:t>0.78</w:t>
            </w:r>
          </w:p>
        </w:tc>
        <w:tc>
          <w:tcPr>
            <w:tcW w:w="1160" w:type="dxa"/>
            <w:tcBorders>
              <w:top w:val="nil"/>
              <w:left w:val="nil"/>
              <w:bottom w:val="nil"/>
              <w:right w:val="nil"/>
            </w:tcBorders>
            <w:shd w:val="clear" w:color="auto" w:fill="auto"/>
            <w:noWrap/>
            <w:vAlign w:val="bottom"/>
            <w:hideMark/>
          </w:tcPr>
          <w:p w14:paraId="3AD62C65" w14:textId="77777777" w:rsidR="0067585E" w:rsidRPr="0067585E" w:rsidRDefault="0067585E" w:rsidP="0067585E">
            <w:pPr>
              <w:jc w:val="center"/>
            </w:pPr>
            <w:r w:rsidRPr="0067585E">
              <w:t>0.74</w:t>
            </w:r>
          </w:p>
        </w:tc>
      </w:tr>
      <w:tr w:rsidR="0067585E" w:rsidRPr="0067585E" w14:paraId="7E3A409A" w14:textId="77777777" w:rsidTr="0067585E">
        <w:trPr>
          <w:trHeight w:val="320"/>
        </w:trPr>
        <w:tc>
          <w:tcPr>
            <w:tcW w:w="1000" w:type="dxa"/>
            <w:tcBorders>
              <w:top w:val="nil"/>
              <w:left w:val="nil"/>
              <w:bottom w:val="nil"/>
              <w:right w:val="nil"/>
            </w:tcBorders>
            <w:shd w:val="clear" w:color="auto" w:fill="auto"/>
            <w:noWrap/>
            <w:vAlign w:val="bottom"/>
            <w:hideMark/>
          </w:tcPr>
          <w:p w14:paraId="3DEE46E2"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79222929" w14:textId="77777777" w:rsidR="0067585E" w:rsidRPr="0067585E" w:rsidRDefault="0067585E" w:rsidP="0067585E">
            <w:pPr>
              <w:jc w:val="center"/>
            </w:pPr>
            <w:r w:rsidRPr="0067585E">
              <w:t>(0.10)</w:t>
            </w:r>
          </w:p>
        </w:tc>
        <w:tc>
          <w:tcPr>
            <w:tcW w:w="1160" w:type="dxa"/>
            <w:tcBorders>
              <w:top w:val="nil"/>
              <w:left w:val="nil"/>
              <w:bottom w:val="nil"/>
              <w:right w:val="nil"/>
            </w:tcBorders>
            <w:shd w:val="clear" w:color="auto" w:fill="auto"/>
            <w:noWrap/>
            <w:vAlign w:val="bottom"/>
            <w:hideMark/>
          </w:tcPr>
          <w:p w14:paraId="2E91FAAA" w14:textId="77777777" w:rsidR="0067585E" w:rsidRPr="0067585E" w:rsidRDefault="0067585E" w:rsidP="0067585E">
            <w:pPr>
              <w:jc w:val="center"/>
            </w:pPr>
            <w:r w:rsidRPr="0067585E">
              <w:t>(0.10)</w:t>
            </w:r>
          </w:p>
        </w:tc>
        <w:tc>
          <w:tcPr>
            <w:tcW w:w="1160" w:type="dxa"/>
            <w:tcBorders>
              <w:top w:val="nil"/>
              <w:left w:val="nil"/>
              <w:bottom w:val="nil"/>
              <w:right w:val="nil"/>
            </w:tcBorders>
            <w:shd w:val="clear" w:color="auto" w:fill="auto"/>
            <w:noWrap/>
            <w:vAlign w:val="bottom"/>
            <w:hideMark/>
          </w:tcPr>
          <w:p w14:paraId="314A0D79" w14:textId="77777777" w:rsidR="0067585E" w:rsidRPr="0067585E" w:rsidRDefault="0067585E" w:rsidP="0067585E">
            <w:pPr>
              <w:jc w:val="center"/>
            </w:pPr>
            <w:r w:rsidRPr="0067585E">
              <w:t>(0.13)</w:t>
            </w:r>
          </w:p>
        </w:tc>
        <w:tc>
          <w:tcPr>
            <w:tcW w:w="1160" w:type="dxa"/>
            <w:tcBorders>
              <w:top w:val="nil"/>
              <w:left w:val="nil"/>
              <w:bottom w:val="nil"/>
              <w:right w:val="nil"/>
            </w:tcBorders>
            <w:shd w:val="clear" w:color="auto" w:fill="auto"/>
            <w:noWrap/>
            <w:vAlign w:val="bottom"/>
            <w:hideMark/>
          </w:tcPr>
          <w:p w14:paraId="00F399E7" w14:textId="77777777" w:rsidR="0067585E" w:rsidRPr="0067585E" w:rsidRDefault="0067585E" w:rsidP="0067585E">
            <w:pPr>
              <w:jc w:val="center"/>
            </w:pPr>
            <w:r w:rsidRPr="0067585E">
              <w:t>(0.14)</w:t>
            </w:r>
          </w:p>
        </w:tc>
        <w:tc>
          <w:tcPr>
            <w:tcW w:w="1160" w:type="dxa"/>
            <w:tcBorders>
              <w:top w:val="nil"/>
              <w:left w:val="nil"/>
              <w:bottom w:val="nil"/>
              <w:right w:val="nil"/>
            </w:tcBorders>
            <w:shd w:val="clear" w:color="auto" w:fill="auto"/>
            <w:noWrap/>
            <w:vAlign w:val="bottom"/>
            <w:hideMark/>
          </w:tcPr>
          <w:p w14:paraId="1C63D636" w14:textId="77777777" w:rsidR="0067585E" w:rsidRPr="0067585E" w:rsidRDefault="0067585E" w:rsidP="0067585E">
            <w:pPr>
              <w:jc w:val="center"/>
            </w:pPr>
            <w:r w:rsidRPr="0067585E">
              <w:t>(0.19)</w:t>
            </w:r>
          </w:p>
        </w:tc>
        <w:tc>
          <w:tcPr>
            <w:tcW w:w="1160" w:type="dxa"/>
            <w:tcBorders>
              <w:top w:val="nil"/>
              <w:left w:val="nil"/>
              <w:bottom w:val="nil"/>
              <w:right w:val="nil"/>
            </w:tcBorders>
            <w:shd w:val="clear" w:color="auto" w:fill="auto"/>
            <w:noWrap/>
            <w:vAlign w:val="bottom"/>
            <w:hideMark/>
          </w:tcPr>
          <w:p w14:paraId="3D1D9E4D" w14:textId="77777777" w:rsidR="0067585E" w:rsidRPr="0067585E" w:rsidRDefault="0067585E" w:rsidP="0067585E">
            <w:pPr>
              <w:jc w:val="center"/>
            </w:pPr>
            <w:r w:rsidRPr="0067585E">
              <w:t>(0.14)</w:t>
            </w:r>
          </w:p>
        </w:tc>
        <w:tc>
          <w:tcPr>
            <w:tcW w:w="1160" w:type="dxa"/>
            <w:tcBorders>
              <w:top w:val="nil"/>
              <w:left w:val="nil"/>
              <w:bottom w:val="nil"/>
              <w:right w:val="nil"/>
            </w:tcBorders>
            <w:shd w:val="clear" w:color="auto" w:fill="auto"/>
            <w:noWrap/>
            <w:vAlign w:val="bottom"/>
            <w:hideMark/>
          </w:tcPr>
          <w:p w14:paraId="344EB64B" w14:textId="77777777" w:rsidR="0067585E" w:rsidRPr="0067585E" w:rsidRDefault="0067585E" w:rsidP="0067585E">
            <w:pPr>
              <w:jc w:val="center"/>
            </w:pPr>
            <w:r w:rsidRPr="0067585E">
              <w:t>(0.17)</w:t>
            </w:r>
          </w:p>
        </w:tc>
        <w:tc>
          <w:tcPr>
            <w:tcW w:w="1160" w:type="dxa"/>
            <w:tcBorders>
              <w:top w:val="nil"/>
              <w:left w:val="nil"/>
              <w:bottom w:val="nil"/>
              <w:right w:val="nil"/>
            </w:tcBorders>
            <w:shd w:val="clear" w:color="auto" w:fill="auto"/>
            <w:noWrap/>
            <w:vAlign w:val="bottom"/>
            <w:hideMark/>
          </w:tcPr>
          <w:p w14:paraId="4AB433F6" w14:textId="77777777" w:rsidR="0067585E" w:rsidRPr="0067585E" w:rsidRDefault="0067585E" w:rsidP="0067585E">
            <w:pPr>
              <w:jc w:val="center"/>
            </w:pPr>
            <w:r w:rsidRPr="0067585E">
              <w:t>(0.19)</w:t>
            </w:r>
          </w:p>
        </w:tc>
      </w:tr>
      <w:tr w:rsidR="0067585E" w:rsidRPr="0067585E" w14:paraId="6CDC80AD" w14:textId="77777777" w:rsidTr="0067585E">
        <w:trPr>
          <w:trHeight w:val="320"/>
        </w:trPr>
        <w:tc>
          <w:tcPr>
            <w:tcW w:w="1000" w:type="dxa"/>
            <w:tcBorders>
              <w:top w:val="nil"/>
              <w:left w:val="nil"/>
              <w:bottom w:val="nil"/>
              <w:right w:val="nil"/>
            </w:tcBorders>
            <w:shd w:val="clear" w:color="auto" w:fill="auto"/>
            <w:noWrap/>
            <w:vAlign w:val="bottom"/>
            <w:hideMark/>
          </w:tcPr>
          <w:p w14:paraId="1BCD44CA" w14:textId="77777777" w:rsidR="0067585E" w:rsidRPr="0067585E" w:rsidRDefault="0067585E" w:rsidP="0067585E">
            <w:proofErr w:type="spellStart"/>
            <w:r w:rsidRPr="0067585E">
              <w:t>ch_avg</w:t>
            </w:r>
            <w:proofErr w:type="spellEnd"/>
          </w:p>
        </w:tc>
        <w:tc>
          <w:tcPr>
            <w:tcW w:w="1160" w:type="dxa"/>
            <w:tcBorders>
              <w:top w:val="nil"/>
              <w:left w:val="nil"/>
              <w:bottom w:val="nil"/>
              <w:right w:val="nil"/>
            </w:tcBorders>
            <w:shd w:val="clear" w:color="000000" w:fill="FFFF00"/>
            <w:noWrap/>
            <w:vAlign w:val="bottom"/>
            <w:hideMark/>
          </w:tcPr>
          <w:p w14:paraId="2CD4C1FD" w14:textId="77777777" w:rsidR="0067585E" w:rsidRPr="0067585E" w:rsidRDefault="0067585E" w:rsidP="0067585E">
            <w:pPr>
              <w:jc w:val="center"/>
            </w:pPr>
            <w:r w:rsidRPr="0067585E">
              <w:t>0.38***</w:t>
            </w:r>
          </w:p>
        </w:tc>
        <w:tc>
          <w:tcPr>
            <w:tcW w:w="1160" w:type="dxa"/>
            <w:tcBorders>
              <w:top w:val="nil"/>
              <w:left w:val="nil"/>
              <w:bottom w:val="nil"/>
              <w:right w:val="nil"/>
            </w:tcBorders>
            <w:shd w:val="clear" w:color="000000" w:fill="FFFF00"/>
            <w:noWrap/>
            <w:vAlign w:val="bottom"/>
            <w:hideMark/>
          </w:tcPr>
          <w:p w14:paraId="7922E11F" w14:textId="77777777" w:rsidR="0067585E" w:rsidRPr="0067585E" w:rsidRDefault="0067585E" w:rsidP="0067585E">
            <w:pPr>
              <w:jc w:val="center"/>
            </w:pPr>
            <w:r w:rsidRPr="0067585E">
              <w:t>1.73**</w:t>
            </w:r>
          </w:p>
        </w:tc>
        <w:tc>
          <w:tcPr>
            <w:tcW w:w="1160" w:type="dxa"/>
            <w:tcBorders>
              <w:top w:val="nil"/>
              <w:left w:val="nil"/>
              <w:bottom w:val="nil"/>
              <w:right w:val="nil"/>
            </w:tcBorders>
            <w:shd w:val="clear" w:color="auto" w:fill="auto"/>
            <w:noWrap/>
            <w:vAlign w:val="bottom"/>
            <w:hideMark/>
          </w:tcPr>
          <w:p w14:paraId="4A2356C6" w14:textId="77777777" w:rsidR="0067585E" w:rsidRPr="0067585E" w:rsidRDefault="0067585E" w:rsidP="0067585E">
            <w:pPr>
              <w:jc w:val="center"/>
            </w:pPr>
            <w:r w:rsidRPr="0067585E">
              <w:t>1.50</w:t>
            </w:r>
          </w:p>
        </w:tc>
        <w:tc>
          <w:tcPr>
            <w:tcW w:w="1160" w:type="dxa"/>
            <w:tcBorders>
              <w:top w:val="nil"/>
              <w:left w:val="nil"/>
              <w:bottom w:val="nil"/>
              <w:right w:val="nil"/>
            </w:tcBorders>
            <w:shd w:val="clear" w:color="auto" w:fill="auto"/>
            <w:noWrap/>
            <w:vAlign w:val="bottom"/>
            <w:hideMark/>
          </w:tcPr>
          <w:p w14:paraId="48C4D527" w14:textId="77777777" w:rsidR="0067585E" w:rsidRPr="0067585E" w:rsidRDefault="0067585E" w:rsidP="0067585E">
            <w:pPr>
              <w:jc w:val="center"/>
            </w:pPr>
            <w:r w:rsidRPr="0067585E">
              <w:t>1.72</w:t>
            </w:r>
          </w:p>
        </w:tc>
        <w:tc>
          <w:tcPr>
            <w:tcW w:w="1160" w:type="dxa"/>
            <w:tcBorders>
              <w:top w:val="nil"/>
              <w:left w:val="nil"/>
              <w:bottom w:val="nil"/>
              <w:right w:val="nil"/>
            </w:tcBorders>
            <w:shd w:val="clear" w:color="auto" w:fill="auto"/>
            <w:noWrap/>
            <w:vAlign w:val="bottom"/>
            <w:hideMark/>
          </w:tcPr>
          <w:p w14:paraId="4232103C" w14:textId="77777777" w:rsidR="0067585E" w:rsidRPr="0067585E" w:rsidRDefault="0067585E" w:rsidP="0067585E">
            <w:pPr>
              <w:jc w:val="center"/>
            </w:pPr>
            <w:r w:rsidRPr="0067585E">
              <w:t>1.30</w:t>
            </w:r>
          </w:p>
        </w:tc>
        <w:tc>
          <w:tcPr>
            <w:tcW w:w="1160" w:type="dxa"/>
            <w:tcBorders>
              <w:top w:val="nil"/>
              <w:left w:val="nil"/>
              <w:bottom w:val="nil"/>
              <w:right w:val="nil"/>
            </w:tcBorders>
            <w:shd w:val="clear" w:color="000000" w:fill="FFFF00"/>
            <w:noWrap/>
            <w:vAlign w:val="bottom"/>
            <w:hideMark/>
          </w:tcPr>
          <w:p w14:paraId="15A5AA30" w14:textId="77777777" w:rsidR="0067585E" w:rsidRPr="0067585E" w:rsidRDefault="0067585E" w:rsidP="0067585E">
            <w:pPr>
              <w:jc w:val="center"/>
            </w:pPr>
            <w:r w:rsidRPr="0067585E">
              <w:t>2.10***</w:t>
            </w:r>
          </w:p>
        </w:tc>
        <w:tc>
          <w:tcPr>
            <w:tcW w:w="1160" w:type="dxa"/>
            <w:tcBorders>
              <w:top w:val="nil"/>
              <w:left w:val="nil"/>
              <w:bottom w:val="nil"/>
              <w:right w:val="nil"/>
            </w:tcBorders>
            <w:shd w:val="clear" w:color="000000" w:fill="FFFF00"/>
            <w:noWrap/>
            <w:vAlign w:val="bottom"/>
            <w:hideMark/>
          </w:tcPr>
          <w:p w14:paraId="0F7EA57E" w14:textId="77777777" w:rsidR="0067585E" w:rsidRPr="0067585E" w:rsidRDefault="0067585E" w:rsidP="0067585E">
            <w:pPr>
              <w:jc w:val="center"/>
            </w:pPr>
            <w:r w:rsidRPr="0067585E">
              <w:t>2.05***</w:t>
            </w:r>
          </w:p>
        </w:tc>
        <w:tc>
          <w:tcPr>
            <w:tcW w:w="1160" w:type="dxa"/>
            <w:tcBorders>
              <w:top w:val="nil"/>
              <w:left w:val="nil"/>
              <w:bottom w:val="nil"/>
              <w:right w:val="nil"/>
            </w:tcBorders>
            <w:shd w:val="clear" w:color="000000" w:fill="FFFF00"/>
            <w:noWrap/>
            <w:vAlign w:val="bottom"/>
            <w:hideMark/>
          </w:tcPr>
          <w:p w14:paraId="089F9324" w14:textId="77777777" w:rsidR="0067585E" w:rsidRPr="0067585E" w:rsidRDefault="0067585E" w:rsidP="0067585E">
            <w:pPr>
              <w:jc w:val="center"/>
            </w:pPr>
            <w:r w:rsidRPr="0067585E">
              <w:t>1.73***</w:t>
            </w:r>
          </w:p>
        </w:tc>
      </w:tr>
      <w:tr w:rsidR="0067585E" w:rsidRPr="0067585E" w14:paraId="3F88B101" w14:textId="77777777" w:rsidTr="0067585E">
        <w:trPr>
          <w:trHeight w:val="320"/>
        </w:trPr>
        <w:tc>
          <w:tcPr>
            <w:tcW w:w="1000" w:type="dxa"/>
            <w:tcBorders>
              <w:top w:val="nil"/>
              <w:left w:val="nil"/>
              <w:bottom w:val="nil"/>
              <w:right w:val="nil"/>
            </w:tcBorders>
            <w:shd w:val="clear" w:color="auto" w:fill="auto"/>
            <w:noWrap/>
            <w:vAlign w:val="bottom"/>
            <w:hideMark/>
          </w:tcPr>
          <w:p w14:paraId="62415A51"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0032BDCE" w14:textId="77777777" w:rsidR="0067585E" w:rsidRPr="0067585E" w:rsidRDefault="0067585E" w:rsidP="0067585E">
            <w:pPr>
              <w:jc w:val="center"/>
            </w:pPr>
            <w:r w:rsidRPr="0067585E">
              <w:t>(0.11)</w:t>
            </w:r>
          </w:p>
        </w:tc>
        <w:tc>
          <w:tcPr>
            <w:tcW w:w="1160" w:type="dxa"/>
            <w:tcBorders>
              <w:top w:val="nil"/>
              <w:left w:val="nil"/>
              <w:bottom w:val="nil"/>
              <w:right w:val="nil"/>
            </w:tcBorders>
            <w:shd w:val="clear" w:color="auto" w:fill="auto"/>
            <w:noWrap/>
            <w:vAlign w:val="bottom"/>
            <w:hideMark/>
          </w:tcPr>
          <w:p w14:paraId="35A83C49" w14:textId="77777777" w:rsidR="0067585E" w:rsidRPr="0067585E" w:rsidRDefault="0067585E" w:rsidP="0067585E">
            <w:pPr>
              <w:jc w:val="center"/>
            </w:pPr>
            <w:r w:rsidRPr="0067585E">
              <w:t>(0.40)</w:t>
            </w:r>
          </w:p>
        </w:tc>
        <w:tc>
          <w:tcPr>
            <w:tcW w:w="1160" w:type="dxa"/>
            <w:tcBorders>
              <w:top w:val="nil"/>
              <w:left w:val="nil"/>
              <w:bottom w:val="nil"/>
              <w:right w:val="nil"/>
            </w:tcBorders>
            <w:shd w:val="clear" w:color="auto" w:fill="auto"/>
            <w:noWrap/>
            <w:vAlign w:val="bottom"/>
            <w:hideMark/>
          </w:tcPr>
          <w:p w14:paraId="121D9C0F" w14:textId="77777777" w:rsidR="0067585E" w:rsidRPr="0067585E" w:rsidRDefault="0067585E" w:rsidP="0067585E">
            <w:pPr>
              <w:jc w:val="center"/>
            </w:pPr>
            <w:r w:rsidRPr="0067585E">
              <w:t>(0.41)</w:t>
            </w:r>
          </w:p>
        </w:tc>
        <w:tc>
          <w:tcPr>
            <w:tcW w:w="1160" w:type="dxa"/>
            <w:tcBorders>
              <w:top w:val="nil"/>
              <w:left w:val="nil"/>
              <w:bottom w:val="nil"/>
              <w:right w:val="nil"/>
            </w:tcBorders>
            <w:shd w:val="clear" w:color="auto" w:fill="auto"/>
            <w:noWrap/>
            <w:vAlign w:val="bottom"/>
            <w:hideMark/>
          </w:tcPr>
          <w:p w14:paraId="14F89DA7" w14:textId="77777777" w:rsidR="0067585E" w:rsidRPr="0067585E" w:rsidRDefault="0067585E" w:rsidP="0067585E">
            <w:pPr>
              <w:jc w:val="center"/>
            </w:pPr>
            <w:r w:rsidRPr="0067585E">
              <w:t>(0.59)</w:t>
            </w:r>
          </w:p>
        </w:tc>
        <w:tc>
          <w:tcPr>
            <w:tcW w:w="1160" w:type="dxa"/>
            <w:tcBorders>
              <w:top w:val="nil"/>
              <w:left w:val="nil"/>
              <w:bottom w:val="nil"/>
              <w:right w:val="nil"/>
            </w:tcBorders>
            <w:shd w:val="clear" w:color="auto" w:fill="auto"/>
            <w:noWrap/>
            <w:vAlign w:val="bottom"/>
            <w:hideMark/>
          </w:tcPr>
          <w:p w14:paraId="20C4DDF8" w14:textId="77777777" w:rsidR="0067585E" w:rsidRPr="0067585E" w:rsidRDefault="0067585E" w:rsidP="0067585E">
            <w:pPr>
              <w:jc w:val="center"/>
            </w:pPr>
            <w:r w:rsidRPr="0067585E">
              <w:t>(0.35)</w:t>
            </w:r>
          </w:p>
        </w:tc>
        <w:tc>
          <w:tcPr>
            <w:tcW w:w="1160" w:type="dxa"/>
            <w:tcBorders>
              <w:top w:val="nil"/>
              <w:left w:val="nil"/>
              <w:bottom w:val="nil"/>
              <w:right w:val="nil"/>
            </w:tcBorders>
            <w:shd w:val="clear" w:color="auto" w:fill="auto"/>
            <w:noWrap/>
            <w:vAlign w:val="bottom"/>
            <w:hideMark/>
          </w:tcPr>
          <w:p w14:paraId="3B8445D1" w14:textId="77777777" w:rsidR="0067585E" w:rsidRPr="0067585E" w:rsidRDefault="0067585E" w:rsidP="0067585E">
            <w:pPr>
              <w:jc w:val="center"/>
            </w:pPr>
            <w:r w:rsidRPr="0067585E">
              <w:t>(0.40)</w:t>
            </w:r>
          </w:p>
        </w:tc>
        <w:tc>
          <w:tcPr>
            <w:tcW w:w="1160" w:type="dxa"/>
            <w:tcBorders>
              <w:top w:val="nil"/>
              <w:left w:val="nil"/>
              <w:bottom w:val="nil"/>
              <w:right w:val="nil"/>
            </w:tcBorders>
            <w:shd w:val="clear" w:color="auto" w:fill="auto"/>
            <w:noWrap/>
            <w:vAlign w:val="bottom"/>
            <w:hideMark/>
          </w:tcPr>
          <w:p w14:paraId="5C772AC8" w14:textId="77777777" w:rsidR="0067585E" w:rsidRPr="0067585E" w:rsidRDefault="0067585E" w:rsidP="0067585E">
            <w:pPr>
              <w:jc w:val="center"/>
            </w:pPr>
            <w:r w:rsidRPr="0067585E">
              <w:t>(0.42)</w:t>
            </w:r>
          </w:p>
        </w:tc>
        <w:tc>
          <w:tcPr>
            <w:tcW w:w="1160" w:type="dxa"/>
            <w:tcBorders>
              <w:top w:val="nil"/>
              <w:left w:val="nil"/>
              <w:bottom w:val="nil"/>
              <w:right w:val="nil"/>
            </w:tcBorders>
            <w:shd w:val="clear" w:color="auto" w:fill="auto"/>
            <w:noWrap/>
            <w:vAlign w:val="bottom"/>
            <w:hideMark/>
          </w:tcPr>
          <w:p w14:paraId="62B11BE9" w14:textId="77777777" w:rsidR="0067585E" w:rsidRPr="0067585E" w:rsidRDefault="0067585E" w:rsidP="0067585E">
            <w:pPr>
              <w:jc w:val="center"/>
            </w:pPr>
            <w:r w:rsidRPr="0067585E">
              <w:t>(0.35)</w:t>
            </w:r>
          </w:p>
        </w:tc>
      </w:tr>
      <w:tr w:rsidR="0067585E" w:rsidRPr="0067585E" w14:paraId="6BFDFD68" w14:textId="77777777" w:rsidTr="0067585E">
        <w:trPr>
          <w:trHeight w:val="320"/>
        </w:trPr>
        <w:tc>
          <w:tcPr>
            <w:tcW w:w="1000" w:type="dxa"/>
            <w:tcBorders>
              <w:top w:val="nil"/>
              <w:left w:val="nil"/>
              <w:bottom w:val="nil"/>
              <w:right w:val="nil"/>
            </w:tcBorders>
            <w:shd w:val="clear" w:color="auto" w:fill="auto"/>
            <w:noWrap/>
            <w:vAlign w:val="bottom"/>
            <w:hideMark/>
          </w:tcPr>
          <w:p w14:paraId="79FB5AC3" w14:textId="77777777" w:rsidR="0067585E" w:rsidRPr="0067585E" w:rsidRDefault="0067585E" w:rsidP="0067585E">
            <w:r w:rsidRPr="0067585E">
              <w:t>Constant</w:t>
            </w:r>
          </w:p>
        </w:tc>
        <w:tc>
          <w:tcPr>
            <w:tcW w:w="1160" w:type="dxa"/>
            <w:tcBorders>
              <w:top w:val="nil"/>
              <w:left w:val="nil"/>
              <w:bottom w:val="nil"/>
              <w:right w:val="nil"/>
            </w:tcBorders>
            <w:shd w:val="clear" w:color="auto" w:fill="auto"/>
            <w:noWrap/>
            <w:vAlign w:val="bottom"/>
            <w:hideMark/>
          </w:tcPr>
          <w:p w14:paraId="3AD5DE28" w14:textId="77777777" w:rsidR="0067585E" w:rsidRPr="0067585E" w:rsidRDefault="0067585E" w:rsidP="0067585E">
            <w:pPr>
              <w:jc w:val="center"/>
            </w:pPr>
            <w:r w:rsidRPr="0067585E">
              <w:t>-3.22***</w:t>
            </w:r>
          </w:p>
        </w:tc>
        <w:tc>
          <w:tcPr>
            <w:tcW w:w="1160" w:type="dxa"/>
            <w:tcBorders>
              <w:top w:val="nil"/>
              <w:left w:val="nil"/>
              <w:bottom w:val="nil"/>
              <w:right w:val="nil"/>
            </w:tcBorders>
            <w:shd w:val="clear" w:color="auto" w:fill="auto"/>
            <w:noWrap/>
            <w:vAlign w:val="bottom"/>
            <w:hideMark/>
          </w:tcPr>
          <w:p w14:paraId="39B86CFD" w14:textId="77777777" w:rsidR="0067585E" w:rsidRPr="0067585E" w:rsidRDefault="0067585E" w:rsidP="0067585E">
            <w:pPr>
              <w:jc w:val="center"/>
            </w:pPr>
            <w:r w:rsidRPr="0067585E">
              <w:t>0.01***</w:t>
            </w:r>
          </w:p>
        </w:tc>
        <w:tc>
          <w:tcPr>
            <w:tcW w:w="1160" w:type="dxa"/>
            <w:tcBorders>
              <w:top w:val="nil"/>
              <w:left w:val="nil"/>
              <w:bottom w:val="nil"/>
              <w:right w:val="nil"/>
            </w:tcBorders>
            <w:shd w:val="clear" w:color="auto" w:fill="auto"/>
            <w:noWrap/>
            <w:vAlign w:val="bottom"/>
            <w:hideMark/>
          </w:tcPr>
          <w:p w14:paraId="7339F22F" w14:textId="77777777" w:rsidR="0067585E" w:rsidRPr="0067585E" w:rsidRDefault="0067585E" w:rsidP="0067585E">
            <w:pPr>
              <w:jc w:val="center"/>
            </w:pPr>
            <w:r w:rsidRPr="0067585E">
              <w:t>0.04**</w:t>
            </w:r>
          </w:p>
        </w:tc>
        <w:tc>
          <w:tcPr>
            <w:tcW w:w="1160" w:type="dxa"/>
            <w:tcBorders>
              <w:top w:val="nil"/>
              <w:left w:val="nil"/>
              <w:bottom w:val="nil"/>
              <w:right w:val="nil"/>
            </w:tcBorders>
            <w:shd w:val="clear" w:color="auto" w:fill="auto"/>
            <w:noWrap/>
            <w:vAlign w:val="bottom"/>
            <w:hideMark/>
          </w:tcPr>
          <w:p w14:paraId="110CF1D5" w14:textId="77777777" w:rsidR="0067585E" w:rsidRPr="0067585E" w:rsidRDefault="0067585E" w:rsidP="0067585E">
            <w:pPr>
              <w:jc w:val="center"/>
            </w:pPr>
            <w:r w:rsidRPr="0067585E">
              <w:t>0.06*</w:t>
            </w:r>
          </w:p>
        </w:tc>
        <w:tc>
          <w:tcPr>
            <w:tcW w:w="1160" w:type="dxa"/>
            <w:tcBorders>
              <w:top w:val="nil"/>
              <w:left w:val="nil"/>
              <w:bottom w:val="nil"/>
              <w:right w:val="nil"/>
            </w:tcBorders>
            <w:shd w:val="clear" w:color="auto" w:fill="auto"/>
            <w:noWrap/>
            <w:vAlign w:val="bottom"/>
            <w:hideMark/>
          </w:tcPr>
          <w:p w14:paraId="38A63C7D" w14:textId="77777777" w:rsidR="0067585E" w:rsidRPr="0067585E" w:rsidRDefault="0067585E" w:rsidP="0067585E">
            <w:pPr>
              <w:jc w:val="center"/>
            </w:pPr>
            <w:r w:rsidRPr="0067585E">
              <w:t>0.00***</w:t>
            </w:r>
          </w:p>
        </w:tc>
        <w:tc>
          <w:tcPr>
            <w:tcW w:w="1160" w:type="dxa"/>
            <w:tcBorders>
              <w:top w:val="nil"/>
              <w:left w:val="nil"/>
              <w:bottom w:val="nil"/>
              <w:right w:val="nil"/>
            </w:tcBorders>
            <w:shd w:val="clear" w:color="auto" w:fill="auto"/>
            <w:noWrap/>
            <w:vAlign w:val="bottom"/>
            <w:hideMark/>
          </w:tcPr>
          <w:p w14:paraId="5C6B6585" w14:textId="77777777" w:rsidR="0067585E" w:rsidRPr="0067585E" w:rsidRDefault="0067585E" w:rsidP="0067585E">
            <w:pPr>
              <w:jc w:val="center"/>
            </w:pPr>
            <w:r w:rsidRPr="0067585E">
              <w:t>0.00***</w:t>
            </w:r>
          </w:p>
        </w:tc>
        <w:tc>
          <w:tcPr>
            <w:tcW w:w="1160" w:type="dxa"/>
            <w:tcBorders>
              <w:top w:val="nil"/>
              <w:left w:val="nil"/>
              <w:bottom w:val="nil"/>
              <w:right w:val="nil"/>
            </w:tcBorders>
            <w:shd w:val="clear" w:color="auto" w:fill="auto"/>
            <w:noWrap/>
            <w:vAlign w:val="bottom"/>
            <w:hideMark/>
          </w:tcPr>
          <w:p w14:paraId="1F227E8D" w14:textId="77777777" w:rsidR="0067585E" w:rsidRPr="0067585E" w:rsidRDefault="0067585E" w:rsidP="0067585E">
            <w:pPr>
              <w:jc w:val="center"/>
            </w:pPr>
            <w:r w:rsidRPr="0067585E">
              <w:t>0.00***</w:t>
            </w:r>
          </w:p>
        </w:tc>
        <w:tc>
          <w:tcPr>
            <w:tcW w:w="1160" w:type="dxa"/>
            <w:tcBorders>
              <w:top w:val="nil"/>
              <w:left w:val="nil"/>
              <w:bottom w:val="nil"/>
              <w:right w:val="nil"/>
            </w:tcBorders>
            <w:shd w:val="clear" w:color="auto" w:fill="auto"/>
            <w:noWrap/>
            <w:vAlign w:val="bottom"/>
            <w:hideMark/>
          </w:tcPr>
          <w:p w14:paraId="095DBBE5" w14:textId="77777777" w:rsidR="0067585E" w:rsidRPr="0067585E" w:rsidRDefault="0067585E" w:rsidP="0067585E">
            <w:pPr>
              <w:jc w:val="center"/>
            </w:pPr>
            <w:r w:rsidRPr="0067585E">
              <w:t>0.00***</w:t>
            </w:r>
          </w:p>
        </w:tc>
      </w:tr>
      <w:tr w:rsidR="0067585E" w:rsidRPr="0067585E" w14:paraId="08B2BFC6" w14:textId="77777777" w:rsidTr="0067585E">
        <w:trPr>
          <w:trHeight w:val="320"/>
        </w:trPr>
        <w:tc>
          <w:tcPr>
            <w:tcW w:w="1000" w:type="dxa"/>
            <w:tcBorders>
              <w:top w:val="nil"/>
              <w:left w:val="nil"/>
              <w:bottom w:val="nil"/>
              <w:right w:val="nil"/>
            </w:tcBorders>
            <w:shd w:val="clear" w:color="auto" w:fill="auto"/>
            <w:noWrap/>
            <w:vAlign w:val="bottom"/>
            <w:hideMark/>
          </w:tcPr>
          <w:p w14:paraId="09EF67FC"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4074E2EC" w14:textId="77777777" w:rsidR="0067585E" w:rsidRPr="0067585E" w:rsidRDefault="0067585E" w:rsidP="0067585E">
            <w:pPr>
              <w:jc w:val="center"/>
            </w:pPr>
            <w:r w:rsidRPr="0067585E">
              <w:t>(0.54)</w:t>
            </w:r>
          </w:p>
        </w:tc>
        <w:tc>
          <w:tcPr>
            <w:tcW w:w="1160" w:type="dxa"/>
            <w:tcBorders>
              <w:top w:val="nil"/>
              <w:left w:val="nil"/>
              <w:bottom w:val="nil"/>
              <w:right w:val="nil"/>
            </w:tcBorders>
            <w:shd w:val="clear" w:color="auto" w:fill="auto"/>
            <w:noWrap/>
            <w:vAlign w:val="bottom"/>
            <w:hideMark/>
          </w:tcPr>
          <w:p w14:paraId="5F32504C" w14:textId="77777777" w:rsidR="0067585E" w:rsidRPr="0067585E" w:rsidRDefault="0067585E" w:rsidP="0067585E">
            <w:pPr>
              <w:jc w:val="center"/>
            </w:pPr>
            <w:r w:rsidRPr="0067585E">
              <w:t>(0.01)</w:t>
            </w:r>
          </w:p>
        </w:tc>
        <w:tc>
          <w:tcPr>
            <w:tcW w:w="1160" w:type="dxa"/>
            <w:tcBorders>
              <w:top w:val="nil"/>
              <w:left w:val="nil"/>
              <w:bottom w:val="nil"/>
              <w:right w:val="nil"/>
            </w:tcBorders>
            <w:shd w:val="clear" w:color="auto" w:fill="auto"/>
            <w:noWrap/>
            <w:vAlign w:val="bottom"/>
            <w:hideMark/>
          </w:tcPr>
          <w:p w14:paraId="283F6846" w14:textId="77777777" w:rsidR="0067585E" w:rsidRPr="0067585E" w:rsidRDefault="0067585E" w:rsidP="0067585E">
            <w:pPr>
              <w:jc w:val="center"/>
            </w:pPr>
            <w:r w:rsidRPr="0067585E">
              <w:t>(0.05)</w:t>
            </w:r>
          </w:p>
        </w:tc>
        <w:tc>
          <w:tcPr>
            <w:tcW w:w="1160" w:type="dxa"/>
            <w:tcBorders>
              <w:top w:val="nil"/>
              <w:left w:val="nil"/>
              <w:bottom w:val="nil"/>
              <w:right w:val="nil"/>
            </w:tcBorders>
            <w:shd w:val="clear" w:color="auto" w:fill="auto"/>
            <w:noWrap/>
            <w:vAlign w:val="bottom"/>
            <w:hideMark/>
          </w:tcPr>
          <w:p w14:paraId="23901827" w14:textId="77777777" w:rsidR="0067585E" w:rsidRPr="0067585E" w:rsidRDefault="0067585E" w:rsidP="0067585E">
            <w:pPr>
              <w:jc w:val="center"/>
            </w:pPr>
            <w:r w:rsidRPr="0067585E">
              <w:t>(0.09)</w:t>
            </w:r>
          </w:p>
        </w:tc>
        <w:tc>
          <w:tcPr>
            <w:tcW w:w="1160" w:type="dxa"/>
            <w:tcBorders>
              <w:top w:val="nil"/>
              <w:left w:val="nil"/>
              <w:bottom w:val="nil"/>
              <w:right w:val="nil"/>
            </w:tcBorders>
            <w:shd w:val="clear" w:color="auto" w:fill="auto"/>
            <w:noWrap/>
            <w:vAlign w:val="bottom"/>
            <w:hideMark/>
          </w:tcPr>
          <w:p w14:paraId="69FB5806" w14:textId="77777777" w:rsidR="0067585E" w:rsidRPr="0067585E" w:rsidRDefault="0067585E" w:rsidP="0067585E">
            <w:pPr>
              <w:jc w:val="center"/>
            </w:pPr>
            <w:r w:rsidRPr="0067585E">
              <w:t>(0.00)</w:t>
            </w:r>
          </w:p>
        </w:tc>
        <w:tc>
          <w:tcPr>
            <w:tcW w:w="1160" w:type="dxa"/>
            <w:tcBorders>
              <w:top w:val="nil"/>
              <w:left w:val="nil"/>
              <w:bottom w:val="nil"/>
              <w:right w:val="nil"/>
            </w:tcBorders>
            <w:shd w:val="clear" w:color="auto" w:fill="auto"/>
            <w:noWrap/>
            <w:vAlign w:val="bottom"/>
            <w:hideMark/>
          </w:tcPr>
          <w:p w14:paraId="6A6CBF6F" w14:textId="77777777" w:rsidR="0067585E" w:rsidRPr="0067585E" w:rsidRDefault="0067585E" w:rsidP="0067585E">
            <w:pPr>
              <w:jc w:val="center"/>
            </w:pPr>
            <w:r w:rsidRPr="0067585E">
              <w:t>(0.00)</w:t>
            </w:r>
          </w:p>
        </w:tc>
        <w:tc>
          <w:tcPr>
            <w:tcW w:w="1160" w:type="dxa"/>
            <w:tcBorders>
              <w:top w:val="nil"/>
              <w:left w:val="nil"/>
              <w:bottom w:val="nil"/>
              <w:right w:val="nil"/>
            </w:tcBorders>
            <w:shd w:val="clear" w:color="auto" w:fill="auto"/>
            <w:noWrap/>
            <w:vAlign w:val="bottom"/>
            <w:hideMark/>
          </w:tcPr>
          <w:p w14:paraId="68F8FCAF" w14:textId="77777777" w:rsidR="0067585E" w:rsidRPr="0067585E" w:rsidRDefault="0067585E" w:rsidP="0067585E">
            <w:pPr>
              <w:jc w:val="center"/>
            </w:pPr>
            <w:r w:rsidRPr="0067585E">
              <w:t>(0.00)</w:t>
            </w:r>
          </w:p>
        </w:tc>
        <w:tc>
          <w:tcPr>
            <w:tcW w:w="1160" w:type="dxa"/>
            <w:tcBorders>
              <w:top w:val="nil"/>
              <w:left w:val="nil"/>
              <w:bottom w:val="nil"/>
              <w:right w:val="nil"/>
            </w:tcBorders>
            <w:shd w:val="clear" w:color="auto" w:fill="auto"/>
            <w:noWrap/>
            <w:vAlign w:val="bottom"/>
            <w:hideMark/>
          </w:tcPr>
          <w:p w14:paraId="3302ACFA" w14:textId="77777777" w:rsidR="0067585E" w:rsidRPr="0067585E" w:rsidRDefault="0067585E" w:rsidP="0067585E">
            <w:pPr>
              <w:jc w:val="center"/>
            </w:pPr>
            <w:r w:rsidRPr="0067585E">
              <w:t>(0.00)</w:t>
            </w:r>
          </w:p>
        </w:tc>
      </w:tr>
      <w:tr w:rsidR="0067585E" w:rsidRPr="0067585E" w14:paraId="2315DA1A" w14:textId="77777777" w:rsidTr="0067585E">
        <w:trPr>
          <w:trHeight w:val="320"/>
        </w:trPr>
        <w:tc>
          <w:tcPr>
            <w:tcW w:w="1000" w:type="dxa"/>
            <w:tcBorders>
              <w:top w:val="nil"/>
              <w:left w:val="nil"/>
              <w:bottom w:val="nil"/>
              <w:right w:val="nil"/>
            </w:tcBorders>
            <w:shd w:val="clear" w:color="auto" w:fill="auto"/>
            <w:noWrap/>
            <w:vAlign w:val="bottom"/>
            <w:hideMark/>
          </w:tcPr>
          <w:p w14:paraId="4C73D74F" w14:textId="77777777" w:rsidR="0067585E" w:rsidRPr="0067585E" w:rsidRDefault="0067585E" w:rsidP="0067585E">
            <w:proofErr w:type="spellStart"/>
            <w:r w:rsidRPr="0067585E">
              <w:t>lnalpha</w:t>
            </w:r>
            <w:proofErr w:type="spellEnd"/>
          </w:p>
        </w:tc>
        <w:tc>
          <w:tcPr>
            <w:tcW w:w="1160" w:type="dxa"/>
            <w:tcBorders>
              <w:top w:val="nil"/>
              <w:left w:val="nil"/>
              <w:bottom w:val="nil"/>
              <w:right w:val="nil"/>
            </w:tcBorders>
            <w:shd w:val="clear" w:color="auto" w:fill="auto"/>
            <w:noWrap/>
            <w:vAlign w:val="bottom"/>
            <w:hideMark/>
          </w:tcPr>
          <w:p w14:paraId="1317DD60" w14:textId="77777777" w:rsidR="0067585E" w:rsidRPr="0067585E" w:rsidRDefault="0067585E" w:rsidP="0067585E">
            <w:pPr>
              <w:jc w:val="center"/>
            </w:pPr>
            <w:r w:rsidRPr="0067585E">
              <w:t>-12.05</w:t>
            </w:r>
          </w:p>
        </w:tc>
        <w:tc>
          <w:tcPr>
            <w:tcW w:w="1160" w:type="dxa"/>
            <w:tcBorders>
              <w:top w:val="nil"/>
              <w:left w:val="nil"/>
              <w:bottom w:val="nil"/>
              <w:right w:val="nil"/>
            </w:tcBorders>
            <w:shd w:val="clear" w:color="auto" w:fill="auto"/>
            <w:noWrap/>
            <w:vAlign w:val="bottom"/>
            <w:hideMark/>
          </w:tcPr>
          <w:p w14:paraId="15946007"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7834B033"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1858958E"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196E3A2F"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34BAEF7F"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0282AD7D"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6A46396C" w14:textId="77777777" w:rsidR="0067585E" w:rsidRPr="0067585E" w:rsidRDefault="0067585E" w:rsidP="0067585E">
            <w:pPr>
              <w:rPr>
                <w:sz w:val="20"/>
                <w:szCs w:val="20"/>
              </w:rPr>
            </w:pPr>
          </w:p>
        </w:tc>
      </w:tr>
      <w:tr w:rsidR="0067585E" w:rsidRPr="0067585E" w14:paraId="19DC87E1" w14:textId="77777777" w:rsidTr="0067585E">
        <w:trPr>
          <w:trHeight w:val="320"/>
        </w:trPr>
        <w:tc>
          <w:tcPr>
            <w:tcW w:w="1000" w:type="dxa"/>
            <w:tcBorders>
              <w:top w:val="nil"/>
              <w:left w:val="nil"/>
              <w:bottom w:val="nil"/>
              <w:right w:val="nil"/>
            </w:tcBorders>
            <w:shd w:val="clear" w:color="auto" w:fill="auto"/>
            <w:noWrap/>
            <w:vAlign w:val="bottom"/>
            <w:hideMark/>
          </w:tcPr>
          <w:p w14:paraId="185CD736"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3CB8FC33" w14:textId="77777777" w:rsidR="0067585E" w:rsidRPr="0067585E" w:rsidRDefault="0067585E" w:rsidP="0067585E">
            <w:pPr>
              <w:jc w:val="center"/>
            </w:pPr>
            <w:r w:rsidRPr="0067585E">
              <w:t>(17.83)</w:t>
            </w:r>
          </w:p>
        </w:tc>
        <w:tc>
          <w:tcPr>
            <w:tcW w:w="1160" w:type="dxa"/>
            <w:tcBorders>
              <w:top w:val="nil"/>
              <w:left w:val="nil"/>
              <w:bottom w:val="nil"/>
              <w:right w:val="nil"/>
            </w:tcBorders>
            <w:shd w:val="clear" w:color="auto" w:fill="auto"/>
            <w:noWrap/>
            <w:vAlign w:val="bottom"/>
            <w:hideMark/>
          </w:tcPr>
          <w:p w14:paraId="1FAFF23E" w14:textId="77777777" w:rsidR="0067585E" w:rsidRPr="0067585E" w:rsidRDefault="0067585E" w:rsidP="0067585E">
            <w:pPr>
              <w:jc w:val="center"/>
            </w:pPr>
          </w:p>
        </w:tc>
        <w:tc>
          <w:tcPr>
            <w:tcW w:w="1160" w:type="dxa"/>
            <w:tcBorders>
              <w:top w:val="nil"/>
              <w:left w:val="nil"/>
              <w:bottom w:val="nil"/>
              <w:right w:val="nil"/>
            </w:tcBorders>
            <w:shd w:val="clear" w:color="auto" w:fill="auto"/>
            <w:noWrap/>
            <w:vAlign w:val="bottom"/>
            <w:hideMark/>
          </w:tcPr>
          <w:p w14:paraId="3BECF377"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0C44E5E3"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4A33FE25"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47A9B2A0"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54366E27"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472CB9B1" w14:textId="77777777" w:rsidR="0067585E" w:rsidRPr="0067585E" w:rsidRDefault="0067585E" w:rsidP="0067585E">
            <w:pPr>
              <w:rPr>
                <w:sz w:val="20"/>
                <w:szCs w:val="20"/>
              </w:rPr>
            </w:pPr>
          </w:p>
        </w:tc>
      </w:tr>
      <w:tr w:rsidR="0067585E" w:rsidRPr="0067585E" w14:paraId="7EB0AFD7" w14:textId="77777777" w:rsidTr="0067585E">
        <w:trPr>
          <w:trHeight w:val="320"/>
        </w:trPr>
        <w:tc>
          <w:tcPr>
            <w:tcW w:w="1000" w:type="dxa"/>
            <w:tcBorders>
              <w:top w:val="nil"/>
              <w:left w:val="nil"/>
              <w:bottom w:val="nil"/>
              <w:right w:val="nil"/>
            </w:tcBorders>
            <w:shd w:val="clear" w:color="auto" w:fill="auto"/>
            <w:noWrap/>
            <w:vAlign w:val="bottom"/>
            <w:hideMark/>
          </w:tcPr>
          <w:p w14:paraId="3C558EA4"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394E037E"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00E8D16B" w14:textId="77777777" w:rsidR="0067585E" w:rsidRPr="0067585E" w:rsidRDefault="0067585E" w:rsidP="0067585E">
            <w:pPr>
              <w:jc w:val="center"/>
              <w:rPr>
                <w:sz w:val="20"/>
                <w:szCs w:val="20"/>
              </w:rPr>
            </w:pPr>
          </w:p>
        </w:tc>
        <w:tc>
          <w:tcPr>
            <w:tcW w:w="1160" w:type="dxa"/>
            <w:tcBorders>
              <w:top w:val="nil"/>
              <w:left w:val="nil"/>
              <w:bottom w:val="nil"/>
              <w:right w:val="nil"/>
            </w:tcBorders>
            <w:shd w:val="clear" w:color="auto" w:fill="auto"/>
            <w:noWrap/>
            <w:vAlign w:val="bottom"/>
            <w:hideMark/>
          </w:tcPr>
          <w:p w14:paraId="7EB6A4C6" w14:textId="77777777" w:rsidR="0067585E" w:rsidRPr="0067585E" w:rsidRDefault="0067585E" w:rsidP="0067585E">
            <w:pPr>
              <w:jc w:val="center"/>
              <w:rPr>
                <w:sz w:val="20"/>
                <w:szCs w:val="20"/>
              </w:rPr>
            </w:pPr>
          </w:p>
        </w:tc>
        <w:tc>
          <w:tcPr>
            <w:tcW w:w="1160" w:type="dxa"/>
            <w:tcBorders>
              <w:top w:val="nil"/>
              <w:left w:val="nil"/>
              <w:bottom w:val="nil"/>
              <w:right w:val="nil"/>
            </w:tcBorders>
            <w:shd w:val="clear" w:color="auto" w:fill="auto"/>
            <w:noWrap/>
            <w:vAlign w:val="bottom"/>
            <w:hideMark/>
          </w:tcPr>
          <w:p w14:paraId="3FDC34E5" w14:textId="77777777" w:rsidR="0067585E" w:rsidRPr="0067585E" w:rsidRDefault="0067585E" w:rsidP="0067585E">
            <w:pPr>
              <w:jc w:val="center"/>
              <w:rPr>
                <w:sz w:val="20"/>
                <w:szCs w:val="20"/>
              </w:rPr>
            </w:pPr>
          </w:p>
        </w:tc>
        <w:tc>
          <w:tcPr>
            <w:tcW w:w="1160" w:type="dxa"/>
            <w:tcBorders>
              <w:top w:val="nil"/>
              <w:left w:val="nil"/>
              <w:bottom w:val="nil"/>
              <w:right w:val="nil"/>
            </w:tcBorders>
            <w:shd w:val="clear" w:color="auto" w:fill="auto"/>
            <w:noWrap/>
            <w:vAlign w:val="bottom"/>
            <w:hideMark/>
          </w:tcPr>
          <w:p w14:paraId="7DE608E2" w14:textId="77777777" w:rsidR="0067585E" w:rsidRPr="0067585E" w:rsidRDefault="0067585E" w:rsidP="0067585E">
            <w:pPr>
              <w:jc w:val="center"/>
              <w:rPr>
                <w:sz w:val="20"/>
                <w:szCs w:val="20"/>
              </w:rPr>
            </w:pPr>
          </w:p>
        </w:tc>
        <w:tc>
          <w:tcPr>
            <w:tcW w:w="1160" w:type="dxa"/>
            <w:tcBorders>
              <w:top w:val="nil"/>
              <w:left w:val="nil"/>
              <w:bottom w:val="nil"/>
              <w:right w:val="nil"/>
            </w:tcBorders>
            <w:shd w:val="clear" w:color="auto" w:fill="auto"/>
            <w:noWrap/>
            <w:vAlign w:val="bottom"/>
            <w:hideMark/>
          </w:tcPr>
          <w:p w14:paraId="7CEFC22E" w14:textId="77777777" w:rsidR="0067585E" w:rsidRPr="0067585E" w:rsidRDefault="0067585E" w:rsidP="0067585E">
            <w:pPr>
              <w:jc w:val="center"/>
              <w:rPr>
                <w:sz w:val="20"/>
                <w:szCs w:val="20"/>
              </w:rPr>
            </w:pPr>
          </w:p>
        </w:tc>
        <w:tc>
          <w:tcPr>
            <w:tcW w:w="1160" w:type="dxa"/>
            <w:tcBorders>
              <w:top w:val="nil"/>
              <w:left w:val="nil"/>
              <w:bottom w:val="nil"/>
              <w:right w:val="nil"/>
            </w:tcBorders>
            <w:shd w:val="clear" w:color="auto" w:fill="auto"/>
            <w:noWrap/>
            <w:vAlign w:val="bottom"/>
            <w:hideMark/>
          </w:tcPr>
          <w:p w14:paraId="14F95720" w14:textId="77777777" w:rsidR="0067585E" w:rsidRPr="0067585E" w:rsidRDefault="0067585E" w:rsidP="0067585E">
            <w:pPr>
              <w:jc w:val="center"/>
              <w:rPr>
                <w:sz w:val="20"/>
                <w:szCs w:val="20"/>
              </w:rPr>
            </w:pPr>
          </w:p>
        </w:tc>
        <w:tc>
          <w:tcPr>
            <w:tcW w:w="1160" w:type="dxa"/>
            <w:tcBorders>
              <w:top w:val="nil"/>
              <w:left w:val="nil"/>
              <w:bottom w:val="nil"/>
              <w:right w:val="nil"/>
            </w:tcBorders>
            <w:shd w:val="clear" w:color="auto" w:fill="auto"/>
            <w:noWrap/>
            <w:vAlign w:val="bottom"/>
            <w:hideMark/>
          </w:tcPr>
          <w:p w14:paraId="3C901634" w14:textId="77777777" w:rsidR="0067585E" w:rsidRPr="0067585E" w:rsidRDefault="0067585E" w:rsidP="0067585E">
            <w:pPr>
              <w:jc w:val="center"/>
              <w:rPr>
                <w:sz w:val="20"/>
                <w:szCs w:val="20"/>
              </w:rPr>
            </w:pPr>
          </w:p>
        </w:tc>
      </w:tr>
      <w:tr w:rsidR="0067585E" w:rsidRPr="0067585E" w14:paraId="76728B50" w14:textId="77777777" w:rsidTr="0067585E">
        <w:trPr>
          <w:trHeight w:val="320"/>
        </w:trPr>
        <w:tc>
          <w:tcPr>
            <w:tcW w:w="1000" w:type="dxa"/>
            <w:tcBorders>
              <w:top w:val="nil"/>
              <w:left w:val="nil"/>
              <w:bottom w:val="single" w:sz="4" w:space="0" w:color="auto"/>
              <w:right w:val="nil"/>
            </w:tcBorders>
            <w:shd w:val="clear" w:color="auto" w:fill="auto"/>
            <w:noWrap/>
            <w:vAlign w:val="bottom"/>
            <w:hideMark/>
          </w:tcPr>
          <w:p w14:paraId="5B56BAF9" w14:textId="77777777" w:rsidR="0067585E" w:rsidRPr="0067585E" w:rsidRDefault="0067585E" w:rsidP="0067585E">
            <w:r w:rsidRPr="0067585E">
              <w:t>Obs.</w:t>
            </w:r>
          </w:p>
        </w:tc>
        <w:tc>
          <w:tcPr>
            <w:tcW w:w="1160" w:type="dxa"/>
            <w:tcBorders>
              <w:top w:val="nil"/>
              <w:left w:val="nil"/>
              <w:bottom w:val="single" w:sz="4" w:space="0" w:color="auto"/>
              <w:right w:val="nil"/>
            </w:tcBorders>
            <w:shd w:val="clear" w:color="auto" w:fill="auto"/>
            <w:noWrap/>
            <w:vAlign w:val="bottom"/>
            <w:hideMark/>
          </w:tcPr>
          <w:p w14:paraId="294FC3A4" w14:textId="77777777" w:rsidR="0067585E" w:rsidRPr="0067585E" w:rsidRDefault="0067585E" w:rsidP="0067585E">
            <w:pPr>
              <w:jc w:val="center"/>
            </w:pPr>
            <w:r w:rsidRPr="0067585E">
              <w:t>834</w:t>
            </w:r>
          </w:p>
        </w:tc>
        <w:tc>
          <w:tcPr>
            <w:tcW w:w="1160" w:type="dxa"/>
            <w:tcBorders>
              <w:top w:val="nil"/>
              <w:left w:val="nil"/>
              <w:bottom w:val="single" w:sz="4" w:space="0" w:color="auto"/>
              <w:right w:val="nil"/>
            </w:tcBorders>
            <w:shd w:val="clear" w:color="auto" w:fill="auto"/>
            <w:noWrap/>
            <w:vAlign w:val="bottom"/>
            <w:hideMark/>
          </w:tcPr>
          <w:p w14:paraId="7411349B" w14:textId="77777777" w:rsidR="0067585E" w:rsidRPr="0067585E" w:rsidRDefault="0067585E" w:rsidP="0067585E">
            <w:pPr>
              <w:jc w:val="center"/>
            </w:pPr>
            <w:r w:rsidRPr="0067585E">
              <w:t>835</w:t>
            </w:r>
          </w:p>
        </w:tc>
        <w:tc>
          <w:tcPr>
            <w:tcW w:w="1160" w:type="dxa"/>
            <w:tcBorders>
              <w:top w:val="nil"/>
              <w:left w:val="nil"/>
              <w:bottom w:val="single" w:sz="4" w:space="0" w:color="auto"/>
              <w:right w:val="nil"/>
            </w:tcBorders>
            <w:shd w:val="clear" w:color="auto" w:fill="auto"/>
            <w:noWrap/>
            <w:vAlign w:val="bottom"/>
            <w:hideMark/>
          </w:tcPr>
          <w:p w14:paraId="531C09D4" w14:textId="77777777" w:rsidR="0067585E" w:rsidRPr="0067585E" w:rsidRDefault="0067585E" w:rsidP="0067585E">
            <w:pPr>
              <w:jc w:val="center"/>
            </w:pPr>
            <w:r w:rsidRPr="0067585E">
              <w:t>835</w:t>
            </w:r>
          </w:p>
        </w:tc>
        <w:tc>
          <w:tcPr>
            <w:tcW w:w="1160" w:type="dxa"/>
            <w:tcBorders>
              <w:top w:val="nil"/>
              <w:left w:val="nil"/>
              <w:bottom w:val="single" w:sz="4" w:space="0" w:color="auto"/>
              <w:right w:val="nil"/>
            </w:tcBorders>
            <w:shd w:val="clear" w:color="auto" w:fill="auto"/>
            <w:noWrap/>
            <w:vAlign w:val="bottom"/>
            <w:hideMark/>
          </w:tcPr>
          <w:p w14:paraId="75B1FD07" w14:textId="77777777" w:rsidR="0067585E" w:rsidRPr="0067585E" w:rsidRDefault="0067585E" w:rsidP="0067585E">
            <w:pPr>
              <w:jc w:val="center"/>
            </w:pPr>
            <w:r w:rsidRPr="0067585E">
              <w:t>834</w:t>
            </w:r>
          </w:p>
        </w:tc>
        <w:tc>
          <w:tcPr>
            <w:tcW w:w="1160" w:type="dxa"/>
            <w:tcBorders>
              <w:top w:val="nil"/>
              <w:left w:val="nil"/>
              <w:bottom w:val="single" w:sz="4" w:space="0" w:color="auto"/>
              <w:right w:val="nil"/>
            </w:tcBorders>
            <w:shd w:val="clear" w:color="auto" w:fill="auto"/>
            <w:noWrap/>
            <w:vAlign w:val="bottom"/>
            <w:hideMark/>
          </w:tcPr>
          <w:p w14:paraId="4844EEC7" w14:textId="77777777" w:rsidR="0067585E" w:rsidRPr="0067585E" w:rsidRDefault="0067585E" w:rsidP="0067585E">
            <w:pPr>
              <w:jc w:val="center"/>
            </w:pPr>
            <w:r w:rsidRPr="0067585E">
              <w:t>834</w:t>
            </w:r>
          </w:p>
        </w:tc>
        <w:tc>
          <w:tcPr>
            <w:tcW w:w="1160" w:type="dxa"/>
            <w:tcBorders>
              <w:top w:val="nil"/>
              <w:left w:val="nil"/>
              <w:bottom w:val="single" w:sz="4" w:space="0" w:color="auto"/>
              <w:right w:val="nil"/>
            </w:tcBorders>
            <w:shd w:val="clear" w:color="auto" w:fill="auto"/>
            <w:noWrap/>
            <w:vAlign w:val="bottom"/>
            <w:hideMark/>
          </w:tcPr>
          <w:p w14:paraId="17891E17" w14:textId="77777777" w:rsidR="0067585E" w:rsidRPr="0067585E" w:rsidRDefault="0067585E" w:rsidP="0067585E">
            <w:pPr>
              <w:jc w:val="center"/>
            </w:pPr>
            <w:r w:rsidRPr="0067585E">
              <w:t>835</w:t>
            </w:r>
          </w:p>
        </w:tc>
        <w:tc>
          <w:tcPr>
            <w:tcW w:w="1160" w:type="dxa"/>
            <w:tcBorders>
              <w:top w:val="nil"/>
              <w:left w:val="nil"/>
              <w:bottom w:val="single" w:sz="4" w:space="0" w:color="auto"/>
              <w:right w:val="nil"/>
            </w:tcBorders>
            <w:shd w:val="clear" w:color="auto" w:fill="auto"/>
            <w:noWrap/>
            <w:vAlign w:val="bottom"/>
            <w:hideMark/>
          </w:tcPr>
          <w:p w14:paraId="02540B03" w14:textId="77777777" w:rsidR="0067585E" w:rsidRPr="0067585E" w:rsidRDefault="0067585E" w:rsidP="0067585E">
            <w:pPr>
              <w:jc w:val="center"/>
            </w:pPr>
            <w:r w:rsidRPr="0067585E">
              <w:t>834</w:t>
            </w:r>
          </w:p>
        </w:tc>
        <w:tc>
          <w:tcPr>
            <w:tcW w:w="1160" w:type="dxa"/>
            <w:tcBorders>
              <w:top w:val="nil"/>
              <w:left w:val="nil"/>
              <w:bottom w:val="single" w:sz="4" w:space="0" w:color="auto"/>
              <w:right w:val="nil"/>
            </w:tcBorders>
            <w:shd w:val="clear" w:color="auto" w:fill="auto"/>
            <w:noWrap/>
            <w:vAlign w:val="bottom"/>
            <w:hideMark/>
          </w:tcPr>
          <w:p w14:paraId="6D371D79" w14:textId="77777777" w:rsidR="0067585E" w:rsidRPr="0067585E" w:rsidRDefault="0067585E" w:rsidP="0067585E">
            <w:pPr>
              <w:jc w:val="center"/>
            </w:pPr>
            <w:r w:rsidRPr="0067585E">
              <w:t>834</w:t>
            </w:r>
          </w:p>
        </w:tc>
      </w:tr>
      <w:tr w:rsidR="0067585E" w:rsidRPr="0067585E" w14:paraId="666BF3C1" w14:textId="77777777" w:rsidTr="0067585E">
        <w:trPr>
          <w:trHeight w:val="320"/>
        </w:trPr>
        <w:tc>
          <w:tcPr>
            <w:tcW w:w="3320" w:type="dxa"/>
            <w:gridSpan w:val="3"/>
            <w:tcBorders>
              <w:top w:val="nil"/>
              <w:left w:val="nil"/>
              <w:bottom w:val="nil"/>
              <w:right w:val="nil"/>
            </w:tcBorders>
            <w:shd w:val="clear" w:color="auto" w:fill="auto"/>
            <w:noWrap/>
            <w:vAlign w:val="bottom"/>
            <w:hideMark/>
          </w:tcPr>
          <w:p w14:paraId="23578376" w14:textId="77777777" w:rsidR="0067585E" w:rsidRPr="0067585E" w:rsidRDefault="0067585E" w:rsidP="0067585E">
            <w:r w:rsidRPr="0067585E">
              <w:t>Standard errors in parentheses</w:t>
            </w:r>
          </w:p>
        </w:tc>
        <w:tc>
          <w:tcPr>
            <w:tcW w:w="1160" w:type="dxa"/>
            <w:tcBorders>
              <w:top w:val="nil"/>
              <w:left w:val="nil"/>
              <w:bottom w:val="nil"/>
              <w:right w:val="nil"/>
            </w:tcBorders>
            <w:shd w:val="clear" w:color="auto" w:fill="auto"/>
            <w:noWrap/>
            <w:vAlign w:val="bottom"/>
            <w:hideMark/>
          </w:tcPr>
          <w:p w14:paraId="6F5B0208" w14:textId="77777777" w:rsidR="0067585E" w:rsidRPr="0067585E" w:rsidRDefault="0067585E" w:rsidP="0067585E"/>
        </w:tc>
        <w:tc>
          <w:tcPr>
            <w:tcW w:w="1160" w:type="dxa"/>
            <w:tcBorders>
              <w:top w:val="nil"/>
              <w:left w:val="nil"/>
              <w:bottom w:val="nil"/>
              <w:right w:val="nil"/>
            </w:tcBorders>
            <w:shd w:val="clear" w:color="auto" w:fill="auto"/>
            <w:noWrap/>
            <w:vAlign w:val="bottom"/>
            <w:hideMark/>
          </w:tcPr>
          <w:p w14:paraId="1169E7A4"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26E84649"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37DD31D7"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3BCDDE58"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63D7BC9E" w14:textId="77777777" w:rsidR="0067585E" w:rsidRPr="0067585E" w:rsidRDefault="0067585E" w:rsidP="0067585E">
            <w:pPr>
              <w:rPr>
                <w:sz w:val="20"/>
                <w:szCs w:val="20"/>
              </w:rPr>
            </w:pPr>
          </w:p>
        </w:tc>
      </w:tr>
      <w:tr w:rsidR="0067585E" w:rsidRPr="0067585E" w14:paraId="72C8AA0B" w14:textId="77777777" w:rsidTr="0067585E">
        <w:trPr>
          <w:trHeight w:val="320"/>
        </w:trPr>
        <w:tc>
          <w:tcPr>
            <w:tcW w:w="3320" w:type="dxa"/>
            <w:gridSpan w:val="3"/>
            <w:tcBorders>
              <w:top w:val="nil"/>
              <w:left w:val="nil"/>
              <w:bottom w:val="nil"/>
              <w:right w:val="nil"/>
            </w:tcBorders>
            <w:shd w:val="clear" w:color="auto" w:fill="auto"/>
            <w:noWrap/>
            <w:vAlign w:val="bottom"/>
            <w:hideMark/>
          </w:tcPr>
          <w:p w14:paraId="567324B4" w14:textId="77777777" w:rsidR="0067585E" w:rsidRPr="0067585E" w:rsidRDefault="0067585E" w:rsidP="0067585E">
            <w:r w:rsidRPr="0067585E">
              <w:t>*** p&lt;0.01, ** p&lt;0.05, * p&lt;0.1</w:t>
            </w:r>
          </w:p>
        </w:tc>
        <w:tc>
          <w:tcPr>
            <w:tcW w:w="1160" w:type="dxa"/>
            <w:tcBorders>
              <w:top w:val="nil"/>
              <w:left w:val="nil"/>
              <w:bottom w:val="nil"/>
              <w:right w:val="nil"/>
            </w:tcBorders>
            <w:shd w:val="clear" w:color="auto" w:fill="auto"/>
            <w:noWrap/>
            <w:vAlign w:val="bottom"/>
            <w:hideMark/>
          </w:tcPr>
          <w:p w14:paraId="1A53F552" w14:textId="77777777" w:rsidR="0067585E" w:rsidRPr="0067585E" w:rsidRDefault="0067585E" w:rsidP="0067585E"/>
        </w:tc>
        <w:tc>
          <w:tcPr>
            <w:tcW w:w="1160" w:type="dxa"/>
            <w:tcBorders>
              <w:top w:val="nil"/>
              <w:left w:val="nil"/>
              <w:bottom w:val="nil"/>
              <w:right w:val="nil"/>
            </w:tcBorders>
            <w:shd w:val="clear" w:color="auto" w:fill="auto"/>
            <w:noWrap/>
            <w:vAlign w:val="bottom"/>
            <w:hideMark/>
          </w:tcPr>
          <w:p w14:paraId="21F6FBCB"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1B266CA5"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2C22BDE0"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4BDAFC3D" w14:textId="77777777" w:rsidR="0067585E" w:rsidRPr="0067585E" w:rsidRDefault="0067585E" w:rsidP="0067585E">
            <w:pPr>
              <w:rPr>
                <w:sz w:val="20"/>
                <w:szCs w:val="20"/>
              </w:rPr>
            </w:pPr>
          </w:p>
        </w:tc>
        <w:tc>
          <w:tcPr>
            <w:tcW w:w="1160" w:type="dxa"/>
            <w:tcBorders>
              <w:top w:val="nil"/>
              <w:left w:val="nil"/>
              <w:bottom w:val="nil"/>
              <w:right w:val="nil"/>
            </w:tcBorders>
            <w:shd w:val="clear" w:color="auto" w:fill="auto"/>
            <w:noWrap/>
            <w:vAlign w:val="bottom"/>
            <w:hideMark/>
          </w:tcPr>
          <w:p w14:paraId="2B0B7D0A" w14:textId="77777777" w:rsidR="0067585E" w:rsidRPr="0067585E" w:rsidRDefault="0067585E" w:rsidP="0067585E">
            <w:pPr>
              <w:rPr>
                <w:sz w:val="20"/>
                <w:szCs w:val="20"/>
              </w:rPr>
            </w:pPr>
          </w:p>
        </w:tc>
      </w:tr>
    </w:tbl>
    <w:p w14:paraId="15337158" w14:textId="77777777" w:rsidR="00C95D96" w:rsidRDefault="00C95D96" w:rsidP="00C95D96">
      <w:pPr>
        <w:pStyle w:val="Style2"/>
        <w:spacing w:line="480" w:lineRule="auto"/>
        <w:ind w:left="0"/>
        <w:rPr>
          <w:rFonts w:ascii="Times New Roman" w:hAnsi="Times New Roman"/>
          <w:sz w:val="24"/>
          <w:szCs w:val="24"/>
          <w:lang w:eastAsia="en-US"/>
        </w:rPr>
      </w:pPr>
    </w:p>
    <w:p w14:paraId="6FDD0801" w14:textId="77777777" w:rsidR="006632F9" w:rsidRDefault="006632F9" w:rsidP="00C95D96">
      <w:pPr>
        <w:pStyle w:val="Style2"/>
        <w:spacing w:line="480" w:lineRule="auto"/>
        <w:ind w:left="0"/>
        <w:rPr>
          <w:rFonts w:ascii="Times New Roman" w:hAnsi="Times New Roman"/>
          <w:sz w:val="24"/>
          <w:szCs w:val="24"/>
          <w:lang w:eastAsia="en-US"/>
        </w:rPr>
      </w:pPr>
    </w:p>
    <w:p w14:paraId="5B741FB4" w14:textId="77777777" w:rsidR="006632F9" w:rsidRDefault="006632F9" w:rsidP="00C95D96">
      <w:pPr>
        <w:pStyle w:val="Style2"/>
        <w:spacing w:line="480" w:lineRule="auto"/>
        <w:ind w:left="0"/>
        <w:rPr>
          <w:rFonts w:ascii="Times New Roman" w:hAnsi="Times New Roman"/>
          <w:sz w:val="24"/>
          <w:szCs w:val="24"/>
          <w:lang w:eastAsia="en-US"/>
        </w:rPr>
      </w:pPr>
    </w:p>
    <w:p w14:paraId="0E13AE68" w14:textId="1A908183" w:rsidR="006632F9" w:rsidRDefault="006632F9">
      <w:r>
        <w:br w:type="page"/>
      </w:r>
    </w:p>
    <w:p w14:paraId="34C5398F" w14:textId="0D917FC6" w:rsidR="006632F9" w:rsidRDefault="006632F9" w:rsidP="00C95D96">
      <w:pPr>
        <w:pStyle w:val="Style2"/>
        <w:spacing w:line="480" w:lineRule="auto"/>
        <w:ind w:left="0"/>
        <w:rPr>
          <w:rFonts w:ascii="Times New Roman" w:hAnsi="Times New Roman"/>
          <w:sz w:val="24"/>
          <w:szCs w:val="24"/>
          <w:lang w:eastAsia="en-US"/>
        </w:rPr>
      </w:pPr>
      <w:r>
        <w:rPr>
          <w:rFonts w:ascii="Times New Roman" w:hAnsi="Times New Roman"/>
          <w:sz w:val="24"/>
          <w:szCs w:val="24"/>
          <w:lang w:eastAsia="en-US"/>
        </w:rPr>
        <w:lastRenderedPageBreak/>
        <w:t>Table 4: Voting Regression Results</w:t>
      </w:r>
    </w:p>
    <w:tbl>
      <w:tblPr>
        <w:tblW w:w="3077" w:type="dxa"/>
        <w:tblLook w:val="04A0" w:firstRow="1" w:lastRow="0" w:firstColumn="1" w:lastColumn="0" w:noHBand="0" w:noVBand="1"/>
      </w:tblPr>
      <w:tblGrid>
        <w:gridCol w:w="1820"/>
        <w:gridCol w:w="1257"/>
      </w:tblGrid>
      <w:tr w:rsidR="00920D6D" w14:paraId="53D6BEAD" w14:textId="77777777" w:rsidTr="00920D6D">
        <w:trPr>
          <w:trHeight w:val="320"/>
        </w:trPr>
        <w:tc>
          <w:tcPr>
            <w:tcW w:w="1820" w:type="dxa"/>
            <w:tcBorders>
              <w:top w:val="nil"/>
              <w:left w:val="nil"/>
              <w:bottom w:val="nil"/>
              <w:right w:val="nil"/>
            </w:tcBorders>
            <w:shd w:val="clear" w:color="auto" w:fill="auto"/>
            <w:noWrap/>
            <w:vAlign w:val="bottom"/>
            <w:hideMark/>
          </w:tcPr>
          <w:p w14:paraId="469AD286" w14:textId="77777777" w:rsidR="00920D6D" w:rsidRDefault="00920D6D"/>
          <w:p w14:paraId="37C3B899" w14:textId="45AE3101" w:rsidR="00920D6D" w:rsidRDefault="00920D6D">
            <w:r>
              <w:t>VARIABLES</w:t>
            </w:r>
          </w:p>
        </w:tc>
        <w:tc>
          <w:tcPr>
            <w:tcW w:w="1257" w:type="dxa"/>
            <w:tcBorders>
              <w:top w:val="nil"/>
              <w:left w:val="nil"/>
              <w:bottom w:val="nil"/>
              <w:right w:val="nil"/>
            </w:tcBorders>
            <w:shd w:val="clear" w:color="auto" w:fill="auto"/>
            <w:noWrap/>
            <w:vAlign w:val="bottom"/>
            <w:hideMark/>
          </w:tcPr>
          <w:p w14:paraId="42326CF0" w14:textId="4FBD1CD2" w:rsidR="00920D6D" w:rsidRDefault="00920D6D">
            <w:pPr>
              <w:jc w:val="center"/>
            </w:pPr>
            <w:r>
              <w:t>Model 9</w:t>
            </w:r>
          </w:p>
          <w:p w14:paraId="6A8D8FE9" w14:textId="3C8B2C62" w:rsidR="00920D6D" w:rsidRDefault="00920D6D">
            <w:pPr>
              <w:jc w:val="center"/>
            </w:pPr>
            <w:r>
              <w:t>vote22</w:t>
            </w:r>
          </w:p>
        </w:tc>
      </w:tr>
      <w:tr w:rsidR="00920D6D" w14:paraId="0089C491" w14:textId="77777777" w:rsidTr="00920D6D">
        <w:trPr>
          <w:trHeight w:val="320"/>
        </w:trPr>
        <w:tc>
          <w:tcPr>
            <w:tcW w:w="1820" w:type="dxa"/>
            <w:tcBorders>
              <w:top w:val="single" w:sz="4" w:space="0" w:color="auto"/>
              <w:left w:val="nil"/>
              <w:bottom w:val="nil"/>
              <w:right w:val="nil"/>
            </w:tcBorders>
            <w:shd w:val="clear" w:color="auto" w:fill="auto"/>
            <w:noWrap/>
            <w:vAlign w:val="bottom"/>
            <w:hideMark/>
          </w:tcPr>
          <w:p w14:paraId="705DD54D" w14:textId="77777777" w:rsidR="00920D6D" w:rsidRDefault="00920D6D">
            <w:r>
              <w:t> </w:t>
            </w:r>
          </w:p>
        </w:tc>
        <w:tc>
          <w:tcPr>
            <w:tcW w:w="1257" w:type="dxa"/>
            <w:tcBorders>
              <w:top w:val="single" w:sz="4" w:space="0" w:color="auto"/>
              <w:left w:val="nil"/>
              <w:bottom w:val="nil"/>
              <w:right w:val="nil"/>
            </w:tcBorders>
            <w:shd w:val="clear" w:color="auto" w:fill="auto"/>
            <w:noWrap/>
            <w:vAlign w:val="bottom"/>
            <w:hideMark/>
          </w:tcPr>
          <w:p w14:paraId="5ACCDEBC" w14:textId="77777777" w:rsidR="00920D6D" w:rsidRDefault="00920D6D">
            <w:pPr>
              <w:jc w:val="center"/>
            </w:pPr>
            <w:r>
              <w:t> </w:t>
            </w:r>
          </w:p>
        </w:tc>
      </w:tr>
      <w:tr w:rsidR="00920D6D" w14:paraId="1F601DDA" w14:textId="77777777" w:rsidTr="00920D6D">
        <w:trPr>
          <w:trHeight w:val="320"/>
        </w:trPr>
        <w:tc>
          <w:tcPr>
            <w:tcW w:w="1820" w:type="dxa"/>
            <w:tcBorders>
              <w:top w:val="nil"/>
              <w:left w:val="nil"/>
              <w:bottom w:val="nil"/>
              <w:right w:val="nil"/>
            </w:tcBorders>
            <w:shd w:val="clear" w:color="auto" w:fill="auto"/>
            <w:noWrap/>
            <w:vAlign w:val="bottom"/>
            <w:hideMark/>
          </w:tcPr>
          <w:p w14:paraId="4046A23A" w14:textId="77777777" w:rsidR="00920D6D" w:rsidRDefault="00920D6D">
            <w:r>
              <w:t>male</w:t>
            </w:r>
          </w:p>
        </w:tc>
        <w:tc>
          <w:tcPr>
            <w:tcW w:w="1257" w:type="dxa"/>
            <w:tcBorders>
              <w:top w:val="nil"/>
              <w:left w:val="nil"/>
              <w:bottom w:val="nil"/>
              <w:right w:val="nil"/>
            </w:tcBorders>
            <w:shd w:val="clear" w:color="auto" w:fill="auto"/>
            <w:noWrap/>
            <w:vAlign w:val="bottom"/>
            <w:hideMark/>
          </w:tcPr>
          <w:p w14:paraId="70CA63B6" w14:textId="77777777" w:rsidR="00920D6D" w:rsidRDefault="00920D6D">
            <w:pPr>
              <w:jc w:val="center"/>
            </w:pPr>
            <w:r>
              <w:t>1.03</w:t>
            </w:r>
          </w:p>
        </w:tc>
      </w:tr>
      <w:tr w:rsidR="00920D6D" w14:paraId="0A9F52EF" w14:textId="77777777" w:rsidTr="00920D6D">
        <w:trPr>
          <w:trHeight w:val="320"/>
        </w:trPr>
        <w:tc>
          <w:tcPr>
            <w:tcW w:w="1820" w:type="dxa"/>
            <w:tcBorders>
              <w:top w:val="nil"/>
              <w:left w:val="nil"/>
              <w:bottom w:val="nil"/>
              <w:right w:val="nil"/>
            </w:tcBorders>
            <w:shd w:val="clear" w:color="auto" w:fill="auto"/>
            <w:noWrap/>
            <w:vAlign w:val="bottom"/>
            <w:hideMark/>
          </w:tcPr>
          <w:p w14:paraId="4565FADA"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7455620C" w14:textId="77777777" w:rsidR="00920D6D" w:rsidRDefault="00920D6D">
            <w:pPr>
              <w:jc w:val="center"/>
            </w:pPr>
            <w:r>
              <w:t>(0.34)</w:t>
            </w:r>
          </w:p>
        </w:tc>
      </w:tr>
      <w:tr w:rsidR="00920D6D" w14:paraId="6A47112D" w14:textId="77777777" w:rsidTr="00920D6D">
        <w:trPr>
          <w:trHeight w:val="320"/>
        </w:trPr>
        <w:tc>
          <w:tcPr>
            <w:tcW w:w="1820" w:type="dxa"/>
            <w:tcBorders>
              <w:top w:val="nil"/>
              <w:left w:val="nil"/>
              <w:bottom w:val="nil"/>
              <w:right w:val="nil"/>
            </w:tcBorders>
            <w:shd w:val="clear" w:color="auto" w:fill="auto"/>
            <w:noWrap/>
            <w:vAlign w:val="bottom"/>
            <w:hideMark/>
          </w:tcPr>
          <w:p w14:paraId="1D3D55F2" w14:textId="77777777" w:rsidR="00920D6D" w:rsidRDefault="00920D6D">
            <w:r>
              <w:t>age</w:t>
            </w:r>
          </w:p>
        </w:tc>
        <w:tc>
          <w:tcPr>
            <w:tcW w:w="1257" w:type="dxa"/>
            <w:tcBorders>
              <w:top w:val="nil"/>
              <w:left w:val="nil"/>
              <w:bottom w:val="nil"/>
              <w:right w:val="nil"/>
            </w:tcBorders>
            <w:shd w:val="clear" w:color="000000" w:fill="FFFF00"/>
            <w:noWrap/>
            <w:vAlign w:val="bottom"/>
            <w:hideMark/>
          </w:tcPr>
          <w:p w14:paraId="5516E474" w14:textId="77777777" w:rsidR="00920D6D" w:rsidRDefault="00920D6D">
            <w:pPr>
              <w:jc w:val="center"/>
            </w:pPr>
            <w:r>
              <w:t>1.06***</w:t>
            </w:r>
          </w:p>
        </w:tc>
      </w:tr>
      <w:tr w:rsidR="00920D6D" w14:paraId="12B2A6C0" w14:textId="77777777" w:rsidTr="00920D6D">
        <w:trPr>
          <w:trHeight w:val="320"/>
        </w:trPr>
        <w:tc>
          <w:tcPr>
            <w:tcW w:w="1820" w:type="dxa"/>
            <w:tcBorders>
              <w:top w:val="nil"/>
              <w:left w:val="nil"/>
              <w:bottom w:val="nil"/>
              <w:right w:val="nil"/>
            </w:tcBorders>
            <w:shd w:val="clear" w:color="auto" w:fill="auto"/>
            <w:noWrap/>
            <w:vAlign w:val="bottom"/>
            <w:hideMark/>
          </w:tcPr>
          <w:p w14:paraId="436ADFC9"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76180632" w14:textId="77777777" w:rsidR="00920D6D" w:rsidRDefault="00920D6D">
            <w:pPr>
              <w:jc w:val="center"/>
            </w:pPr>
            <w:r>
              <w:t>(0.01)</w:t>
            </w:r>
          </w:p>
        </w:tc>
      </w:tr>
      <w:tr w:rsidR="00920D6D" w14:paraId="4C728A3A" w14:textId="77777777" w:rsidTr="00920D6D">
        <w:trPr>
          <w:trHeight w:val="320"/>
        </w:trPr>
        <w:tc>
          <w:tcPr>
            <w:tcW w:w="1820" w:type="dxa"/>
            <w:tcBorders>
              <w:top w:val="nil"/>
              <w:left w:val="nil"/>
              <w:bottom w:val="nil"/>
              <w:right w:val="nil"/>
            </w:tcBorders>
            <w:shd w:val="clear" w:color="auto" w:fill="auto"/>
            <w:noWrap/>
            <w:vAlign w:val="bottom"/>
            <w:hideMark/>
          </w:tcPr>
          <w:p w14:paraId="6AB3CD84" w14:textId="77777777" w:rsidR="00920D6D" w:rsidRDefault="00920D6D">
            <w:r>
              <w:t>white</w:t>
            </w:r>
          </w:p>
        </w:tc>
        <w:tc>
          <w:tcPr>
            <w:tcW w:w="1257" w:type="dxa"/>
            <w:tcBorders>
              <w:top w:val="nil"/>
              <w:left w:val="nil"/>
              <w:bottom w:val="nil"/>
              <w:right w:val="nil"/>
            </w:tcBorders>
            <w:shd w:val="clear" w:color="auto" w:fill="auto"/>
            <w:noWrap/>
            <w:vAlign w:val="bottom"/>
            <w:hideMark/>
          </w:tcPr>
          <w:p w14:paraId="0EE042E2" w14:textId="77777777" w:rsidR="00920D6D" w:rsidRDefault="00920D6D">
            <w:pPr>
              <w:jc w:val="center"/>
            </w:pPr>
            <w:r>
              <w:t>1.23</w:t>
            </w:r>
          </w:p>
        </w:tc>
      </w:tr>
      <w:tr w:rsidR="00920D6D" w14:paraId="1113F1D8" w14:textId="77777777" w:rsidTr="00920D6D">
        <w:trPr>
          <w:trHeight w:val="320"/>
        </w:trPr>
        <w:tc>
          <w:tcPr>
            <w:tcW w:w="1820" w:type="dxa"/>
            <w:tcBorders>
              <w:top w:val="nil"/>
              <w:left w:val="nil"/>
              <w:bottom w:val="nil"/>
              <w:right w:val="nil"/>
            </w:tcBorders>
            <w:shd w:val="clear" w:color="auto" w:fill="auto"/>
            <w:noWrap/>
            <w:vAlign w:val="bottom"/>
            <w:hideMark/>
          </w:tcPr>
          <w:p w14:paraId="612DC0C3"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3348F60C" w14:textId="77777777" w:rsidR="00920D6D" w:rsidRDefault="00920D6D">
            <w:pPr>
              <w:jc w:val="center"/>
            </w:pPr>
            <w:r>
              <w:t>(0.50)</w:t>
            </w:r>
          </w:p>
        </w:tc>
      </w:tr>
      <w:tr w:rsidR="00920D6D" w14:paraId="00D966EC" w14:textId="77777777" w:rsidTr="00920D6D">
        <w:trPr>
          <w:trHeight w:val="320"/>
        </w:trPr>
        <w:tc>
          <w:tcPr>
            <w:tcW w:w="1820" w:type="dxa"/>
            <w:tcBorders>
              <w:top w:val="nil"/>
              <w:left w:val="nil"/>
              <w:bottom w:val="nil"/>
              <w:right w:val="nil"/>
            </w:tcBorders>
            <w:shd w:val="clear" w:color="auto" w:fill="auto"/>
            <w:noWrap/>
            <w:vAlign w:val="bottom"/>
            <w:hideMark/>
          </w:tcPr>
          <w:p w14:paraId="4531A9E2" w14:textId="77777777" w:rsidR="00920D6D" w:rsidRDefault="00920D6D">
            <w:proofErr w:type="spellStart"/>
            <w:r>
              <w:t>somecol</w:t>
            </w:r>
            <w:proofErr w:type="spellEnd"/>
          </w:p>
        </w:tc>
        <w:tc>
          <w:tcPr>
            <w:tcW w:w="1257" w:type="dxa"/>
            <w:tcBorders>
              <w:top w:val="nil"/>
              <w:left w:val="nil"/>
              <w:bottom w:val="nil"/>
              <w:right w:val="nil"/>
            </w:tcBorders>
            <w:shd w:val="clear" w:color="auto" w:fill="auto"/>
            <w:noWrap/>
            <w:vAlign w:val="bottom"/>
            <w:hideMark/>
          </w:tcPr>
          <w:p w14:paraId="1D4F28B5" w14:textId="77777777" w:rsidR="00920D6D" w:rsidRDefault="00920D6D">
            <w:pPr>
              <w:jc w:val="center"/>
            </w:pPr>
            <w:r>
              <w:t>1.36</w:t>
            </w:r>
          </w:p>
        </w:tc>
      </w:tr>
      <w:tr w:rsidR="00920D6D" w14:paraId="21D406E3" w14:textId="77777777" w:rsidTr="00920D6D">
        <w:trPr>
          <w:trHeight w:val="320"/>
        </w:trPr>
        <w:tc>
          <w:tcPr>
            <w:tcW w:w="1820" w:type="dxa"/>
            <w:tcBorders>
              <w:top w:val="nil"/>
              <w:left w:val="nil"/>
              <w:bottom w:val="nil"/>
              <w:right w:val="nil"/>
            </w:tcBorders>
            <w:shd w:val="clear" w:color="auto" w:fill="auto"/>
            <w:noWrap/>
            <w:vAlign w:val="bottom"/>
            <w:hideMark/>
          </w:tcPr>
          <w:p w14:paraId="2F4E23EF"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63C54424" w14:textId="77777777" w:rsidR="00920D6D" w:rsidRDefault="00920D6D">
            <w:pPr>
              <w:jc w:val="center"/>
            </w:pPr>
            <w:r>
              <w:t>(0.53)</w:t>
            </w:r>
          </w:p>
        </w:tc>
      </w:tr>
      <w:tr w:rsidR="00920D6D" w14:paraId="36DE452C" w14:textId="77777777" w:rsidTr="00920D6D">
        <w:trPr>
          <w:trHeight w:val="320"/>
        </w:trPr>
        <w:tc>
          <w:tcPr>
            <w:tcW w:w="1820" w:type="dxa"/>
            <w:tcBorders>
              <w:top w:val="nil"/>
              <w:left w:val="nil"/>
              <w:bottom w:val="nil"/>
              <w:right w:val="nil"/>
            </w:tcBorders>
            <w:shd w:val="clear" w:color="auto" w:fill="auto"/>
            <w:noWrap/>
            <w:vAlign w:val="bottom"/>
            <w:hideMark/>
          </w:tcPr>
          <w:p w14:paraId="5E19009D" w14:textId="77777777" w:rsidR="00920D6D" w:rsidRDefault="00920D6D">
            <w:r>
              <w:t>college</w:t>
            </w:r>
          </w:p>
        </w:tc>
        <w:tc>
          <w:tcPr>
            <w:tcW w:w="1257" w:type="dxa"/>
            <w:tcBorders>
              <w:top w:val="nil"/>
              <w:left w:val="nil"/>
              <w:bottom w:val="nil"/>
              <w:right w:val="nil"/>
            </w:tcBorders>
            <w:shd w:val="clear" w:color="000000" w:fill="FFFF00"/>
            <w:noWrap/>
            <w:vAlign w:val="bottom"/>
            <w:hideMark/>
          </w:tcPr>
          <w:p w14:paraId="00397230" w14:textId="77777777" w:rsidR="00920D6D" w:rsidRDefault="00920D6D">
            <w:pPr>
              <w:jc w:val="center"/>
            </w:pPr>
            <w:r>
              <w:t>3.08**</w:t>
            </w:r>
          </w:p>
        </w:tc>
      </w:tr>
      <w:tr w:rsidR="00920D6D" w14:paraId="6E70C2FA" w14:textId="77777777" w:rsidTr="00920D6D">
        <w:trPr>
          <w:trHeight w:val="320"/>
        </w:trPr>
        <w:tc>
          <w:tcPr>
            <w:tcW w:w="1820" w:type="dxa"/>
            <w:tcBorders>
              <w:top w:val="nil"/>
              <w:left w:val="nil"/>
              <w:bottom w:val="nil"/>
              <w:right w:val="nil"/>
            </w:tcBorders>
            <w:shd w:val="clear" w:color="auto" w:fill="auto"/>
            <w:noWrap/>
            <w:vAlign w:val="bottom"/>
            <w:hideMark/>
          </w:tcPr>
          <w:p w14:paraId="0810897F"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7D778D32" w14:textId="77777777" w:rsidR="00920D6D" w:rsidRDefault="00920D6D">
            <w:pPr>
              <w:jc w:val="center"/>
            </w:pPr>
            <w:r>
              <w:t>(1.60)</w:t>
            </w:r>
          </w:p>
        </w:tc>
      </w:tr>
      <w:tr w:rsidR="00920D6D" w14:paraId="1753AFD0" w14:textId="77777777" w:rsidTr="00920D6D">
        <w:trPr>
          <w:trHeight w:val="320"/>
        </w:trPr>
        <w:tc>
          <w:tcPr>
            <w:tcW w:w="1820" w:type="dxa"/>
            <w:tcBorders>
              <w:top w:val="nil"/>
              <w:left w:val="nil"/>
              <w:bottom w:val="nil"/>
              <w:right w:val="nil"/>
            </w:tcBorders>
            <w:shd w:val="clear" w:color="auto" w:fill="auto"/>
            <w:noWrap/>
            <w:vAlign w:val="bottom"/>
            <w:hideMark/>
          </w:tcPr>
          <w:p w14:paraId="76F4EEC6" w14:textId="77777777" w:rsidR="00920D6D" w:rsidRDefault="00920D6D">
            <w:proofErr w:type="spellStart"/>
            <w:r>
              <w:t>pgrad</w:t>
            </w:r>
            <w:proofErr w:type="spellEnd"/>
          </w:p>
        </w:tc>
        <w:tc>
          <w:tcPr>
            <w:tcW w:w="1257" w:type="dxa"/>
            <w:tcBorders>
              <w:top w:val="nil"/>
              <w:left w:val="nil"/>
              <w:bottom w:val="nil"/>
              <w:right w:val="nil"/>
            </w:tcBorders>
            <w:shd w:val="clear" w:color="000000" w:fill="FFFF00"/>
            <w:noWrap/>
            <w:vAlign w:val="bottom"/>
            <w:hideMark/>
          </w:tcPr>
          <w:p w14:paraId="2D7908CF" w14:textId="77777777" w:rsidR="00920D6D" w:rsidRDefault="00920D6D">
            <w:pPr>
              <w:jc w:val="center"/>
            </w:pPr>
            <w:r>
              <w:t>2.81*</w:t>
            </w:r>
          </w:p>
        </w:tc>
      </w:tr>
      <w:tr w:rsidR="00920D6D" w14:paraId="4524CFF0" w14:textId="77777777" w:rsidTr="00920D6D">
        <w:trPr>
          <w:trHeight w:val="320"/>
        </w:trPr>
        <w:tc>
          <w:tcPr>
            <w:tcW w:w="1820" w:type="dxa"/>
            <w:tcBorders>
              <w:top w:val="nil"/>
              <w:left w:val="nil"/>
              <w:bottom w:val="nil"/>
              <w:right w:val="nil"/>
            </w:tcBorders>
            <w:shd w:val="clear" w:color="auto" w:fill="auto"/>
            <w:noWrap/>
            <w:vAlign w:val="bottom"/>
            <w:hideMark/>
          </w:tcPr>
          <w:p w14:paraId="008C8466"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29BFFB9F" w14:textId="77777777" w:rsidR="00920D6D" w:rsidRDefault="00920D6D">
            <w:pPr>
              <w:jc w:val="center"/>
            </w:pPr>
            <w:r>
              <w:t>(1.55)</w:t>
            </w:r>
          </w:p>
        </w:tc>
      </w:tr>
      <w:tr w:rsidR="00920D6D" w14:paraId="7904D67D" w14:textId="77777777" w:rsidTr="00920D6D">
        <w:trPr>
          <w:trHeight w:val="320"/>
        </w:trPr>
        <w:tc>
          <w:tcPr>
            <w:tcW w:w="1820" w:type="dxa"/>
            <w:tcBorders>
              <w:top w:val="nil"/>
              <w:left w:val="nil"/>
              <w:bottom w:val="nil"/>
              <w:right w:val="nil"/>
            </w:tcBorders>
            <w:shd w:val="clear" w:color="auto" w:fill="auto"/>
            <w:noWrap/>
            <w:vAlign w:val="bottom"/>
            <w:hideMark/>
          </w:tcPr>
          <w:p w14:paraId="304A12FA" w14:textId="77777777" w:rsidR="00920D6D" w:rsidRDefault="00920D6D">
            <w:proofErr w:type="spellStart"/>
            <w:r>
              <w:t>ind</w:t>
            </w:r>
            <w:proofErr w:type="spellEnd"/>
          </w:p>
        </w:tc>
        <w:tc>
          <w:tcPr>
            <w:tcW w:w="1257" w:type="dxa"/>
            <w:tcBorders>
              <w:top w:val="nil"/>
              <w:left w:val="nil"/>
              <w:bottom w:val="nil"/>
              <w:right w:val="nil"/>
            </w:tcBorders>
            <w:shd w:val="clear" w:color="000000" w:fill="FFFF00"/>
            <w:noWrap/>
            <w:vAlign w:val="bottom"/>
            <w:hideMark/>
          </w:tcPr>
          <w:p w14:paraId="24C6C874" w14:textId="77777777" w:rsidR="00920D6D" w:rsidRDefault="00920D6D">
            <w:pPr>
              <w:jc w:val="center"/>
            </w:pPr>
            <w:r>
              <w:t>0.30***</w:t>
            </w:r>
          </w:p>
        </w:tc>
      </w:tr>
      <w:tr w:rsidR="00920D6D" w14:paraId="5F9A6301" w14:textId="77777777" w:rsidTr="00920D6D">
        <w:trPr>
          <w:trHeight w:val="320"/>
        </w:trPr>
        <w:tc>
          <w:tcPr>
            <w:tcW w:w="1820" w:type="dxa"/>
            <w:tcBorders>
              <w:top w:val="nil"/>
              <w:left w:val="nil"/>
              <w:bottom w:val="nil"/>
              <w:right w:val="nil"/>
            </w:tcBorders>
            <w:shd w:val="clear" w:color="auto" w:fill="auto"/>
            <w:noWrap/>
            <w:vAlign w:val="bottom"/>
            <w:hideMark/>
          </w:tcPr>
          <w:p w14:paraId="49A57D22"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6CBE67A0" w14:textId="77777777" w:rsidR="00920D6D" w:rsidRDefault="00920D6D">
            <w:pPr>
              <w:jc w:val="center"/>
            </w:pPr>
            <w:r>
              <w:t>(0.12)</w:t>
            </w:r>
          </w:p>
        </w:tc>
      </w:tr>
      <w:tr w:rsidR="00920D6D" w14:paraId="61591FF4" w14:textId="77777777" w:rsidTr="00920D6D">
        <w:trPr>
          <w:trHeight w:val="320"/>
        </w:trPr>
        <w:tc>
          <w:tcPr>
            <w:tcW w:w="1820" w:type="dxa"/>
            <w:tcBorders>
              <w:top w:val="nil"/>
              <w:left w:val="nil"/>
              <w:bottom w:val="nil"/>
              <w:right w:val="nil"/>
            </w:tcBorders>
            <w:shd w:val="clear" w:color="auto" w:fill="auto"/>
            <w:noWrap/>
            <w:vAlign w:val="bottom"/>
            <w:hideMark/>
          </w:tcPr>
          <w:p w14:paraId="40D4FD32" w14:textId="77777777" w:rsidR="00920D6D" w:rsidRDefault="00920D6D">
            <w:r>
              <w:t>dem</w:t>
            </w:r>
          </w:p>
        </w:tc>
        <w:tc>
          <w:tcPr>
            <w:tcW w:w="1257" w:type="dxa"/>
            <w:tcBorders>
              <w:top w:val="nil"/>
              <w:left w:val="nil"/>
              <w:bottom w:val="nil"/>
              <w:right w:val="nil"/>
            </w:tcBorders>
            <w:shd w:val="clear" w:color="auto" w:fill="auto"/>
            <w:noWrap/>
            <w:vAlign w:val="bottom"/>
            <w:hideMark/>
          </w:tcPr>
          <w:p w14:paraId="46024D37" w14:textId="77777777" w:rsidR="00920D6D" w:rsidRDefault="00920D6D">
            <w:pPr>
              <w:jc w:val="center"/>
            </w:pPr>
            <w:r>
              <w:t>1.40</w:t>
            </w:r>
          </w:p>
        </w:tc>
      </w:tr>
      <w:tr w:rsidR="00920D6D" w14:paraId="215BE8AA" w14:textId="77777777" w:rsidTr="00920D6D">
        <w:trPr>
          <w:trHeight w:val="320"/>
        </w:trPr>
        <w:tc>
          <w:tcPr>
            <w:tcW w:w="1820" w:type="dxa"/>
            <w:tcBorders>
              <w:top w:val="nil"/>
              <w:left w:val="nil"/>
              <w:bottom w:val="nil"/>
              <w:right w:val="nil"/>
            </w:tcBorders>
            <w:shd w:val="clear" w:color="auto" w:fill="auto"/>
            <w:noWrap/>
            <w:vAlign w:val="bottom"/>
            <w:hideMark/>
          </w:tcPr>
          <w:p w14:paraId="332BBFD7"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306B59AC" w14:textId="77777777" w:rsidR="00920D6D" w:rsidRDefault="00920D6D">
            <w:pPr>
              <w:jc w:val="center"/>
            </w:pPr>
            <w:r>
              <w:t>(0.66)</w:t>
            </w:r>
          </w:p>
        </w:tc>
      </w:tr>
      <w:tr w:rsidR="00920D6D" w14:paraId="3EA9EBF4" w14:textId="77777777" w:rsidTr="00920D6D">
        <w:trPr>
          <w:trHeight w:val="320"/>
        </w:trPr>
        <w:tc>
          <w:tcPr>
            <w:tcW w:w="1820" w:type="dxa"/>
            <w:tcBorders>
              <w:top w:val="nil"/>
              <w:left w:val="nil"/>
              <w:bottom w:val="nil"/>
              <w:right w:val="nil"/>
            </w:tcBorders>
            <w:shd w:val="clear" w:color="auto" w:fill="auto"/>
            <w:noWrap/>
            <w:vAlign w:val="bottom"/>
            <w:hideMark/>
          </w:tcPr>
          <w:p w14:paraId="5DF978AE" w14:textId="77777777" w:rsidR="00920D6D" w:rsidRDefault="00920D6D">
            <w:proofErr w:type="spellStart"/>
            <w:r>
              <w:t>religimp</w:t>
            </w:r>
            <w:proofErr w:type="spellEnd"/>
          </w:p>
        </w:tc>
        <w:tc>
          <w:tcPr>
            <w:tcW w:w="1257" w:type="dxa"/>
            <w:tcBorders>
              <w:top w:val="nil"/>
              <w:left w:val="nil"/>
              <w:bottom w:val="nil"/>
              <w:right w:val="nil"/>
            </w:tcBorders>
            <w:shd w:val="clear" w:color="auto" w:fill="auto"/>
            <w:noWrap/>
            <w:vAlign w:val="bottom"/>
            <w:hideMark/>
          </w:tcPr>
          <w:p w14:paraId="46978A85" w14:textId="77777777" w:rsidR="00920D6D" w:rsidRDefault="00920D6D">
            <w:pPr>
              <w:jc w:val="center"/>
            </w:pPr>
            <w:r>
              <w:t>0.91</w:t>
            </w:r>
          </w:p>
        </w:tc>
      </w:tr>
      <w:tr w:rsidR="00920D6D" w14:paraId="7C8D933F" w14:textId="77777777" w:rsidTr="00920D6D">
        <w:trPr>
          <w:trHeight w:val="320"/>
        </w:trPr>
        <w:tc>
          <w:tcPr>
            <w:tcW w:w="1820" w:type="dxa"/>
            <w:tcBorders>
              <w:top w:val="nil"/>
              <w:left w:val="nil"/>
              <w:bottom w:val="nil"/>
              <w:right w:val="nil"/>
            </w:tcBorders>
            <w:shd w:val="clear" w:color="auto" w:fill="auto"/>
            <w:noWrap/>
            <w:vAlign w:val="bottom"/>
            <w:hideMark/>
          </w:tcPr>
          <w:p w14:paraId="17CDCF1A"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4D8EDBA8" w14:textId="77777777" w:rsidR="00920D6D" w:rsidRDefault="00920D6D">
            <w:pPr>
              <w:jc w:val="center"/>
            </w:pPr>
            <w:r>
              <w:t>(0.16)</w:t>
            </w:r>
          </w:p>
        </w:tc>
      </w:tr>
      <w:tr w:rsidR="00920D6D" w14:paraId="696849BA" w14:textId="77777777" w:rsidTr="00920D6D">
        <w:trPr>
          <w:trHeight w:val="320"/>
        </w:trPr>
        <w:tc>
          <w:tcPr>
            <w:tcW w:w="1820" w:type="dxa"/>
            <w:tcBorders>
              <w:top w:val="nil"/>
              <w:left w:val="nil"/>
              <w:bottom w:val="nil"/>
              <w:right w:val="nil"/>
            </w:tcBorders>
            <w:shd w:val="clear" w:color="auto" w:fill="auto"/>
            <w:noWrap/>
            <w:vAlign w:val="bottom"/>
            <w:hideMark/>
          </w:tcPr>
          <w:p w14:paraId="5E56C235" w14:textId="77777777" w:rsidR="00920D6D" w:rsidRDefault="00920D6D">
            <w:r>
              <w:t>married</w:t>
            </w:r>
          </w:p>
        </w:tc>
        <w:tc>
          <w:tcPr>
            <w:tcW w:w="1257" w:type="dxa"/>
            <w:tcBorders>
              <w:top w:val="nil"/>
              <w:left w:val="nil"/>
              <w:bottom w:val="nil"/>
              <w:right w:val="nil"/>
            </w:tcBorders>
            <w:shd w:val="clear" w:color="auto" w:fill="auto"/>
            <w:noWrap/>
            <w:vAlign w:val="bottom"/>
            <w:hideMark/>
          </w:tcPr>
          <w:p w14:paraId="416561DE" w14:textId="77777777" w:rsidR="00920D6D" w:rsidRDefault="00920D6D">
            <w:pPr>
              <w:jc w:val="center"/>
            </w:pPr>
            <w:r>
              <w:t>0.84</w:t>
            </w:r>
          </w:p>
        </w:tc>
      </w:tr>
      <w:tr w:rsidR="00920D6D" w14:paraId="23116CFD" w14:textId="77777777" w:rsidTr="00920D6D">
        <w:trPr>
          <w:trHeight w:val="320"/>
        </w:trPr>
        <w:tc>
          <w:tcPr>
            <w:tcW w:w="1820" w:type="dxa"/>
            <w:tcBorders>
              <w:top w:val="nil"/>
              <w:left w:val="nil"/>
              <w:bottom w:val="nil"/>
              <w:right w:val="nil"/>
            </w:tcBorders>
            <w:shd w:val="clear" w:color="auto" w:fill="auto"/>
            <w:noWrap/>
            <w:vAlign w:val="bottom"/>
            <w:hideMark/>
          </w:tcPr>
          <w:p w14:paraId="60E15ABB"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4062A2EE" w14:textId="77777777" w:rsidR="00920D6D" w:rsidRDefault="00920D6D">
            <w:pPr>
              <w:jc w:val="center"/>
            </w:pPr>
            <w:r>
              <w:t>(0.38)</w:t>
            </w:r>
          </w:p>
        </w:tc>
      </w:tr>
      <w:tr w:rsidR="00920D6D" w14:paraId="7314A2EB" w14:textId="77777777" w:rsidTr="00920D6D">
        <w:trPr>
          <w:trHeight w:val="320"/>
        </w:trPr>
        <w:tc>
          <w:tcPr>
            <w:tcW w:w="1820" w:type="dxa"/>
            <w:tcBorders>
              <w:top w:val="nil"/>
              <w:left w:val="nil"/>
              <w:bottom w:val="nil"/>
              <w:right w:val="nil"/>
            </w:tcBorders>
            <w:shd w:val="clear" w:color="auto" w:fill="auto"/>
            <w:noWrap/>
            <w:vAlign w:val="bottom"/>
            <w:hideMark/>
          </w:tcPr>
          <w:p w14:paraId="6E8EE84B" w14:textId="77777777" w:rsidR="00920D6D" w:rsidRDefault="00920D6D">
            <w:r>
              <w:t>child</w:t>
            </w:r>
          </w:p>
        </w:tc>
        <w:tc>
          <w:tcPr>
            <w:tcW w:w="1257" w:type="dxa"/>
            <w:tcBorders>
              <w:top w:val="nil"/>
              <w:left w:val="nil"/>
              <w:bottom w:val="nil"/>
              <w:right w:val="nil"/>
            </w:tcBorders>
            <w:shd w:val="clear" w:color="000000" w:fill="FFFF00"/>
            <w:noWrap/>
            <w:vAlign w:val="bottom"/>
            <w:hideMark/>
          </w:tcPr>
          <w:p w14:paraId="7B7282E6" w14:textId="77777777" w:rsidR="00920D6D" w:rsidRDefault="00920D6D">
            <w:pPr>
              <w:jc w:val="center"/>
            </w:pPr>
            <w:r>
              <w:t>2.54*</w:t>
            </w:r>
          </w:p>
        </w:tc>
      </w:tr>
      <w:tr w:rsidR="00920D6D" w14:paraId="3C9D8614" w14:textId="77777777" w:rsidTr="00920D6D">
        <w:trPr>
          <w:trHeight w:val="320"/>
        </w:trPr>
        <w:tc>
          <w:tcPr>
            <w:tcW w:w="1820" w:type="dxa"/>
            <w:tcBorders>
              <w:top w:val="nil"/>
              <w:left w:val="nil"/>
              <w:bottom w:val="nil"/>
              <w:right w:val="nil"/>
            </w:tcBorders>
            <w:shd w:val="clear" w:color="auto" w:fill="auto"/>
            <w:noWrap/>
            <w:vAlign w:val="bottom"/>
            <w:hideMark/>
          </w:tcPr>
          <w:p w14:paraId="79BB0AD4"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179B51CB" w14:textId="77777777" w:rsidR="00920D6D" w:rsidRDefault="00920D6D">
            <w:pPr>
              <w:jc w:val="center"/>
            </w:pPr>
            <w:r>
              <w:t>(1.22)</w:t>
            </w:r>
          </w:p>
        </w:tc>
      </w:tr>
      <w:tr w:rsidR="00920D6D" w14:paraId="4B56D017" w14:textId="77777777" w:rsidTr="00920D6D">
        <w:trPr>
          <w:trHeight w:val="320"/>
        </w:trPr>
        <w:tc>
          <w:tcPr>
            <w:tcW w:w="1820" w:type="dxa"/>
            <w:tcBorders>
              <w:top w:val="nil"/>
              <w:left w:val="nil"/>
              <w:bottom w:val="nil"/>
              <w:right w:val="nil"/>
            </w:tcBorders>
            <w:shd w:val="clear" w:color="auto" w:fill="auto"/>
            <w:noWrap/>
            <w:vAlign w:val="bottom"/>
            <w:hideMark/>
          </w:tcPr>
          <w:p w14:paraId="022D82FD" w14:textId="77777777" w:rsidR="00920D6D" w:rsidRDefault="00920D6D">
            <w:proofErr w:type="spellStart"/>
            <w:r>
              <w:t>faminc</w:t>
            </w:r>
            <w:proofErr w:type="spellEnd"/>
          </w:p>
        </w:tc>
        <w:tc>
          <w:tcPr>
            <w:tcW w:w="1257" w:type="dxa"/>
            <w:tcBorders>
              <w:top w:val="nil"/>
              <w:left w:val="nil"/>
              <w:bottom w:val="nil"/>
              <w:right w:val="nil"/>
            </w:tcBorders>
            <w:shd w:val="clear" w:color="000000" w:fill="FFFF00"/>
            <w:noWrap/>
            <w:vAlign w:val="bottom"/>
            <w:hideMark/>
          </w:tcPr>
          <w:p w14:paraId="2706CF98" w14:textId="77777777" w:rsidR="00920D6D" w:rsidRDefault="00920D6D">
            <w:pPr>
              <w:jc w:val="center"/>
            </w:pPr>
            <w:r>
              <w:t>1.17***</w:t>
            </w:r>
          </w:p>
        </w:tc>
      </w:tr>
      <w:tr w:rsidR="00920D6D" w14:paraId="308C7995" w14:textId="77777777" w:rsidTr="00920D6D">
        <w:trPr>
          <w:trHeight w:val="320"/>
        </w:trPr>
        <w:tc>
          <w:tcPr>
            <w:tcW w:w="1820" w:type="dxa"/>
            <w:tcBorders>
              <w:top w:val="nil"/>
              <w:left w:val="nil"/>
              <w:bottom w:val="nil"/>
              <w:right w:val="nil"/>
            </w:tcBorders>
            <w:shd w:val="clear" w:color="auto" w:fill="auto"/>
            <w:noWrap/>
            <w:vAlign w:val="bottom"/>
            <w:hideMark/>
          </w:tcPr>
          <w:p w14:paraId="5C79D2FA"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489FABBE" w14:textId="77777777" w:rsidR="00920D6D" w:rsidRDefault="00920D6D">
            <w:pPr>
              <w:jc w:val="center"/>
            </w:pPr>
            <w:r>
              <w:t>(0.06)</w:t>
            </w:r>
          </w:p>
        </w:tc>
      </w:tr>
      <w:tr w:rsidR="00920D6D" w14:paraId="0ABB61CE" w14:textId="77777777" w:rsidTr="00920D6D">
        <w:trPr>
          <w:trHeight w:val="320"/>
        </w:trPr>
        <w:tc>
          <w:tcPr>
            <w:tcW w:w="1820" w:type="dxa"/>
            <w:tcBorders>
              <w:top w:val="nil"/>
              <w:left w:val="nil"/>
              <w:bottom w:val="nil"/>
              <w:right w:val="nil"/>
            </w:tcBorders>
            <w:shd w:val="clear" w:color="auto" w:fill="auto"/>
            <w:noWrap/>
            <w:vAlign w:val="bottom"/>
            <w:hideMark/>
          </w:tcPr>
          <w:p w14:paraId="18210FA4" w14:textId="77777777" w:rsidR="00920D6D" w:rsidRDefault="00920D6D">
            <w:r>
              <w:t>ne</w:t>
            </w:r>
          </w:p>
        </w:tc>
        <w:tc>
          <w:tcPr>
            <w:tcW w:w="1257" w:type="dxa"/>
            <w:tcBorders>
              <w:top w:val="nil"/>
              <w:left w:val="nil"/>
              <w:bottom w:val="nil"/>
              <w:right w:val="nil"/>
            </w:tcBorders>
            <w:shd w:val="clear" w:color="000000" w:fill="FFFF00"/>
            <w:noWrap/>
            <w:vAlign w:val="bottom"/>
            <w:hideMark/>
          </w:tcPr>
          <w:p w14:paraId="4761B722" w14:textId="77777777" w:rsidR="00920D6D" w:rsidRDefault="00920D6D">
            <w:pPr>
              <w:jc w:val="center"/>
            </w:pPr>
            <w:r>
              <w:t>0.50*</w:t>
            </w:r>
          </w:p>
        </w:tc>
      </w:tr>
      <w:tr w:rsidR="00920D6D" w14:paraId="4F3806BC" w14:textId="77777777" w:rsidTr="00920D6D">
        <w:trPr>
          <w:trHeight w:val="320"/>
        </w:trPr>
        <w:tc>
          <w:tcPr>
            <w:tcW w:w="1820" w:type="dxa"/>
            <w:tcBorders>
              <w:top w:val="nil"/>
              <w:left w:val="nil"/>
              <w:bottom w:val="nil"/>
              <w:right w:val="nil"/>
            </w:tcBorders>
            <w:shd w:val="clear" w:color="auto" w:fill="auto"/>
            <w:noWrap/>
            <w:vAlign w:val="bottom"/>
            <w:hideMark/>
          </w:tcPr>
          <w:p w14:paraId="51A3D621"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155A95F8" w14:textId="77777777" w:rsidR="00920D6D" w:rsidRDefault="00920D6D">
            <w:pPr>
              <w:jc w:val="center"/>
            </w:pPr>
            <w:r>
              <w:t>(0.20)</w:t>
            </w:r>
          </w:p>
        </w:tc>
      </w:tr>
      <w:tr w:rsidR="00920D6D" w14:paraId="32FB6A8E" w14:textId="77777777" w:rsidTr="00920D6D">
        <w:trPr>
          <w:trHeight w:val="320"/>
        </w:trPr>
        <w:tc>
          <w:tcPr>
            <w:tcW w:w="1820" w:type="dxa"/>
            <w:tcBorders>
              <w:top w:val="nil"/>
              <w:left w:val="nil"/>
              <w:bottom w:val="nil"/>
              <w:right w:val="nil"/>
            </w:tcBorders>
            <w:shd w:val="clear" w:color="auto" w:fill="auto"/>
            <w:noWrap/>
            <w:vAlign w:val="bottom"/>
            <w:hideMark/>
          </w:tcPr>
          <w:p w14:paraId="33674A9E" w14:textId="77777777" w:rsidR="00920D6D" w:rsidRDefault="00920D6D">
            <w:r>
              <w:t>mw</w:t>
            </w:r>
          </w:p>
        </w:tc>
        <w:tc>
          <w:tcPr>
            <w:tcW w:w="1257" w:type="dxa"/>
            <w:tcBorders>
              <w:top w:val="nil"/>
              <w:left w:val="nil"/>
              <w:bottom w:val="nil"/>
              <w:right w:val="nil"/>
            </w:tcBorders>
            <w:shd w:val="clear" w:color="auto" w:fill="auto"/>
            <w:noWrap/>
            <w:vAlign w:val="bottom"/>
            <w:hideMark/>
          </w:tcPr>
          <w:p w14:paraId="1CA64D97" w14:textId="77777777" w:rsidR="00920D6D" w:rsidRDefault="00920D6D">
            <w:pPr>
              <w:jc w:val="center"/>
            </w:pPr>
            <w:r>
              <w:t>0.72</w:t>
            </w:r>
          </w:p>
        </w:tc>
      </w:tr>
      <w:tr w:rsidR="00920D6D" w14:paraId="68D15569" w14:textId="77777777" w:rsidTr="00920D6D">
        <w:trPr>
          <w:trHeight w:val="320"/>
        </w:trPr>
        <w:tc>
          <w:tcPr>
            <w:tcW w:w="1820" w:type="dxa"/>
            <w:tcBorders>
              <w:top w:val="nil"/>
              <w:left w:val="nil"/>
              <w:bottom w:val="nil"/>
              <w:right w:val="nil"/>
            </w:tcBorders>
            <w:shd w:val="clear" w:color="auto" w:fill="auto"/>
            <w:noWrap/>
            <w:vAlign w:val="bottom"/>
            <w:hideMark/>
          </w:tcPr>
          <w:p w14:paraId="7233951C"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3FEC56F9" w14:textId="77777777" w:rsidR="00920D6D" w:rsidRDefault="00920D6D">
            <w:pPr>
              <w:jc w:val="center"/>
            </w:pPr>
            <w:r>
              <w:t>(0.33)</w:t>
            </w:r>
          </w:p>
        </w:tc>
      </w:tr>
      <w:tr w:rsidR="00920D6D" w14:paraId="4344B1FD" w14:textId="77777777" w:rsidTr="00920D6D">
        <w:trPr>
          <w:trHeight w:val="320"/>
        </w:trPr>
        <w:tc>
          <w:tcPr>
            <w:tcW w:w="1820" w:type="dxa"/>
            <w:tcBorders>
              <w:top w:val="nil"/>
              <w:left w:val="nil"/>
              <w:bottom w:val="nil"/>
              <w:right w:val="nil"/>
            </w:tcBorders>
            <w:shd w:val="clear" w:color="auto" w:fill="auto"/>
            <w:noWrap/>
            <w:vAlign w:val="bottom"/>
            <w:hideMark/>
          </w:tcPr>
          <w:p w14:paraId="41C69DDF" w14:textId="77777777" w:rsidR="00920D6D" w:rsidRDefault="00920D6D">
            <w:r>
              <w:t>we</w:t>
            </w:r>
          </w:p>
        </w:tc>
        <w:tc>
          <w:tcPr>
            <w:tcW w:w="1257" w:type="dxa"/>
            <w:tcBorders>
              <w:top w:val="nil"/>
              <w:left w:val="nil"/>
              <w:bottom w:val="nil"/>
              <w:right w:val="nil"/>
            </w:tcBorders>
            <w:shd w:val="clear" w:color="auto" w:fill="auto"/>
            <w:noWrap/>
            <w:vAlign w:val="bottom"/>
            <w:hideMark/>
          </w:tcPr>
          <w:p w14:paraId="7BA35018" w14:textId="77777777" w:rsidR="00920D6D" w:rsidRDefault="00920D6D">
            <w:pPr>
              <w:jc w:val="center"/>
            </w:pPr>
            <w:r>
              <w:t>1.40</w:t>
            </w:r>
          </w:p>
        </w:tc>
      </w:tr>
      <w:tr w:rsidR="00920D6D" w14:paraId="2412D0BF" w14:textId="77777777" w:rsidTr="00920D6D">
        <w:trPr>
          <w:trHeight w:val="320"/>
        </w:trPr>
        <w:tc>
          <w:tcPr>
            <w:tcW w:w="1820" w:type="dxa"/>
            <w:tcBorders>
              <w:top w:val="nil"/>
              <w:left w:val="nil"/>
              <w:bottom w:val="nil"/>
              <w:right w:val="nil"/>
            </w:tcBorders>
            <w:shd w:val="clear" w:color="auto" w:fill="auto"/>
            <w:noWrap/>
            <w:vAlign w:val="bottom"/>
            <w:hideMark/>
          </w:tcPr>
          <w:p w14:paraId="3D6D07C2"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1ACF76F2" w14:textId="77777777" w:rsidR="00920D6D" w:rsidRDefault="00920D6D">
            <w:pPr>
              <w:jc w:val="center"/>
            </w:pPr>
            <w:r>
              <w:t>(0.67)</w:t>
            </w:r>
          </w:p>
        </w:tc>
      </w:tr>
      <w:tr w:rsidR="00920D6D" w14:paraId="063219FD" w14:textId="77777777" w:rsidTr="00920D6D">
        <w:trPr>
          <w:trHeight w:val="320"/>
        </w:trPr>
        <w:tc>
          <w:tcPr>
            <w:tcW w:w="1820" w:type="dxa"/>
            <w:tcBorders>
              <w:top w:val="nil"/>
              <w:left w:val="nil"/>
              <w:bottom w:val="nil"/>
              <w:right w:val="nil"/>
            </w:tcBorders>
            <w:shd w:val="clear" w:color="auto" w:fill="auto"/>
            <w:noWrap/>
            <w:vAlign w:val="bottom"/>
            <w:hideMark/>
          </w:tcPr>
          <w:p w14:paraId="00DEF706" w14:textId="77777777" w:rsidR="00920D6D" w:rsidRDefault="00920D6D">
            <w:r>
              <w:t>soc_tot8</w:t>
            </w:r>
          </w:p>
        </w:tc>
        <w:tc>
          <w:tcPr>
            <w:tcW w:w="1257" w:type="dxa"/>
            <w:tcBorders>
              <w:top w:val="nil"/>
              <w:left w:val="nil"/>
              <w:bottom w:val="nil"/>
              <w:right w:val="nil"/>
            </w:tcBorders>
            <w:shd w:val="clear" w:color="000000" w:fill="FFFF00"/>
            <w:noWrap/>
            <w:vAlign w:val="bottom"/>
            <w:hideMark/>
          </w:tcPr>
          <w:p w14:paraId="04B7472C" w14:textId="77777777" w:rsidR="00920D6D" w:rsidRDefault="00920D6D">
            <w:pPr>
              <w:jc w:val="center"/>
            </w:pPr>
            <w:r>
              <w:t>1.90**</w:t>
            </w:r>
          </w:p>
        </w:tc>
      </w:tr>
      <w:tr w:rsidR="00920D6D" w14:paraId="5C3113B0" w14:textId="77777777" w:rsidTr="00920D6D">
        <w:trPr>
          <w:trHeight w:val="320"/>
        </w:trPr>
        <w:tc>
          <w:tcPr>
            <w:tcW w:w="1820" w:type="dxa"/>
            <w:tcBorders>
              <w:top w:val="nil"/>
              <w:left w:val="nil"/>
              <w:bottom w:val="nil"/>
              <w:right w:val="nil"/>
            </w:tcBorders>
            <w:shd w:val="clear" w:color="auto" w:fill="auto"/>
            <w:noWrap/>
            <w:vAlign w:val="bottom"/>
            <w:hideMark/>
          </w:tcPr>
          <w:p w14:paraId="4B1BA3F6"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7E6DFA87" w14:textId="77777777" w:rsidR="00920D6D" w:rsidRDefault="00920D6D">
            <w:pPr>
              <w:jc w:val="center"/>
            </w:pPr>
            <w:r>
              <w:t>(0.55)</w:t>
            </w:r>
          </w:p>
        </w:tc>
      </w:tr>
      <w:tr w:rsidR="00920D6D" w14:paraId="5E521128" w14:textId="77777777" w:rsidTr="00920D6D">
        <w:trPr>
          <w:trHeight w:val="320"/>
        </w:trPr>
        <w:tc>
          <w:tcPr>
            <w:tcW w:w="1820" w:type="dxa"/>
            <w:tcBorders>
              <w:top w:val="nil"/>
              <w:left w:val="nil"/>
              <w:bottom w:val="nil"/>
              <w:right w:val="nil"/>
            </w:tcBorders>
            <w:shd w:val="clear" w:color="auto" w:fill="auto"/>
            <w:noWrap/>
            <w:vAlign w:val="bottom"/>
            <w:hideMark/>
          </w:tcPr>
          <w:p w14:paraId="61CD3082" w14:textId="77777777" w:rsidR="00920D6D" w:rsidRDefault="00920D6D">
            <w:r>
              <w:t>soc8_sq</w:t>
            </w:r>
          </w:p>
        </w:tc>
        <w:tc>
          <w:tcPr>
            <w:tcW w:w="1257" w:type="dxa"/>
            <w:tcBorders>
              <w:top w:val="nil"/>
              <w:left w:val="nil"/>
              <w:bottom w:val="nil"/>
              <w:right w:val="nil"/>
            </w:tcBorders>
            <w:shd w:val="clear" w:color="000000" w:fill="FFFF00"/>
            <w:noWrap/>
            <w:vAlign w:val="bottom"/>
            <w:hideMark/>
          </w:tcPr>
          <w:p w14:paraId="17CAE8CF" w14:textId="77777777" w:rsidR="00920D6D" w:rsidRDefault="00920D6D">
            <w:pPr>
              <w:jc w:val="center"/>
            </w:pPr>
            <w:r>
              <w:t>0.93**</w:t>
            </w:r>
          </w:p>
        </w:tc>
      </w:tr>
      <w:tr w:rsidR="00920D6D" w14:paraId="3E7A5397" w14:textId="77777777" w:rsidTr="00920D6D">
        <w:trPr>
          <w:trHeight w:val="320"/>
        </w:trPr>
        <w:tc>
          <w:tcPr>
            <w:tcW w:w="1820" w:type="dxa"/>
            <w:tcBorders>
              <w:top w:val="nil"/>
              <w:left w:val="nil"/>
              <w:bottom w:val="nil"/>
              <w:right w:val="nil"/>
            </w:tcBorders>
            <w:shd w:val="clear" w:color="auto" w:fill="auto"/>
            <w:noWrap/>
            <w:vAlign w:val="bottom"/>
            <w:hideMark/>
          </w:tcPr>
          <w:p w14:paraId="0D692212"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154CCDA8" w14:textId="77777777" w:rsidR="00920D6D" w:rsidRDefault="00920D6D">
            <w:pPr>
              <w:jc w:val="center"/>
            </w:pPr>
            <w:r>
              <w:t>(0.03)</w:t>
            </w:r>
          </w:p>
        </w:tc>
      </w:tr>
      <w:tr w:rsidR="00920D6D" w14:paraId="7E17CB1E" w14:textId="77777777" w:rsidTr="00920D6D">
        <w:trPr>
          <w:trHeight w:val="320"/>
        </w:trPr>
        <w:tc>
          <w:tcPr>
            <w:tcW w:w="1820" w:type="dxa"/>
            <w:tcBorders>
              <w:top w:val="nil"/>
              <w:left w:val="nil"/>
              <w:bottom w:val="nil"/>
              <w:right w:val="nil"/>
            </w:tcBorders>
            <w:shd w:val="clear" w:color="auto" w:fill="auto"/>
            <w:noWrap/>
            <w:vAlign w:val="bottom"/>
            <w:hideMark/>
          </w:tcPr>
          <w:p w14:paraId="75E58C1D" w14:textId="77777777" w:rsidR="00920D6D" w:rsidRDefault="00920D6D">
            <w:r>
              <w:t>soc8_pospredif</w:t>
            </w:r>
          </w:p>
        </w:tc>
        <w:tc>
          <w:tcPr>
            <w:tcW w:w="1257" w:type="dxa"/>
            <w:tcBorders>
              <w:top w:val="nil"/>
              <w:left w:val="nil"/>
              <w:bottom w:val="nil"/>
              <w:right w:val="nil"/>
            </w:tcBorders>
            <w:shd w:val="clear" w:color="000000" w:fill="FFFF00"/>
            <w:noWrap/>
            <w:vAlign w:val="bottom"/>
            <w:hideMark/>
          </w:tcPr>
          <w:p w14:paraId="023D2096" w14:textId="77777777" w:rsidR="00920D6D" w:rsidRDefault="00920D6D">
            <w:pPr>
              <w:jc w:val="center"/>
            </w:pPr>
            <w:r>
              <w:t>0.82**</w:t>
            </w:r>
          </w:p>
        </w:tc>
      </w:tr>
      <w:tr w:rsidR="00920D6D" w14:paraId="4F11B23D" w14:textId="77777777" w:rsidTr="00920D6D">
        <w:trPr>
          <w:trHeight w:val="320"/>
        </w:trPr>
        <w:tc>
          <w:tcPr>
            <w:tcW w:w="1820" w:type="dxa"/>
            <w:tcBorders>
              <w:top w:val="nil"/>
              <w:left w:val="nil"/>
              <w:bottom w:val="nil"/>
              <w:right w:val="nil"/>
            </w:tcBorders>
            <w:shd w:val="clear" w:color="auto" w:fill="auto"/>
            <w:noWrap/>
            <w:vAlign w:val="bottom"/>
            <w:hideMark/>
          </w:tcPr>
          <w:p w14:paraId="71D839AE"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0F29BBAE" w14:textId="77777777" w:rsidR="00920D6D" w:rsidRDefault="00920D6D">
            <w:pPr>
              <w:jc w:val="center"/>
            </w:pPr>
            <w:r>
              <w:t>(0.08)</w:t>
            </w:r>
          </w:p>
        </w:tc>
      </w:tr>
      <w:tr w:rsidR="00920D6D" w14:paraId="1FD0DECA" w14:textId="77777777" w:rsidTr="00920D6D">
        <w:trPr>
          <w:trHeight w:val="320"/>
        </w:trPr>
        <w:tc>
          <w:tcPr>
            <w:tcW w:w="1820" w:type="dxa"/>
            <w:tcBorders>
              <w:top w:val="nil"/>
              <w:left w:val="nil"/>
              <w:bottom w:val="nil"/>
              <w:right w:val="nil"/>
            </w:tcBorders>
            <w:shd w:val="clear" w:color="auto" w:fill="auto"/>
            <w:noWrap/>
            <w:vAlign w:val="bottom"/>
            <w:hideMark/>
          </w:tcPr>
          <w:p w14:paraId="74EFB88E" w14:textId="77777777" w:rsidR="00920D6D" w:rsidRDefault="00920D6D">
            <w:proofErr w:type="spellStart"/>
            <w:r>
              <w:t>res_dich</w:t>
            </w:r>
            <w:proofErr w:type="spellEnd"/>
          </w:p>
        </w:tc>
        <w:tc>
          <w:tcPr>
            <w:tcW w:w="1257" w:type="dxa"/>
            <w:tcBorders>
              <w:top w:val="nil"/>
              <w:left w:val="nil"/>
              <w:bottom w:val="nil"/>
              <w:right w:val="nil"/>
            </w:tcBorders>
            <w:shd w:val="clear" w:color="000000" w:fill="FFFF00"/>
            <w:noWrap/>
            <w:vAlign w:val="bottom"/>
            <w:hideMark/>
          </w:tcPr>
          <w:p w14:paraId="2B881D18" w14:textId="77777777" w:rsidR="00920D6D" w:rsidRDefault="00920D6D">
            <w:pPr>
              <w:jc w:val="center"/>
            </w:pPr>
            <w:r>
              <w:t>2.84***</w:t>
            </w:r>
          </w:p>
        </w:tc>
      </w:tr>
      <w:tr w:rsidR="00920D6D" w14:paraId="522E8F88" w14:textId="77777777" w:rsidTr="00920D6D">
        <w:trPr>
          <w:trHeight w:val="320"/>
        </w:trPr>
        <w:tc>
          <w:tcPr>
            <w:tcW w:w="1820" w:type="dxa"/>
            <w:tcBorders>
              <w:top w:val="nil"/>
              <w:left w:val="nil"/>
              <w:bottom w:val="nil"/>
              <w:right w:val="nil"/>
            </w:tcBorders>
            <w:shd w:val="clear" w:color="auto" w:fill="auto"/>
            <w:noWrap/>
            <w:vAlign w:val="bottom"/>
            <w:hideMark/>
          </w:tcPr>
          <w:p w14:paraId="2AFFA049"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2BB4CD23" w14:textId="77777777" w:rsidR="00920D6D" w:rsidRDefault="00920D6D">
            <w:pPr>
              <w:jc w:val="center"/>
            </w:pPr>
            <w:r>
              <w:t>(0.93)</w:t>
            </w:r>
          </w:p>
        </w:tc>
      </w:tr>
      <w:tr w:rsidR="00920D6D" w14:paraId="19CA8DE7" w14:textId="77777777" w:rsidTr="00920D6D">
        <w:trPr>
          <w:trHeight w:val="320"/>
        </w:trPr>
        <w:tc>
          <w:tcPr>
            <w:tcW w:w="1820" w:type="dxa"/>
            <w:tcBorders>
              <w:top w:val="nil"/>
              <w:left w:val="nil"/>
              <w:bottom w:val="nil"/>
              <w:right w:val="nil"/>
            </w:tcBorders>
            <w:shd w:val="clear" w:color="auto" w:fill="auto"/>
            <w:noWrap/>
            <w:vAlign w:val="bottom"/>
            <w:hideMark/>
          </w:tcPr>
          <w:p w14:paraId="5F4529BF" w14:textId="77777777" w:rsidR="00920D6D" w:rsidRDefault="00920D6D">
            <w:proofErr w:type="spellStart"/>
            <w:r>
              <w:t>ch_avg</w:t>
            </w:r>
            <w:proofErr w:type="spellEnd"/>
          </w:p>
        </w:tc>
        <w:tc>
          <w:tcPr>
            <w:tcW w:w="1257" w:type="dxa"/>
            <w:tcBorders>
              <w:top w:val="nil"/>
              <w:left w:val="nil"/>
              <w:bottom w:val="nil"/>
              <w:right w:val="nil"/>
            </w:tcBorders>
            <w:shd w:val="clear" w:color="auto" w:fill="auto"/>
            <w:noWrap/>
            <w:vAlign w:val="bottom"/>
            <w:hideMark/>
          </w:tcPr>
          <w:p w14:paraId="7B5F8051" w14:textId="77777777" w:rsidR="00920D6D" w:rsidRDefault="00920D6D">
            <w:pPr>
              <w:jc w:val="center"/>
            </w:pPr>
            <w:r>
              <w:t>0.89</w:t>
            </w:r>
          </w:p>
        </w:tc>
      </w:tr>
      <w:tr w:rsidR="00920D6D" w14:paraId="427EC4D5" w14:textId="77777777" w:rsidTr="00920D6D">
        <w:trPr>
          <w:trHeight w:val="320"/>
        </w:trPr>
        <w:tc>
          <w:tcPr>
            <w:tcW w:w="1820" w:type="dxa"/>
            <w:tcBorders>
              <w:top w:val="nil"/>
              <w:left w:val="nil"/>
              <w:bottom w:val="nil"/>
              <w:right w:val="nil"/>
            </w:tcBorders>
            <w:shd w:val="clear" w:color="auto" w:fill="auto"/>
            <w:noWrap/>
            <w:vAlign w:val="bottom"/>
            <w:hideMark/>
          </w:tcPr>
          <w:p w14:paraId="0AB28EBE"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7F1ACEDC" w14:textId="77777777" w:rsidR="00920D6D" w:rsidRDefault="00920D6D">
            <w:pPr>
              <w:jc w:val="center"/>
            </w:pPr>
            <w:r>
              <w:t>(0.31)</w:t>
            </w:r>
          </w:p>
        </w:tc>
      </w:tr>
      <w:tr w:rsidR="00920D6D" w14:paraId="6D5FD2F8" w14:textId="77777777" w:rsidTr="00920D6D">
        <w:trPr>
          <w:trHeight w:val="320"/>
        </w:trPr>
        <w:tc>
          <w:tcPr>
            <w:tcW w:w="1820" w:type="dxa"/>
            <w:tcBorders>
              <w:top w:val="nil"/>
              <w:left w:val="nil"/>
              <w:bottom w:val="nil"/>
              <w:right w:val="nil"/>
            </w:tcBorders>
            <w:shd w:val="clear" w:color="auto" w:fill="auto"/>
            <w:noWrap/>
            <w:vAlign w:val="bottom"/>
            <w:hideMark/>
          </w:tcPr>
          <w:p w14:paraId="14520369" w14:textId="77777777" w:rsidR="00920D6D" w:rsidRDefault="00920D6D">
            <w:proofErr w:type="spellStart"/>
            <w:r>
              <w:t>don_sec</w:t>
            </w:r>
            <w:proofErr w:type="spellEnd"/>
          </w:p>
        </w:tc>
        <w:tc>
          <w:tcPr>
            <w:tcW w:w="1257" w:type="dxa"/>
            <w:tcBorders>
              <w:top w:val="nil"/>
              <w:left w:val="nil"/>
              <w:bottom w:val="nil"/>
              <w:right w:val="nil"/>
            </w:tcBorders>
            <w:shd w:val="clear" w:color="auto" w:fill="auto"/>
            <w:noWrap/>
            <w:vAlign w:val="bottom"/>
            <w:hideMark/>
          </w:tcPr>
          <w:p w14:paraId="2959996E" w14:textId="77777777" w:rsidR="00920D6D" w:rsidRDefault="00920D6D">
            <w:pPr>
              <w:jc w:val="center"/>
            </w:pPr>
            <w:r>
              <w:t>1.03</w:t>
            </w:r>
          </w:p>
        </w:tc>
      </w:tr>
      <w:tr w:rsidR="00920D6D" w14:paraId="72A8591F" w14:textId="77777777" w:rsidTr="00920D6D">
        <w:trPr>
          <w:trHeight w:val="320"/>
        </w:trPr>
        <w:tc>
          <w:tcPr>
            <w:tcW w:w="1820" w:type="dxa"/>
            <w:tcBorders>
              <w:top w:val="nil"/>
              <w:left w:val="nil"/>
              <w:bottom w:val="nil"/>
              <w:right w:val="nil"/>
            </w:tcBorders>
            <w:shd w:val="clear" w:color="auto" w:fill="auto"/>
            <w:noWrap/>
            <w:vAlign w:val="bottom"/>
            <w:hideMark/>
          </w:tcPr>
          <w:p w14:paraId="102D7546"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3AF8B79A" w14:textId="77777777" w:rsidR="00920D6D" w:rsidRDefault="00920D6D">
            <w:pPr>
              <w:jc w:val="center"/>
            </w:pPr>
            <w:r>
              <w:t>(0.50)</w:t>
            </w:r>
          </w:p>
        </w:tc>
      </w:tr>
      <w:tr w:rsidR="00920D6D" w14:paraId="3DB4B505" w14:textId="77777777" w:rsidTr="00920D6D">
        <w:trPr>
          <w:trHeight w:val="320"/>
        </w:trPr>
        <w:tc>
          <w:tcPr>
            <w:tcW w:w="1820" w:type="dxa"/>
            <w:tcBorders>
              <w:top w:val="nil"/>
              <w:left w:val="nil"/>
              <w:bottom w:val="nil"/>
              <w:right w:val="nil"/>
            </w:tcBorders>
            <w:shd w:val="clear" w:color="auto" w:fill="auto"/>
            <w:noWrap/>
            <w:vAlign w:val="bottom"/>
            <w:hideMark/>
          </w:tcPr>
          <w:p w14:paraId="3F6FF3B9" w14:textId="77777777" w:rsidR="00920D6D" w:rsidRDefault="00920D6D">
            <w:proofErr w:type="spellStart"/>
            <w:r>
              <w:t>don_rel</w:t>
            </w:r>
            <w:proofErr w:type="spellEnd"/>
          </w:p>
        </w:tc>
        <w:tc>
          <w:tcPr>
            <w:tcW w:w="1257" w:type="dxa"/>
            <w:tcBorders>
              <w:top w:val="nil"/>
              <w:left w:val="nil"/>
              <w:bottom w:val="nil"/>
              <w:right w:val="nil"/>
            </w:tcBorders>
            <w:shd w:val="clear" w:color="auto" w:fill="auto"/>
            <w:noWrap/>
            <w:vAlign w:val="bottom"/>
            <w:hideMark/>
          </w:tcPr>
          <w:p w14:paraId="44E5C49E" w14:textId="77777777" w:rsidR="00920D6D" w:rsidRDefault="00920D6D">
            <w:pPr>
              <w:jc w:val="center"/>
            </w:pPr>
            <w:r>
              <w:t>1.04</w:t>
            </w:r>
          </w:p>
        </w:tc>
      </w:tr>
      <w:tr w:rsidR="00920D6D" w14:paraId="5A858AF6" w14:textId="77777777" w:rsidTr="00920D6D">
        <w:trPr>
          <w:trHeight w:val="320"/>
        </w:trPr>
        <w:tc>
          <w:tcPr>
            <w:tcW w:w="1820" w:type="dxa"/>
            <w:tcBorders>
              <w:top w:val="nil"/>
              <w:left w:val="nil"/>
              <w:bottom w:val="nil"/>
              <w:right w:val="nil"/>
            </w:tcBorders>
            <w:shd w:val="clear" w:color="auto" w:fill="auto"/>
            <w:noWrap/>
            <w:vAlign w:val="bottom"/>
            <w:hideMark/>
          </w:tcPr>
          <w:p w14:paraId="58914F91"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59A643D8" w14:textId="77777777" w:rsidR="00920D6D" w:rsidRDefault="00920D6D">
            <w:pPr>
              <w:jc w:val="center"/>
            </w:pPr>
            <w:r>
              <w:t>(0.42)</w:t>
            </w:r>
          </w:p>
        </w:tc>
      </w:tr>
      <w:tr w:rsidR="00920D6D" w14:paraId="05919463" w14:textId="77777777" w:rsidTr="00920D6D">
        <w:trPr>
          <w:trHeight w:val="320"/>
        </w:trPr>
        <w:tc>
          <w:tcPr>
            <w:tcW w:w="1820" w:type="dxa"/>
            <w:tcBorders>
              <w:top w:val="nil"/>
              <w:left w:val="nil"/>
              <w:bottom w:val="nil"/>
              <w:right w:val="nil"/>
            </w:tcBorders>
            <w:shd w:val="clear" w:color="auto" w:fill="auto"/>
            <w:noWrap/>
            <w:vAlign w:val="bottom"/>
            <w:hideMark/>
          </w:tcPr>
          <w:p w14:paraId="5030E2DF" w14:textId="77777777" w:rsidR="00920D6D" w:rsidRDefault="00920D6D">
            <w:proofErr w:type="spellStart"/>
            <w:r>
              <w:t>vol_sec</w:t>
            </w:r>
            <w:proofErr w:type="spellEnd"/>
          </w:p>
        </w:tc>
        <w:tc>
          <w:tcPr>
            <w:tcW w:w="1257" w:type="dxa"/>
            <w:tcBorders>
              <w:top w:val="nil"/>
              <w:left w:val="nil"/>
              <w:bottom w:val="nil"/>
              <w:right w:val="nil"/>
            </w:tcBorders>
            <w:shd w:val="clear" w:color="auto" w:fill="auto"/>
            <w:noWrap/>
            <w:vAlign w:val="bottom"/>
            <w:hideMark/>
          </w:tcPr>
          <w:p w14:paraId="7E7C673D" w14:textId="77777777" w:rsidR="00920D6D" w:rsidRDefault="00920D6D">
            <w:pPr>
              <w:jc w:val="center"/>
            </w:pPr>
            <w:r>
              <w:t>1.59</w:t>
            </w:r>
          </w:p>
        </w:tc>
      </w:tr>
      <w:tr w:rsidR="00920D6D" w14:paraId="0CA5AE01" w14:textId="77777777" w:rsidTr="00920D6D">
        <w:trPr>
          <w:trHeight w:val="320"/>
        </w:trPr>
        <w:tc>
          <w:tcPr>
            <w:tcW w:w="1820" w:type="dxa"/>
            <w:tcBorders>
              <w:top w:val="nil"/>
              <w:left w:val="nil"/>
              <w:bottom w:val="nil"/>
              <w:right w:val="nil"/>
            </w:tcBorders>
            <w:shd w:val="clear" w:color="auto" w:fill="auto"/>
            <w:noWrap/>
            <w:vAlign w:val="bottom"/>
            <w:hideMark/>
          </w:tcPr>
          <w:p w14:paraId="3CF64BCB"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4FC67C91" w14:textId="77777777" w:rsidR="00920D6D" w:rsidRDefault="00920D6D">
            <w:pPr>
              <w:jc w:val="center"/>
            </w:pPr>
            <w:r>
              <w:t>(0.77)</w:t>
            </w:r>
          </w:p>
        </w:tc>
      </w:tr>
      <w:tr w:rsidR="00920D6D" w14:paraId="4944E2AD" w14:textId="77777777" w:rsidTr="00920D6D">
        <w:trPr>
          <w:trHeight w:val="320"/>
        </w:trPr>
        <w:tc>
          <w:tcPr>
            <w:tcW w:w="1820" w:type="dxa"/>
            <w:tcBorders>
              <w:top w:val="nil"/>
              <w:left w:val="nil"/>
              <w:bottom w:val="nil"/>
              <w:right w:val="nil"/>
            </w:tcBorders>
            <w:shd w:val="clear" w:color="auto" w:fill="auto"/>
            <w:noWrap/>
            <w:vAlign w:val="bottom"/>
            <w:hideMark/>
          </w:tcPr>
          <w:p w14:paraId="4B112259" w14:textId="77777777" w:rsidR="00920D6D" w:rsidRDefault="00920D6D">
            <w:proofErr w:type="spellStart"/>
            <w:r>
              <w:t>vol_rel</w:t>
            </w:r>
            <w:proofErr w:type="spellEnd"/>
          </w:p>
        </w:tc>
        <w:tc>
          <w:tcPr>
            <w:tcW w:w="1257" w:type="dxa"/>
            <w:tcBorders>
              <w:top w:val="nil"/>
              <w:left w:val="nil"/>
              <w:bottom w:val="nil"/>
              <w:right w:val="nil"/>
            </w:tcBorders>
            <w:shd w:val="clear" w:color="auto" w:fill="auto"/>
            <w:noWrap/>
            <w:vAlign w:val="bottom"/>
            <w:hideMark/>
          </w:tcPr>
          <w:p w14:paraId="6B5F7CD5" w14:textId="77777777" w:rsidR="00920D6D" w:rsidRDefault="00920D6D">
            <w:pPr>
              <w:jc w:val="center"/>
            </w:pPr>
            <w:r>
              <w:t>0.72</w:t>
            </w:r>
          </w:p>
        </w:tc>
      </w:tr>
      <w:tr w:rsidR="00920D6D" w14:paraId="199610F1" w14:textId="77777777" w:rsidTr="00920D6D">
        <w:trPr>
          <w:trHeight w:val="320"/>
        </w:trPr>
        <w:tc>
          <w:tcPr>
            <w:tcW w:w="1820" w:type="dxa"/>
            <w:tcBorders>
              <w:top w:val="nil"/>
              <w:left w:val="nil"/>
              <w:bottom w:val="nil"/>
              <w:right w:val="nil"/>
            </w:tcBorders>
            <w:shd w:val="clear" w:color="auto" w:fill="auto"/>
            <w:noWrap/>
            <w:vAlign w:val="bottom"/>
            <w:hideMark/>
          </w:tcPr>
          <w:p w14:paraId="72B8E4E1"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3A318A5E" w14:textId="77777777" w:rsidR="00920D6D" w:rsidRDefault="00920D6D">
            <w:pPr>
              <w:jc w:val="center"/>
            </w:pPr>
            <w:r>
              <w:t>(0.36)</w:t>
            </w:r>
          </w:p>
        </w:tc>
      </w:tr>
      <w:tr w:rsidR="00920D6D" w14:paraId="1583DAB5" w14:textId="77777777" w:rsidTr="00920D6D">
        <w:trPr>
          <w:trHeight w:val="320"/>
        </w:trPr>
        <w:tc>
          <w:tcPr>
            <w:tcW w:w="1820" w:type="dxa"/>
            <w:tcBorders>
              <w:top w:val="nil"/>
              <w:left w:val="nil"/>
              <w:bottom w:val="nil"/>
              <w:right w:val="nil"/>
            </w:tcBorders>
            <w:shd w:val="clear" w:color="auto" w:fill="auto"/>
            <w:noWrap/>
            <w:vAlign w:val="bottom"/>
            <w:hideMark/>
          </w:tcPr>
          <w:p w14:paraId="2D14AA65" w14:textId="77777777" w:rsidR="00920D6D" w:rsidRDefault="00920D6D">
            <w:proofErr w:type="spellStart"/>
            <w:r>
              <w:t>ftrust_d</w:t>
            </w:r>
            <w:proofErr w:type="spellEnd"/>
          </w:p>
        </w:tc>
        <w:tc>
          <w:tcPr>
            <w:tcW w:w="1257" w:type="dxa"/>
            <w:tcBorders>
              <w:top w:val="nil"/>
              <w:left w:val="nil"/>
              <w:bottom w:val="nil"/>
              <w:right w:val="nil"/>
            </w:tcBorders>
            <w:shd w:val="clear" w:color="auto" w:fill="auto"/>
            <w:noWrap/>
            <w:vAlign w:val="bottom"/>
            <w:hideMark/>
          </w:tcPr>
          <w:p w14:paraId="0CD9AB0D" w14:textId="77777777" w:rsidR="00920D6D" w:rsidRDefault="00920D6D">
            <w:pPr>
              <w:jc w:val="center"/>
            </w:pPr>
            <w:r>
              <w:t>1.04</w:t>
            </w:r>
          </w:p>
        </w:tc>
      </w:tr>
      <w:tr w:rsidR="00920D6D" w14:paraId="5366D7CA" w14:textId="77777777" w:rsidTr="00920D6D">
        <w:trPr>
          <w:trHeight w:val="320"/>
        </w:trPr>
        <w:tc>
          <w:tcPr>
            <w:tcW w:w="1820" w:type="dxa"/>
            <w:tcBorders>
              <w:top w:val="nil"/>
              <w:left w:val="nil"/>
              <w:bottom w:val="nil"/>
              <w:right w:val="nil"/>
            </w:tcBorders>
            <w:shd w:val="clear" w:color="auto" w:fill="auto"/>
            <w:noWrap/>
            <w:vAlign w:val="bottom"/>
            <w:hideMark/>
          </w:tcPr>
          <w:p w14:paraId="7E6A0214"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43DEBF8A" w14:textId="77777777" w:rsidR="00920D6D" w:rsidRDefault="00920D6D">
            <w:pPr>
              <w:jc w:val="center"/>
            </w:pPr>
            <w:r>
              <w:t>(0.63)</w:t>
            </w:r>
          </w:p>
        </w:tc>
      </w:tr>
      <w:tr w:rsidR="00920D6D" w14:paraId="69AD268E" w14:textId="77777777" w:rsidTr="00920D6D">
        <w:trPr>
          <w:trHeight w:val="320"/>
        </w:trPr>
        <w:tc>
          <w:tcPr>
            <w:tcW w:w="1820" w:type="dxa"/>
            <w:tcBorders>
              <w:top w:val="nil"/>
              <w:left w:val="nil"/>
              <w:bottom w:val="nil"/>
              <w:right w:val="nil"/>
            </w:tcBorders>
            <w:shd w:val="clear" w:color="auto" w:fill="auto"/>
            <w:noWrap/>
            <w:vAlign w:val="bottom"/>
            <w:hideMark/>
          </w:tcPr>
          <w:p w14:paraId="2B71453D" w14:textId="77777777" w:rsidR="00920D6D" w:rsidRDefault="00920D6D">
            <w:proofErr w:type="spellStart"/>
            <w:r>
              <w:t>strust_d</w:t>
            </w:r>
            <w:proofErr w:type="spellEnd"/>
          </w:p>
        </w:tc>
        <w:tc>
          <w:tcPr>
            <w:tcW w:w="1257" w:type="dxa"/>
            <w:tcBorders>
              <w:top w:val="nil"/>
              <w:left w:val="nil"/>
              <w:bottom w:val="nil"/>
              <w:right w:val="nil"/>
            </w:tcBorders>
            <w:shd w:val="clear" w:color="auto" w:fill="auto"/>
            <w:noWrap/>
            <w:vAlign w:val="bottom"/>
            <w:hideMark/>
          </w:tcPr>
          <w:p w14:paraId="3379FB5E" w14:textId="77777777" w:rsidR="00920D6D" w:rsidRDefault="00920D6D">
            <w:pPr>
              <w:jc w:val="center"/>
            </w:pPr>
            <w:r>
              <w:t>0.73</w:t>
            </w:r>
          </w:p>
        </w:tc>
      </w:tr>
      <w:tr w:rsidR="00920D6D" w14:paraId="5A672305" w14:textId="77777777" w:rsidTr="00920D6D">
        <w:trPr>
          <w:trHeight w:val="320"/>
        </w:trPr>
        <w:tc>
          <w:tcPr>
            <w:tcW w:w="1820" w:type="dxa"/>
            <w:tcBorders>
              <w:top w:val="nil"/>
              <w:left w:val="nil"/>
              <w:bottom w:val="nil"/>
              <w:right w:val="nil"/>
            </w:tcBorders>
            <w:shd w:val="clear" w:color="auto" w:fill="auto"/>
            <w:noWrap/>
            <w:vAlign w:val="bottom"/>
            <w:hideMark/>
          </w:tcPr>
          <w:p w14:paraId="32ACF485"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302D717A" w14:textId="77777777" w:rsidR="00920D6D" w:rsidRDefault="00920D6D">
            <w:pPr>
              <w:jc w:val="center"/>
            </w:pPr>
            <w:r>
              <w:t>(0.38)</w:t>
            </w:r>
          </w:p>
        </w:tc>
      </w:tr>
      <w:tr w:rsidR="00920D6D" w14:paraId="6B896E8D" w14:textId="77777777" w:rsidTr="00920D6D">
        <w:trPr>
          <w:trHeight w:val="320"/>
        </w:trPr>
        <w:tc>
          <w:tcPr>
            <w:tcW w:w="1820" w:type="dxa"/>
            <w:tcBorders>
              <w:top w:val="nil"/>
              <w:left w:val="nil"/>
              <w:bottom w:val="nil"/>
              <w:right w:val="nil"/>
            </w:tcBorders>
            <w:shd w:val="clear" w:color="auto" w:fill="auto"/>
            <w:noWrap/>
            <w:vAlign w:val="bottom"/>
            <w:hideMark/>
          </w:tcPr>
          <w:p w14:paraId="41B75E84" w14:textId="77777777" w:rsidR="00920D6D" w:rsidRDefault="00920D6D">
            <w:r>
              <w:t>Constant</w:t>
            </w:r>
          </w:p>
        </w:tc>
        <w:tc>
          <w:tcPr>
            <w:tcW w:w="1257" w:type="dxa"/>
            <w:tcBorders>
              <w:top w:val="nil"/>
              <w:left w:val="nil"/>
              <w:bottom w:val="nil"/>
              <w:right w:val="nil"/>
            </w:tcBorders>
            <w:shd w:val="clear" w:color="auto" w:fill="auto"/>
            <w:noWrap/>
            <w:vAlign w:val="bottom"/>
            <w:hideMark/>
          </w:tcPr>
          <w:p w14:paraId="32B1D6C7" w14:textId="77777777" w:rsidR="00920D6D" w:rsidRDefault="00920D6D">
            <w:pPr>
              <w:jc w:val="center"/>
            </w:pPr>
            <w:r>
              <w:t>0.14</w:t>
            </w:r>
          </w:p>
        </w:tc>
      </w:tr>
      <w:tr w:rsidR="00920D6D" w14:paraId="1F663A1A" w14:textId="77777777" w:rsidTr="00920D6D">
        <w:trPr>
          <w:trHeight w:val="320"/>
        </w:trPr>
        <w:tc>
          <w:tcPr>
            <w:tcW w:w="1820" w:type="dxa"/>
            <w:tcBorders>
              <w:top w:val="nil"/>
              <w:left w:val="nil"/>
              <w:bottom w:val="nil"/>
              <w:right w:val="nil"/>
            </w:tcBorders>
            <w:shd w:val="clear" w:color="auto" w:fill="auto"/>
            <w:noWrap/>
            <w:vAlign w:val="bottom"/>
            <w:hideMark/>
          </w:tcPr>
          <w:p w14:paraId="12630465"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7BAC6331" w14:textId="77777777" w:rsidR="00920D6D" w:rsidRDefault="00920D6D">
            <w:pPr>
              <w:jc w:val="center"/>
            </w:pPr>
            <w:r>
              <w:t>(0.23)</w:t>
            </w:r>
          </w:p>
        </w:tc>
      </w:tr>
      <w:tr w:rsidR="00920D6D" w14:paraId="728D260C" w14:textId="77777777" w:rsidTr="00920D6D">
        <w:trPr>
          <w:trHeight w:val="320"/>
        </w:trPr>
        <w:tc>
          <w:tcPr>
            <w:tcW w:w="1820" w:type="dxa"/>
            <w:tcBorders>
              <w:top w:val="nil"/>
              <w:left w:val="nil"/>
              <w:bottom w:val="nil"/>
              <w:right w:val="nil"/>
            </w:tcBorders>
            <w:shd w:val="clear" w:color="auto" w:fill="auto"/>
            <w:noWrap/>
            <w:vAlign w:val="bottom"/>
            <w:hideMark/>
          </w:tcPr>
          <w:p w14:paraId="2FCFAF1E" w14:textId="77777777" w:rsidR="00920D6D" w:rsidRDefault="00920D6D">
            <w:pPr>
              <w:jc w:val="center"/>
            </w:pPr>
          </w:p>
        </w:tc>
        <w:tc>
          <w:tcPr>
            <w:tcW w:w="1257" w:type="dxa"/>
            <w:tcBorders>
              <w:top w:val="nil"/>
              <w:left w:val="nil"/>
              <w:bottom w:val="nil"/>
              <w:right w:val="nil"/>
            </w:tcBorders>
            <w:shd w:val="clear" w:color="auto" w:fill="auto"/>
            <w:noWrap/>
            <w:vAlign w:val="bottom"/>
            <w:hideMark/>
          </w:tcPr>
          <w:p w14:paraId="4D7DEA2A" w14:textId="77777777" w:rsidR="00920D6D" w:rsidRDefault="00920D6D">
            <w:pPr>
              <w:rPr>
                <w:sz w:val="20"/>
                <w:szCs w:val="20"/>
              </w:rPr>
            </w:pPr>
          </w:p>
        </w:tc>
      </w:tr>
      <w:tr w:rsidR="00920D6D" w14:paraId="10E92441" w14:textId="77777777" w:rsidTr="00920D6D">
        <w:trPr>
          <w:trHeight w:val="320"/>
        </w:trPr>
        <w:tc>
          <w:tcPr>
            <w:tcW w:w="1820" w:type="dxa"/>
            <w:tcBorders>
              <w:top w:val="nil"/>
              <w:left w:val="nil"/>
              <w:bottom w:val="single" w:sz="4" w:space="0" w:color="auto"/>
              <w:right w:val="nil"/>
            </w:tcBorders>
            <w:shd w:val="clear" w:color="auto" w:fill="auto"/>
            <w:noWrap/>
            <w:vAlign w:val="bottom"/>
            <w:hideMark/>
          </w:tcPr>
          <w:p w14:paraId="2BF97D91" w14:textId="77777777" w:rsidR="00920D6D" w:rsidRDefault="00920D6D">
            <w:r>
              <w:t>Observations</w:t>
            </w:r>
          </w:p>
        </w:tc>
        <w:tc>
          <w:tcPr>
            <w:tcW w:w="1257" w:type="dxa"/>
            <w:tcBorders>
              <w:top w:val="nil"/>
              <w:left w:val="nil"/>
              <w:bottom w:val="single" w:sz="4" w:space="0" w:color="auto"/>
              <w:right w:val="nil"/>
            </w:tcBorders>
            <w:shd w:val="clear" w:color="auto" w:fill="auto"/>
            <w:noWrap/>
            <w:vAlign w:val="bottom"/>
            <w:hideMark/>
          </w:tcPr>
          <w:p w14:paraId="1D52EA09" w14:textId="77777777" w:rsidR="00920D6D" w:rsidRDefault="00920D6D">
            <w:pPr>
              <w:jc w:val="center"/>
            </w:pPr>
            <w:r>
              <w:t>681</w:t>
            </w:r>
          </w:p>
        </w:tc>
      </w:tr>
      <w:tr w:rsidR="00920D6D" w14:paraId="0925DA76" w14:textId="77777777" w:rsidTr="00920D6D">
        <w:trPr>
          <w:trHeight w:val="320"/>
        </w:trPr>
        <w:tc>
          <w:tcPr>
            <w:tcW w:w="3077" w:type="dxa"/>
            <w:gridSpan w:val="2"/>
            <w:tcBorders>
              <w:top w:val="nil"/>
              <w:left w:val="nil"/>
              <w:bottom w:val="nil"/>
              <w:right w:val="nil"/>
            </w:tcBorders>
            <w:shd w:val="clear" w:color="auto" w:fill="auto"/>
            <w:noWrap/>
            <w:vAlign w:val="bottom"/>
            <w:hideMark/>
          </w:tcPr>
          <w:p w14:paraId="5B2081F1" w14:textId="77777777" w:rsidR="00920D6D" w:rsidRDefault="00920D6D">
            <w:proofErr w:type="spellStart"/>
            <w:r>
              <w:t>seEform</w:t>
            </w:r>
            <w:proofErr w:type="spellEnd"/>
            <w:r>
              <w:t xml:space="preserve"> in parentheses</w:t>
            </w:r>
          </w:p>
        </w:tc>
      </w:tr>
      <w:tr w:rsidR="00920D6D" w14:paraId="4139A489" w14:textId="77777777" w:rsidTr="00920D6D">
        <w:trPr>
          <w:trHeight w:val="320"/>
        </w:trPr>
        <w:tc>
          <w:tcPr>
            <w:tcW w:w="3077" w:type="dxa"/>
            <w:gridSpan w:val="2"/>
            <w:tcBorders>
              <w:top w:val="nil"/>
              <w:left w:val="nil"/>
              <w:bottom w:val="nil"/>
              <w:right w:val="nil"/>
            </w:tcBorders>
            <w:shd w:val="clear" w:color="auto" w:fill="auto"/>
            <w:noWrap/>
            <w:vAlign w:val="bottom"/>
            <w:hideMark/>
          </w:tcPr>
          <w:p w14:paraId="0C3AA787" w14:textId="77777777" w:rsidR="00920D6D" w:rsidRDefault="00920D6D">
            <w:r>
              <w:t>*** p&lt;0.01, ** p&lt;0.05, * p&lt;0.1</w:t>
            </w:r>
          </w:p>
        </w:tc>
      </w:tr>
    </w:tbl>
    <w:p w14:paraId="10D1997C" w14:textId="77777777" w:rsidR="006632F9" w:rsidRDefault="006632F9" w:rsidP="00C95D96">
      <w:pPr>
        <w:pStyle w:val="Style2"/>
        <w:spacing w:line="480" w:lineRule="auto"/>
        <w:ind w:left="0"/>
        <w:rPr>
          <w:rFonts w:ascii="Times New Roman" w:hAnsi="Times New Roman"/>
          <w:sz w:val="24"/>
          <w:szCs w:val="24"/>
          <w:lang w:eastAsia="en-US"/>
        </w:rPr>
      </w:pPr>
    </w:p>
    <w:p w14:paraId="3446C8C2" w14:textId="227CAAFC" w:rsidR="001E6777" w:rsidRDefault="001E6777">
      <w:r>
        <w:br w:type="page"/>
      </w:r>
    </w:p>
    <w:p w14:paraId="23B843E4" w14:textId="5DC0666E" w:rsidR="006632F9" w:rsidRDefault="001E6777" w:rsidP="001E6777">
      <w:pPr>
        <w:pStyle w:val="Style2"/>
        <w:ind w:left="0"/>
        <w:rPr>
          <w:rFonts w:ascii="Times New Roman" w:hAnsi="Times New Roman"/>
          <w:sz w:val="24"/>
          <w:szCs w:val="24"/>
          <w:lang w:eastAsia="en-US"/>
        </w:rPr>
      </w:pPr>
      <w:r>
        <w:rPr>
          <w:rFonts w:ascii="Times New Roman" w:hAnsi="Times New Roman"/>
          <w:sz w:val="24"/>
          <w:szCs w:val="24"/>
          <w:lang w:eastAsia="en-US"/>
        </w:rPr>
        <w:lastRenderedPageBreak/>
        <w:t>Figure 1: Secular Volunteering over Sense of Community</w:t>
      </w:r>
    </w:p>
    <w:p w14:paraId="02EEBABC" w14:textId="128957BF" w:rsidR="001E6777" w:rsidRDefault="001E6777" w:rsidP="00C95D96">
      <w:pPr>
        <w:pStyle w:val="Style2"/>
        <w:spacing w:line="480" w:lineRule="auto"/>
        <w:ind w:left="0"/>
        <w:rPr>
          <w:rFonts w:ascii="Times New Roman" w:hAnsi="Times New Roman"/>
          <w:sz w:val="24"/>
          <w:szCs w:val="24"/>
          <w:lang w:eastAsia="en-US"/>
        </w:rPr>
      </w:pPr>
      <w:r w:rsidRPr="001E6777">
        <w:rPr>
          <w:rFonts w:ascii="Times New Roman" w:hAnsi="Times New Roman"/>
          <w:noProof/>
          <w:sz w:val="24"/>
          <w:szCs w:val="24"/>
          <w:lang w:eastAsia="en-US"/>
        </w:rPr>
        <w:drawing>
          <wp:inline distT="0" distB="0" distL="0" distR="0" wp14:anchorId="39F7EEB0" wp14:editId="4B0798D6">
            <wp:extent cx="5943600" cy="3567430"/>
            <wp:effectExtent l="0" t="0" r="3175" b="0"/>
            <wp:docPr id="2105589371" name="Picture 1" descr="A picture containing diagram, line,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89371" name="Picture 1" descr="A picture containing diagram, line, plot, text&#10;&#10;Description automatically generated"/>
                    <pic:cNvPicPr/>
                  </pic:nvPicPr>
                  <pic:blipFill>
                    <a:blip r:embed="rId8"/>
                    <a:stretch>
                      <a:fillRect/>
                    </a:stretch>
                  </pic:blipFill>
                  <pic:spPr>
                    <a:xfrm>
                      <a:off x="0" y="0"/>
                      <a:ext cx="5943600" cy="3567430"/>
                    </a:xfrm>
                    <a:prstGeom prst="rect">
                      <a:avLst/>
                    </a:prstGeom>
                  </pic:spPr>
                </pic:pic>
              </a:graphicData>
            </a:graphic>
          </wp:inline>
        </w:drawing>
      </w:r>
    </w:p>
    <w:p w14:paraId="5D86431A" w14:textId="722776AB" w:rsidR="001E6777" w:rsidRDefault="001E6777" w:rsidP="001E6777">
      <w:pPr>
        <w:pStyle w:val="Style2"/>
        <w:ind w:left="0"/>
        <w:rPr>
          <w:rFonts w:ascii="Times New Roman" w:hAnsi="Times New Roman"/>
          <w:sz w:val="24"/>
          <w:szCs w:val="24"/>
          <w:lang w:eastAsia="en-US"/>
        </w:rPr>
      </w:pPr>
      <w:r>
        <w:rPr>
          <w:rFonts w:ascii="Times New Roman" w:hAnsi="Times New Roman"/>
          <w:sz w:val="24"/>
          <w:szCs w:val="24"/>
          <w:lang w:eastAsia="en-US"/>
        </w:rPr>
        <w:t>Figure 2: Secular Volunteering over Sense of Community by Length of Residency</w:t>
      </w:r>
    </w:p>
    <w:p w14:paraId="7976C886" w14:textId="5FA1CC1E" w:rsidR="001E6777" w:rsidRDefault="001E6777" w:rsidP="00C95D96">
      <w:pPr>
        <w:pStyle w:val="Style2"/>
        <w:spacing w:line="480" w:lineRule="auto"/>
        <w:ind w:left="0"/>
        <w:rPr>
          <w:rFonts w:ascii="Times New Roman" w:hAnsi="Times New Roman"/>
          <w:sz w:val="24"/>
          <w:szCs w:val="24"/>
          <w:lang w:eastAsia="en-US"/>
        </w:rPr>
      </w:pPr>
      <w:r w:rsidRPr="001E6777">
        <w:rPr>
          <w:rFonts w:ascii="Times New Roman" w:hAnsi="Times New Roman"/>
          <w:noProof/>
          <w:sz w:val="24"/>
          <w:szCs w:val="24"/>
          <w:lang w:eastAsia="en-US"/>
        </w:rPr>
        <w:drawing>
          <wp:inline distT="0" distB="0" distL="0" distR="0" wp14:anchorId="5D20776F" wp14:editId="5389F148">
            <wp:extent cx="5943600" cy="3567430"/>
            <wp:effectExtent l="0" t="0" r="0" b="1270"/>
            <wp:docPr id="1915420456" name="Picture 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20456" name="Picture 1" descr="A picture containing text, line, diagram, plot&#10;&#10;Description automatically generated"/>
                    <pic:cNvPicPr/>
                  </pic:nvPicPr>
                  <pic:blipFill>
                    <a:blip r:embed="rId9"/>
                    <a:stretch>
                      <a:fillRect/>
                    </a:stretch>
                  </pic:blipFill>
                  <pic:spPr>
                    <a:xfrm>
                      <a:off x="0" y="0"/>
                      <a:ext cx="5943600" cy="3567430"/>
                    </a:xfrm>
                    <a:prstGeom prst="rect">
                      <a:avLst/>
                    </a:prstGeom>
                  </pic:spPr>
                </pic:pic>
              </a:graphicData>
            </a:graphic>
          </wp:inline>
        </w:drawing>
      </w:r>
    </w:p>
    <w:p w14:paraId="233C1F10" w14:textId="79228431" w:rsidR="001E6777" w:rsidRDefault="001E6777" w:rsidP="001E6777">
      <w:pPr>
        <w:pStyle w:val="Style2"/>
        <w:ind w:left="0"/>
        <w:rPr>
          <w:rFonts w:ascii="Times New Roman" w:hAnsi="Times New Roman"/>
          <w:sz w:val="24"/>
          <w:szCs w:val="24"/>
          <w:lang w:eastAsia="en-US"/>
        </w:rPr>
      </w:pPr>
      <w:r>
        <w:rPr>
          <w:rFonts w:ascii="Times New Roman" w:hAnsi="Times New Roman"/>
          <w:sz w:val="24"/>
          <w:szCs w:val="24"/>
          <w:lang w:eastAsia="en-US"/>
        </w:rPr>
        <w:lastRenderedPageBreak/>
        <w:t>Figure 3: Any Volunteering over Sense of Community</w:t>
      </w:r>
    </w:p>
    <w:p w14:paraId="5DC59902" w14:textId="6BB2C776" w:rsidR="001E6777" w:rsidRDefault="001E6777" w:rsidP="00C95D96">
      <w:pPr>
        <w:pStyle w:val="Style2"/>
        <w:spacing w:line="480" w:lineRule="auto"/>
        <w:ind w:left="0"/>
        <w:rPr>
          <w:rFonts w:ascii="Times New Roman" w:hAnsi="Times New Roman"/>
          <w:sz w:val="24"/>
          <w:szCs w:val="24"/>
          <w:lang w:eastAsia="en-US"/>
        </w:rPr>
      </w:pPr>
      <w:r w:rsidRPr="001E6777">
        <w:rPr>
          <w:rFonts w:ascii="Times New Roman" w:hAnsi="Times New Roman"/>
          <w:noProof/>
          <w:sz w:val="24"/>
          <w:szCs w:val="24"/>
          <w:lang w:eastAsia="en-US"/>
        </w:rPr>
        <w:drawing>
          <wp:inline distT="0" distB="0" distL="0" distR="0" wp14:anchorId="449AF2CD" wp14:editId="75C61A99">
            <wp:extent cx="5943600" cy="3567430"/>
            <wp:effectExtent l="0" t="0" r="0" b="1270"/>
            <wp:docPr id="2122646538" name="Picture 1" descr="A picture containing diagram, line,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46538" name="Picture 1" descr="A picture containing diagram, line, text, plot&#10;&#10;Description automatically generated"/>
                    <pic:cNvPicPr/>
                  </pic:nvPicPr>
                  <pic:blipFill>
                    <a:blip r:embed="rId10"/>
                    <a:stretch>
                      <a:fillRect/>
                    </a:stretch>
                  </pic:blipFill>
                  <pic:spPr>
                    <a:xfrm>
                      <a:off x="0" y="0"/>
                      <a:ext cx="5943600" cy="3567430"/>
                    </a:xfrm>
                    <a:prstGeom prst="rect">
                      <a:avLst/>
                    </a:prstGeom>
                  </pic:spPr>
                </pic:pic>
              </a:graphicData>
            </a:graphic>
          </wp:inline>
        </w:drawing>
      </w:r>
    </w:p>
    <w:p w14:paraId="0C45943D" w14:textId="1E9D45B7" w:rsidR="001E6777" w:rsidRDefault="001E6777" w:rsidP="001E6777">
      <w:pPr>
        <w:pStyle w:val="Style2"/>
        <w:ind w:left="0"/>
        <w:rPr>
          <w:rFonts w:ascii="Times New Roman" w:hAnsi="Times New Roman"/>
          <w:sz w:val="24"/>
          <w:szCs w:val="24"/>
          <w:lang w:eastAsia="en-US"/>
        </w:rPr>
      </w:pPr>
      <w:r>
        <w:rPr>
          <w:rFonts w:ascii="Times New Roman" w:hAnsi="Times New Roman"/>
          <w:sz w:val="24"/>
          <w:szCs w:val="24"/>
          <w:lang w:eastAsia="en-US"/>
        </w:rPr>
        <w:t>Figure 4: Any Volunteering over Sense of Community by Length of Residency</w:t>
      </w:r>
    </w:p>
    <w:p w14:paraId="1D597417" w14:textId="4505C910" w:rsidR="001E6777" w:rsidRDefault="001E6777" w:rsidP="00C95D96">
      <w:pPr>
        <w:pStyle w:val="Style2"/>
        <w:spacing w:line="480" w:lineRule="auto"/>
        <w:ind w:left="0"/>
        <w:rPr>
          <w:rFonts w:ascii="Times New Roman" w:hAnsi="Times New Roman"/>
          <w:sz w:val="24"/>
          <w:szCs w:val="24"/>
          <w:lang w:eastAsia="en-US"/>
        </w:rPr>
      </w:pPr>
      <w:r w:rsidRPr="001E6777">
        <w:rPr>
          <w:rFonts w:ascii="Times New Roman" w:hAnsi="Times New Roman"/>
          <w:noProof/>
          <w:sz w:val="24"/>
          <w:szCs w:val="24"/>
          <w:lang w:eastAsia="en-US"/>
        </w:rPr>
        <w:drawing>
          <wp:inline distT="0" distB="0" distL="0" distR="0" wp14:anchorId="09FF46C1" wp14:editId="48521A5F">
            <wp:extent cx="5943600" cy="3567430"/>
            <wp:effectExtent l="0" t="0" r="0" b="1270"/>
            <wp:docPr id="1628221986" name="Picture 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21986" name="Picture 1" descr="A picture containing text, line, diagram, plot&#10;&#10;Description automatically generated"/>
                    <pic:cNvPicPr/>
                  </pic:nvPicPr>
                  <pic:blipFill>
                    <a:blip r:embed="rId11"/>
                    <a:stretch>
                      <a:fillRect/>
                    </a:stretch>
                  </pic:blipFill>
                  <pic:spPr>
                    <a:xfrm>
                      <a:off x="0" y="0"/>
                      <a:ext cx="5943600" cy="3567430"/>
                    </a:xfrm>
                    <a:prstGeom prst="rect">
                      <a:avLst/>
                    </a:prstGeom>
                  </pic:spPr>
                </pic:pic>
              </a:graphicData>
            </a:graphic>
          </wp:inline>
        </w:drawing>
      </w:r>
    </w:p>
    <w:p w14:paraId="7737643F" w14:textId="37D41C21" w:rsidR="001E6777" w:rsidRDefault="001E6777" w:rsidP="001E6777">
      <w:pPr>
        <w:pStyle w:val="Style2"/>
        <w:ind w:left="0"/>
        <w:rPr>
          <w:rFonts w:ascii="Times New Roman" w:hAnsi="Times New Roman"/>
          <w:sz w:val="24"/>
          <w:szCs w:val="24"/>
          <w:lang w:eastAsia="en-US"/>
        </w:rPr>
      </w:pPr>
      <w:r>
        <w:rPr>
          <w:rFonts w:ascii="Times New Roman" w:hAnsi="Times New Roman"/>
          <w:sz w:val="24"/>
          <w:szCs w:val="24"/>
          <w:lang w:eastAsia="en-US"/>
        </w:rPr>
        <w:lastRenderedPageBreak/>
        <w:t>Figure 5: Count of Types of Philanthropic Activities over Sense of Community</w:t>
      </w:r>
    </w:p>
    <w:p w14:paraId="0D2CDFCB" w14:textId="553BD670" w:rsidR="001E6777" w:rsidRDefault="001E6777" w:rsidP="00C95D96">
      <w:pPr>
        <w:pStyle w:val="Style2"/>
        <w:spacing w:line="480" w:lineRule="auto"/>
        <w:ind w:left="0"/>
        <w:rPr>
          <w:rFonts w:ascii="Times New Roman" w:hAnsi="Times New Roman"/>
          <w:sz w:val="24"/>
          <w:szCs w:val="24"/>
          <w:lang w:eastAsia="en-US"/>
        </w:rPr>
      </w:pPr>
      <w:r w:rsidRPr="001E6777">
        <w:rPr>
          <w:rFonts w:ascii="Times New Roman" w:hAnsi="Times New Roman"/>
          <w:noProof/>
          <w:sz w:val="24"/>
          <w:szCs w:val="24"/>
          <w:lang w:eastAsia="en-US"/>
        </w:rPr>
        <w:drawing>
          <wp:inline distT="0" distB="0" distL="0" distR="0" wp14:anchorId="739E5AAE" wp14:editId="34D5CF22">
            <wp:extent cx="5943600" cy="3567430"/>
            <wp:effectExtent l="0" t="0" r="0" b="1270"/>
            <wp:docPr id="1477339162" name="Picture 1" descr="A picture containing diagram, tex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39162" name="Picture 1" descr="A picture containing diagram, text, line, plot&#10;&#10;Description automatically generated"/>
                    <pic:cNvPicPr/>
                  </pic:nvPicPr>
                  <pic:blipFill>
                    <a:blip r:embed="rId12"/>
                    <a:stretch>
                      <a:fillRect/>
                    </a:stretch>
                  </pic:blipFill>
                  <pic:spPr>
                    <a:xfrm>
                      <a:off x="0" y="0"/>
                      <a:ext cx="5943600" cy="3567430"/>
                    </a:xfrm>
                    <a:prstGeom prst="rect">
                      <a:avLst/>
                    </a:prstGeom>
                  </pic:spPr>
                </pic:pic>
              </a:graphicData>
            </a:graphic>
          </wp:inline>
        </w:drawing>
      </w:r>
    </w:p>
    <w:p w14:paraId="5F47F55A" w14:textId="5140E67A" w:rsidR="001E6777" w:rsidRDefault="001E6777" w:rsidP="001E6777">
      <w:pPr>
        <w:pStyle w:val="Style2"/>
        <w:ind w:left="0"/>
        <w:rPr>
          <w:rFonts w:ascii="Times New Roman" w:hAnsi="Times New Roman"/>
          <w:sz w:val="24"/>
          <w:szCs w:val="24"/>
          <w:lang w:eastAsia="en-US"/>
        </w:rPr>
      </w:pPr>
      <w:r>
        <w:rPr>
          <w:rFonts w:ascii="Times New Roman" w:hAnsi="Times New Roman"/>
          <w:sz w:val="24"/>
          <w:szCs w:val="24"/>
          <w:lang w:eastAsia="en-US"/>
        </w:rPr>
        <w:t>Figure 5: Count of Types of Philanthropic Activities over SoC by Length of Residency</w:t>
      </w:r>
    </w:p>
    <w:p w14:paraId="399F5D3C" w14:textId="77777777" w:rsidR="001E6777" w:rsidRDefault="001E6777" w:rsidP="001E6777">
      <w:pPr>
        <w:pStyle w:val="Style2"/>
        <w:ind w:left="0"/>
        <w:rPr>
          <w:rFonts w:ascii="Times New Roman" w:hAnsi="Times New Roman"/>
          <w:sz w:val="24"/>
          <w:szCs w:val="24"/>
          <w:lang w:eastAsia="en-US"/>
        </w:rPr>
      </w:pPr>
    </w:p>
    <w:p w14:paraId="76F2D3F7" w14:textId="2852E420" w:rsidR="001E6777" w:rsidRDefault="001E6777" w:rsidP="00C95D96">
      <w:pPr>
        <w:pStyle w:val="Style2"/>
        <w:spacing w:line="480" w:lineRule="auto"/>
        <w:ind w:left="0"/>
        <w:rPr>
          <w:rFonts w:ascii="Times New Roman" w:hAnsi="Times New Roman"/>
          <w:sz w:val="24"/>
          <w:szCs w:val="24"/>
          <w:lang w:eastAsia="en-US"/>
        </w:rPr>
      </w:pPr>
      <w:r w:rsidRPr="001E6777">
        <w:rPr>
          <w:rFonts w:ascii="Times New Roman" w:hAnsi="Times New Roman"/>
          <w:noProof/>
          <w:sz w:val="24"/>
          <w:szCs w:val="24"/>
          <w:lang w:eastAsia="en-US"/>
        </w:rPr>
        <w:drawing>
          <wp:inline distT="0" distB="0" distL="0" distR="0" wp14:anchorId="0F0658CC" wp14:editId="47ED9878">
            <wp:extent cx="5943600" cy="3567430"/>
            <wp:effectExtent l="0" t="0" r="0" b="1270"/>
            <wp:docPr id="1002003332" name="Picture 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03332" name="Picture 1" descr="A picture containing text, line, diagram, plot&#10;&#10;Description automatically generated"/>
                    <pic:cNvPicPr/>
                  </pic:nvPicPr>
                  <pic:blipFill>
                    <a:blip r:embed="rId13"/>
                    <a:stretch>
                      <a:fillRect/>
                    </a:stretch>
                  </pic:blipFill>
                  <pic:spPr>
                    <a:xfrm>
                      <a:off x="0" y="0"/>
                      <a:ext cx="5943600" cy="3567430"/>
                    </a:xfrm>
                    <a:prstGeom prst="rect">
                      <a:avLst/>
                    </a:prstGeom>
                  </pic:spPr>
                </pic:pic>
              </a:graphicData>
            </a:graphic>
          </wp:inline>
        </w:drawing>
      </w:r>
    </w:p>
    <w:p w14:paraId="7D59A5BB" w14:textId="0B1BC4F5" w:rsidR="001E6777" w:rsidRDefault="001E6777" w:rsidP="001E6777">
      <w:pPr>
        <w:pStyle w:val="Style2"/>
        <w:ind w:left="0"/>
        <w:rPr>
          <w:rFonts w:ascii="Times New Roman" w:hAnsi="Times New Roman"/>
          <w:sz w:val="24"/>
          <w:szCs w:val="24"/>
          <w:lang w:eastAsia="en-US"/>
        </w:rPr>
      </w:pPr>
      <w:r>
        <w:rPr>
          <w:rFonts w:ascii="Times New Roman" w:hAnsi="Times New Roman"/>
          <w:sz w:val="24"/>
          <w:szCs w:val="24"/>
          <w:lang w:eastAsia="en-US"/>
        </w:rPr>
        <w:lastRenderedPageBreak/>
        <w:t>Figure 7: Voted in 2022 over Sense of Community</w:t>
      </w:r>
    </w:p>
    <w:p w14:paraId="42BDC628" w14:textId="0EBCC063" w:rsidR="001E6777" w:rsidRDefault="001E6777" w:rsidP="00C95D96">
      <w:pPr>
        <w:pStyle w:val="Style2"/>
        <w:spacing w:line="480" w:lineRule="auto"/>
        <w:ind w:left="0"/>
        <w:rPr>
          <w:rFonts w:ascii="Times New Roman" w:hAnsi="Times New Roman"/>
          <w:sz w:val="24"/>
          <w:szCs w:val="24"/>
          <w:lang w:eastAsia="en-US"/>
        </w:rPr>
      </w:pPr>
      <w:r w:rsidRPr="001E6777">
        <w:rPr>
          <w:rFonts w:ascii="Times New Roman" w:hAnsi="Times New Roman"/>
          <w:noProof/>
          <w:sz w:val="24"/>
          <w:szCs w:val="24"/>
          <w:lang w:eastAsia="en-US"/>
        </w:rPr>
        <w:drawing>
          <wp:inline distT="0" distB="0" distL="0" distR="0" wp14:anchorId="7A2D4A56" wp14:editId="493BA983">
            <wp:extent cx="5792156" cy="3476531"/>
            <wp:effectExtent l="0" t="0" r="0" b="3810"/>
            <wp:docPr id="413290581" name="Picture 1" descr="A picture containing diagram, line,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90581" name="Picture 1" descr="A picture containing diagram, line, plot, text&#10;&#10;Description automatically generated"/>
                    <pic:cNvPicPr/>
                  </pic:nvPicPr>
                  <pic:blipFill>
                    <a:blip r:embed="rId14"/>
                    <a:stretch>
                      <a:fillRect/>
                    </a:stretch>
                  </pic:blipFill>
                  <pic:spPr>
                    <a:xfrm>
                      <a:off x="0" y="0"/>
                      <a:ext cx="5800948" cy="3481808"/>
                    </a:xfrm>
                    <a:prstGeom prst="rect">
                      <a:avLst/>
                    </a:prstGeom>
                  </pic:spPr>
                </pic:pic>
              </a:graphicData>
            </a:graphic>
          </wp:inline>
        </w:drawing>
      </w:r>
    </w:p>
    <w:p w14:paraId="7A7F6D2E" w14:textId="28BC7D54" w:rsidR="001E6777" w:rsidRDefault="001E6777" w:rsidP="001E6777">
      <w:pPr>
        <w:pStyle w:val="Style2"/>
        <w:ind w:left="0"/>
        <w:rPr>
          <w:rFonts w:ascii="Times New Roman" w:hAnsi="Times New Roman"/>
          <w:sz w:val="24"/>
          <w:szCs w:val="24"/>
          <w:lang w:eastAsia="en-US"/>
        </w:rPr>
      </w:pPr>
      <w:r>
        <w:rPr>
          <w:rFonts w:ascii="Times New Roman" w:hAnsi="Times New Roman"/>
          <w:sz w:val="24"/>
          <w:szCs w:val="24"/>
          <w:lang w:eastAsia="en-US"/>
        </w:rPr>
        <w:t>Figure 8: Voted in 2022 over Sense of Community by Length of Residency</w:t>
      </w:r>
    </w:p>
    <w:p w14:paraId="5E990622" w14:textId="2E6B860C" w:rsidR="001E6777" w:rsidRDefault="001E6777" w:rsidP="00C95D96">
      <w:pPr>
        <w:pStyle w:val="Style2"/>
        <w:spacing w:line="480" w:lineRule="auto"/>
        <w:ind w:left="0"/>
        <w:rPr>
          <w:rFonts w:ascii="Times New Roman" w:hAnsi="Times New Roman"/>
          <w:sz w:val="24"/>
          <w:szCs w:val="24"/>
          <w:lang w:eastAsia="en-US"/>
        </w:rPr>
      </w:pPr>
      <w:r w:rsidRPr="001E6777">
        <w:rPr>
          <w:rFonts w:ascii="Times New Roman" w:hAnsi="Times New Roman"/>
          <w:noProof/>
          <w:sz w:val="24"/>
          <w:szCs w:val="24"/>
          <w:lang w:eastAsia="en-US"/>
        </w:rPr>
        <w:drawing>
          <wp:inline distT="0" distB="0" distL="0" distR="0" wp14:anchorId="6E024D01" wp14:editId="59CF87CC">
            <wp:extent cx="5943600" cy="3567430"/>
            <wp:effectExtent l="0" t="0" r="0" b="0"/>
            <wp:docPr id="572817212" name="Picture 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17212" name="Picture 1" descr="A picture containing text, line, diagram, plot&#10;&#10;Description automatically generated"/>
                    <pic:cNvPicPr/>
                  </pic:nvPicPr>
                  <pic:blipFill>
                    <a:blip r:embed="rId15"/>
                    <a:stretch>
                      <a:fillRect/>
                    </a:stretch>
                  </pic:blipFill>
                  <pic:spPr>
                    <a:xfrm>
                      <a:off x="0" y="0"/>
                      <a:ext cx="5943600" cy="3567430"/>
                    </a:xfrm>
                    <a:prstGeom prst="rect">
                      <a:avLst/>
                    </a:prstGeom>
                  </pic:spPr>
                </pic:pic>
              </a:graphicData>
            </a:graphic>
          </wp:inline>
        </w:drawing>
      </w:r>
    </w:p>
    <w:p w14:paraId="613DC150" w14:textId="77777777" w:rsidR="001E6777" w:rsidRDefault="001E6777" w:rsidP="00C95D96">
      <w:pPr>
        <w:pStyle w:val="Style2"/>
        <w:spacing w:line="480" w:lineRule="auto"/>
        <w:ind w:left="0"/>
        <w:rPr>
          <w:rFonts w:ascii="Times New Roman" w:hAnsi="Times New Roman"/>
          <w:sz w:val="24"/>
          <w:szCs w:val="24"/>
          <w:lang w:eastAsia="en-US"/>
        </w:rPr>
      </w:pPr>
    </w:p>
    <w:p w14:paraId="4C7B8A24" w14:textId="60E6EA8E" w:rsidR="00EA1BE3" w:rsidRDefault="00EA1BE3" w:rsidP="00EA1BE3">
      <w:pPr>
        <w:pStyle w:val="Style2"/>
        <w:ind w:left="0"/>
        <w:rPr>
          <w:rFonts w:ascii="Times New Roman" w:hAnsi="Times New Roman"/>
          <w:sz w:val="24"/>
          <w:szCs w:val="24"/>
          <w:lang w:eastAsia="en-US"/>
        </w:rPr>
      </w:pPr>
      <w:r>
        <w:rPr>
          <w:rFonts w:ascii="Times New Roman" w:hAnsi="Times New Roman"/>
          <w:sz w:val="24"/>
          <w:szCs w:val="24"/>
          <w:lang w:eastAsia="en-US"/>
        </w:rPr>
        <w:lastRenderedPageBreak/>
        <w:t>Figure 9: Voted in 2022 over Change in Sense of Community</w:t>
      </w:r>
    </w:p>
    <w:p w14:paraId="580B802A" w14:textId="0D64834C" w:rsidR="00EA1BE3" w:rsidRDefault="00EA1BE3" w:rsidP="00C95D96">
      <w:pPr>
        <w:pStyle w:val="Style2"/>
        <w:spacing w:line="480" w:lineRule="auto"/>
        <w:ind w:left="0"/>
        <w:rPr>
          <w:rFonts w:ascii="Times New Roman" w:hAnsi="Times New Roman"/>
          <w:sz w:val="24"/>
          <w:szCs w:val="24"/>
          <w:lang w:eastAsia="en-US"/>
        </w:rPr>
      </w:pPr>
      <w:r w:rsidRPr="00EA1BE3">
        <w:rPr>
          <w:rFonts w:ascii="Times New Roman" w:hAnsi="Times New Roman"/>
          <w:noProof/>
          <w:sz w:val="24"/>
          <w:szCs w:val="24"/>
          <w:lang w:eastAsia="en-US"/>
        </w:rPr>
        <w:drawing>
          <wp:inline distT="0" distB="0" distL="0" distR="0" wp14:anchorId="640DAA7D" wp14:editId="7024C6D1">
            <wp:extent cx="5943600" cy="3567430"/>
            <wp:effectExtent l="0" t="0" r="0" b="1270"/>
            <wp:docPr id="206325036" name="Picture 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5036" name="Picture 1" descr="A picture containing text, line, diagram, plot&#10;&#10;Description automatically generated"/>
                    <pic:cNvPicPr/>
                  </pic:nvPicPr>
                  <pic:blipFill>
                    <a:blip r:embed="rId16"/>
                    <a:stretch>
                      <a:fillRect/>
                    </a:stretch>
                  </pic:blipFill>
                  <pic:spPr>
                    <a:xfrm>
                      <a:off x="0" y="0"/>
                      <a:ext cx="5943600" cy="3567430"/>
                    </a:xfrm>
                    <a:prstGeom prst="rect">
                      <a:avLst/>
                    </a:prstGeom>
                  </pic:spPr>
                </pic:pic>
              </a:graphicData>
            </a:graphic>
          </wp:inline>
        </w:drawing>
      </w:r>
    </w:p>
    <w:p w14:paraId="65F0CE6D" w14:textId="05316865" w:rsidR="00EA1BE3" w:rsidRDefault="00EA1BE3" w:rsidP="00EA1BE3">
      <w:pPr>
        <w:pStyle w:val="Style2"/>
        <w:ind w:left="0"/>
        <w:rPr>
          <w:rFonts w:ascii="Times New Roman" w:hAnsi="Times New Roman"/>
          <w:sz w:val="24"/>
          <w:szCs w:val="24"/>
          <w:lang w:eastAsia="en-US"/>
        </w:rPr>
      </w:pPr>
      <w:r>
        <w:rPr>
          <w:rFonts w:ascii="Times New Roman" w:hAnsi="Times New Roman"/>
          <w:sz w:val="24"/>
          <w:szCs w:val="24"/>
          <w:lang w:eastAsia="en-US"/>
        </w:rPr>
        <w:t>Figure 10: Voted in 2022 over Change in Sense of Community by Length of Residency</w:t>
      </w:r>
    </w:p>
    <w:p w14:paraId="316CB0BF" w14:textId="2D0A791A" w:rsidR="00EA1BE3" w:rsidRDefault="00EA1BE3" w:rsidP="00C95D96">
      <w:pPr>
        <w:pStyle w:val="Style2"/>
        <w:spacing w:line="480" w:lineRule="auto"/>
        <w:ind w:left="0"/>
        <w:rPr>
          <w:rFonts w:ascii="Times New Roman" w:hAnsi="Times New Roman"/>
          <w:sz w:val="24"/>
          <w:szCs w:val="24"/>
          <w:lang w:eastAsia="en-US"/>
        </w:rPr>
      </w:pPr>
      <w:r w:rsidRPr="00EA1BE3">
        <w:rPr>
          <w:rFonts w:ascii="Times New Roman" w:hAnsi="Times New Roman"/>
          <w:noProof/>
          <w:sz w:val="24"/>
          <w:szCs w:val="24"/>
          <w:lang w:eastAsia="en-US"/>
        </w:rPr>
        <w:drawing>
          <wp:inline distT="0" distB="0" distL="0" distR="0" wp14:anchorId="05D4B317" wp14:editId="13176765">
            <wp:extent cx="5943600" cy="3567430"/>
            <wp:effectExtent l="0" t="0" r="0" b="1270"/>
            <wp:docPr id="649889638"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89638" name="Picture 1" descr="A picture containing text, line, plot, diagram&#10;&#10;Description automatically generated"/>
                    <pic:cNvPicPr/>
                  </pic:nvPicPr>
                  <pic:blipFill>
                    <a:blip r:embed="rId17"/>
                    <a:stretch>
                      <a:fillRect/>
                    </a:stretch>
                  </pic:blipFill>
                  <pic:spPr>
                    <a:xfrm>
                      <a:off x="0" y="0"/>
                      <a:ext cx="5943600" cy="3567430"/>
                    </a:xfrm>
                    <a:prstGeom prst="rect">
                      <a:avLst/>
                    </a:prstGeom>
                  </pic:spPr>
                </pic:pic>
              </a:graphicData>
            </a:graphic>
          </wp:inline>
        </w:drawing>
      </w:r>
    </w:p>
    <w:p w14:paraId="7E655C19" w14:textId="77777777" w:rsidR="00EA1BE3" w:rsidRDefault="00EA1BE3" w:rsidP="00C95D96">
      <w:pPr>
        <w:pStyle w:val="Style2"/>
        <w:spacing w:line="480" w:lineRule="auto"/>
        <w:ind w:left="0"/>
        <w:rPr>
          <w:rFonts w:ascii="Times New Roman" w:hAnsi="Times New Roman"/>
          <w:sz w:val="24"/>
          <w:szCs w:val="24"/>
          <w:lang w:eastAsia="en-US"/>
        </w:rPr>
      </w:pPr>
    </w:p>
    <w:p w14:paraId="52C8B2B1" w14:textId="2BCB63BA" w:rsidR="00C95D96" w:rsidRDefault="00C95D96" w:rsidP="00C95D96">
      <w:pPr>
        <w:pStyle w:val="Style2"/>
        <w:spacing w:line="480" w:lineRule="auto"/>
        <w:ind w:left="0"/>
        <w:rPr>
          <w:rFonts w:ascii="Times New Roman" w:hAnsi="Times New Roman"/>
          <w:sz w:val="24"/>
          <w:szCs w:val="24"/>
          <w:lang w:eastAsia="en-US"/>
        </w:rPr>
        <w:sectPr w:rsidR="00C95D96">
          <w:pgSz w:w="12240" w:h="15840"/>
          <w:pgMar w:top="1440" w:right="1440" w:bottom="1440" w:left="1440" w:header="720" w:footer="720" w:gutter="0"/>
          <w:cols w:space="720"/>
          <w:docGrid w:linePitch="360"/>
        </w:sectPr>
      </w:pPr>
    </w:p>
    <w:p w14:paraId="3684F4B2" w14:textId="384BE624" w:rsidR="00C95D96" w:rsidRDefault="00C95D96" w:rsidP="00C95D96">
      <w:pPr>
        <w:pStyle w:val="Style2"/>
        <w:spacing w:line="480" w:lineRule="auto"/>
        <w:ind w:left="720" w:hanging="720"/>
        <w:jc w:val="center"/>
        <w:rPr>
          <w:rFonts w:ascii="Times New Roman" w:hAnsi="Times New Roman"/>
          <w:sz w:val="24"/>
          <w:szCs w:val="24"/>
          <w:lang w:eastAsia="en-US"/>
        </w:rPr>
      </w:pPr>
      <w:r>
        <w:rPr>
          <w:rFonts w:ascii="Times New Roman" w:hAnsi="Times New Roman"/>
          <w:sz w:val="24"/>
          <w:szCs w:val="24"/>
          <w:lang w:eastAsia="en-US"/>
        </w:rPr>
        <w:lastRenderedPageBreak/>
        <w:t>Works Cited</w:t>
      </w:r>
    </w:p>
    <w:p w14:paraId="3853184E" w14:textId="363BFDD0" w:rsidR="00926BBC" w:rsidRPr="00926BBC" w:rsidRDefault="00926BBC" w:rsidP="0029012A">
      <w:pPr>
        <w:pStyle w:val="Style2"/>
        <w:spacing w:line="480" w:lineRule="auto"/>
        <w:ind w:left="720" w:hanging="720"/>
        <w:rPr>
          <w:rFonts w:ascii="Times New Roman" w:hAnsi="Times New Roman"/>
          <w:sz w:val="24"/>
          <w:szCs w:val="24"/>
          <w:lang w:eastAsia="en-US"/>
        </w:rPr>
      </w:pPr>
      <w:proofErr w:type="spellStart"/>
      <w:r w:rsidRPr="00926BBC">
        <w:rPr>
          <w:rFonts w:ascii="Times New Roman" w:hAnsi="Times New Roman"/>
          <w:sz w:val="24"/>
          <w:szCs w:val="24"/>
          <w:lang w:eastAsia="en-US"/>
        </w:rPr>
        <w:t>Clerkin</w:t>
      </w:r>
      <w:proofErr w:type="spellEnd"/>
      <w:r w:rsidRPr="00926BBC">
        <w:rPr>
          <w:rFonts w:ascii="Times New Roman" w:hAnsi="Times New Roman"/>
          <w:sz w:val="24"/>
          <w:szCs w:val="24"/>
          <w:lang w:eastAsia="en-US"/>
        </w:rPr>
        <w:t xml:space="preserve">, R. M., Paarlberg, L. E., Christensen, R. K., Nesbit, B., &amp; </w:t>
      </w:r>
      <w:proofErr w:type="spellStart"/>
      <w:r w:rsidRPr="00926BBC">
        <w:rPr>
          <w:rFonts w:ascii="Times New Roman" w:hAnsi="Times New Roman"/>
          <w:sz w:val="24"/>
          <w:szCs w:val="24"/>
          <w:lang w:eastAsia="en-US" w:bidi="en-US"/>
        </w:rPr>
        <w:t>Tschirhart</w:t>
      </w:r>
      <w:proofErr w:type="spellEnd"/>
      <w:r w:rsidRPr="00926BBC">
        <w:rPr>
          <w:rFonts w:ascii="Times New Roman" w:hAnsi="Times New Roman"/>
          <w:sz w:val="24"/>
          <w:szCs w:val="24"/>
          <w:lang w:eastAsia="en-US" w:bidi="en-US"/>
        </w:rPr>
        <w:t>, M</w:t>
      </w:r>
      <w:r w:rsidRPr="00926BBC">
        <w:rPr>
          <w:rFonts w:ascii="Times New Roman" w:hAnsi="Times New Roman"/>
          <w:sz w:val="24"/>
          <w:szCs w:val="24"/>
          <w:lang w:eastAsia="en-US"/>
        </w:rPr>
        <w:t xml:space="preserve"> (2013). </w:t>
      </w:r>
      <w:r w:rsidRPr="00926BBC">
        <w:rPr>
          <w:rFonts w:ascii="Times New Roman" w:hAnsi="Times New Roman"/>
          <w:sz w:val="24"/>
          <w:szCs w:val="24"/>
          <w:lang w:eastAsia="en-US" w:bidi="en-US"/>
        </w:rPr>
        <w:t>Place, Time, and Philanthropy: Exploring Geographic Mobility and Philanthropic Engagement</w:t>
      </w:r>
      <w:r w:rsidRPr="00926BBC">
        <w:rPr>
          <w:rFonts w:ascii="Times New Roman" w:hAnsi="Times New Roman"/>
          <w:sz w:val="24"/>
          <w:szCs w:val="24"/>
          <w:lang w:eastAsia="en-US"/>
        </w:rPr>
        <w:t xml:space="preserve">. </w:t>
      </w:r>
      <w:r w:rsidRPr="00926BBC">
        <w:rPr>
          <w:rFonts w:ascii="Times New Roman" w:hAnsi="Times New Roman"/>
          <w:i/>
          <w:sz w:val="24"/>
          <w:szCs w:val="24"/>
          <w:lang w:eastAsia="en-US"/>
        </w:rPr>
        <w:t>Public Administration Review, 73</w:t>
      </w:r>
      <w:r w:rsidRPr="00926BBC">
        <w:rPr>
          <w:rFonts w:ascii="Times New Roman" w:hAnsi="Times New Roman"/>
          <w:sz w:val="24"/>
          <w:szCs w:val="24"/>
          <w:lang w:eastAsia="en-US"/>
        </w:rPr>
        <w:t xml:space="preserve"> (1), 97-106.</w:t>
      </w:r>
    </w:p>
    <w:p w14:paraId="5B5DCDC7" w14:textId="72AAEC72" w:rsidR="00A822A6" w:rsidRPr="00A822A6" w:rsidRDefault="00A822A6" w:rsidP="00A822A6">
      <w:pPr>
        <w:pStyle w:val="NormalWeb"/>
        <w:spacing w:line="480" w:lineRule="auto"/>
        <w:ind w:left="720" w:hanging="720"/>
        <w:rPr>
          <w:b/>
          <w:bCs/>
        </w:rPr>
      </w:pPr>
      <w:r>
        <w:t xml:space="preserve">Dumitru, O. (2022). </w:t>
      </w:r>
      <w:r w:rsidRPr="00A822A6">
        <w:t>Half of Americans say they have donated money to charity in the past year</w:t>
      </w:r>
      <w:r>
        <w:t xml:space="preserve">. Yougov.com, </w:t>
      </w:r>
      <w:hyperlink r:id="rId18" w:history="1">
        <w:r w:rsidRPr="007C4223">
          <w:rPr>
            <w:rStyle w:val="Hyperlink"/>
          </w:rPr>
          <w:t>https://today.yougov.com/topics/society/articles-reports/2022/08/15/half-americans-donate-money-charity-past-year-poll</w:t>
        </w:r>
      </w:hyperlink>
      <w:r>
        <w:t xml:space="preserve"> (accessed June 15, 2023).</w:t>
      </w:r>
    </w:p>
    <w:p w14:paraId="64FC93E1" w14:textId="4BDF94D7" w:rsidR="00926BBC" w:rsidRDefault="00926BBC" w:rsidP="0029012A">
      <w:pPr>
        <w:pStyle w:val="NormalWeb"/>
        <w:spacing w:line="480" w:lineRule="auto"/>
        <w:ind w:left="720" w:hanging="720"/>
      </w:pPr>
      <w:r w:rsidRPr="00926BBC">
        <w:t xml:space="preserve">McMillan, </w:t>
      </w:r>
      <w:r>
        <w:t>D.</w:t>
      </w:r>
      <w:r w:rsidRPr="00926BBC">
        <w:t>W. and Chavis</w:t>
      </w:r>
      <w:r>
        <w:t>, D.M</w:t>
      </w:r>
      <w:r w:rsidRPr="00926BBC">
        <w:t xml:space="preserve">. </w:t>
      </w:r>
      <w:r w:rsidR="00825E7B">
        <w:t>(</w:t>
      </w:r>
      <w:r w:rsidRPr="00926BBC">
        <w:t>1986</w:t>
      </w:r>
      <w:r w:rsidR="00825E7B">
        <w:t>)</w:t>
      </w:r>
      <w:r w:rsidRPr="00926BBC">
        <w:t xml:space="preserve">. Sense of Community: A Definition and Theory. </w:t>
      </w:r>
      <w:r w:rsidRPr="00926BBC">
        <w:rPr>
          <w:i/>
          <w:iCs/>
        </w:rPr>
        <w:t xml:space="preserve">American Journal of Community Psychology </w:t>
      </w:r>
      <w:r w:rsidRPr="00926BBC">
        <w:t xml:space="preserve">14(1): 6–23. </w:t>
      </w:r>
    </w:p>
    <w:p w14:paraId="27D20433" w14:textId="21E19469" w:rsidR="00871E81" w:rsidRPr="00147762" w:rsidRDefault="00871E81" w:rsidP="0029012A">
      <w:pPr>
        <w:pStyle w:val="NormalWeb"/>
        <w:spacing w:line="480" w:lineRule="auto"/>
        <w:ind w:left="720" w:hanging="720"/>
      </w:pPr>
      <w:r>
        <w:t xml:space="preserve">Perkins, D.D., Florin, P., Rich, R.C., </w:t>
      </w:r>
      <w:proofErr w:type="spellStart"/>
      <w:r>
        <w:t>Wandersman</w:t>
      </w:r>
      <w:proofErr w:type="spellEnd"/>
      <w:r>
        <w:t xml:space="preserve">, A., and Chavis, D.M. (1990). Participation and the Social and Physical Environment of Residential Blocks: Crime and Community Context. </w:t>
      </w:r>
      <w:r>
        <w:rPr>
          <w:i/>
          <w:iCs/>
        </w:rPr>
        <w:t xml:space="preserve"> American Journal of Community Psychology</w:t>
      </w:r>
      <w:r w:rsidR="00147762">
        <w:t xml:space="preserve"> 18(1): 83-115.</w:t>
      </w:r>
    </w:p>
    <w:p w14:paraId="2A5855DB" w14:textId="78DF411E" w:rsidR="009217EA" w:rsidRPr="009217EA" w:rsidRDefault="009217EA" w:rsidP="0029012A">
      <w:pPr>
        <w:pStyle w:val="NormalWeb"/>
        <w:spacing w:line="480" w:lineRule="auto"/>
        <w:ind w:left="720" w:hanging="720"/>
      </w:pPr>
      <w:r w:rsidRPr="009217EA">
        <w:t>Peterson, N.</w:t>
      </w:r>
      <w:r>
        <w:t>A</w:t>
      </w:r>
      <w:r w:rsidRPr="009217EA">
        <w:t xml:space="preserve">, Speer, </w:t>
      </w:r>
      <w:r>
        <w:t xml:space="preserve">P.W., </w:t>
      </w:r>
      <w:r w:rsidRPr="009217EA">
        <w:t xml:space="preserve">Hughey, </w:t>
      </w:r>
      <w:r>
        <w:t xml:space="preserve">J., </w:t>
      </w:r>
      <w:r w:rsidRPr="009217EA">
        <w:t xml:space="preserve">Armstead, </w:t>
      </w:r>
      <w:r>
        <w:t xml:space="preserve">T.L., </w:t>
      </w:r>
      <w:r w:rsidRPr="009217EA">
        <w:t xml:space="preserve">Schneider, </w:t>
      </w:r>
      <w:r>
        <w:t xml:space="preserve">J.E., </w:t>
      </w:r>
      <w:r w:rsidRPr="009217EA">
        <w:t>and Sheffer</w:t>
      </w:r>
      <w:r>
        <w:t>, M.A</w:t>
      </w:r>
      <w:r w:rsidRPr="009217EA">
        <w:t xml:space="preserve">. </w:t>
      </w:r>
      <w:r w:rsidR="00825E7B">
        <w:t>(</w:t>
      </w:r>
      <w:r w:rsidRPr="009217EA">
        <w:t>2008</w:t>
      </w:r>
      <w:r w:rsidR="00825E7B">
        <w:t>)</w:t>
      </w:r>
      <w:r w:rsidRPr="009217EA">
        <w:t xml:space="preserve">. Community Organizations and Sense of Community: Further Development in Theory and Measurement. </w:t>
      </w:r>
      <w:r w:rsidRPr="009217EA">
        <w:rPr>
          <w:i/>
          <w:iCs/>
        </w:rPr>
        <w:t xml:space="preserve">Journal of Community Psychology </w:t>
      </w:r>
      <w:r w:rsidRPr="009217EA">
        <w:t xml:space="preserve">36(6): 798–813. </w:t>
      </w:r>
    </w:p>
    <w:p w14:paraId="182C1AD6" w14:textId="72850B3A" w:rsidR="005259E0" w:rsidRDefault="005259E0" w:rsidP="005259E0">
      <w:pPr>
        <w:pStyle w:val="NormalWeb"/>
        <w:spacing w:line="480" w:lineRule="auto"/>
        <w:ind w:left="720" w:hanging="720"/>
      </w:pPr>
      <w:r w:rsidRPr="005259E0">
        <w:t>Press Release Number CB23-TPS.53</w:t>
      </w:r>
      <w:r>
        <w:t xml:space="preserve">. (2023). </w:t>
      </w:r>
      <w:r w:rsidRPr="005259E0">
        <w:t>2022 Voting and Registration Data Now Availabl</w:t>
      </w:r>
      <w:r>
        <w:t xml:space="preserve">e. US Census Bureau. </w:t>
      </w:r>
      <w:hyperlink r:id="rId19" w:anchor=":~:text=MAY%202%2C%202023%20%E2%80%93%20Voter%20turnout,citizen%20voting%2Dage%20population%20participating" w:history="1">
        <w:r w:rsidRPr="007C4223">
          <w:rPr>
            <w:rStyle w:val="Hyperlink"/>
          </w:rPr>
          <w:t>https://www.census.gov/newsroom/press-releases/2023/2022-voting-registration.html#:~:text=MAY%202%2C%202023%20%E2%80%93%20Voter%20turnout,citizen%20voting%2Dage%20population%20participating</w:t>
        </w:r>
      </w:hyperlink>
      <w:r w:rsidRPr="005259E0">
        <w:t>.</w:t>
      </w:r>
      <w:r>
        <w:t xml:space="preserve"> (May 2, 2023) (accessed June 15, 2023).</w:t>
      </w:r>
    </w:p>
    <w:p w14:paraId="17AA92BD" w14:textId="3B7BD1CB" w:rsidR="00825E7B" w:rsidRPr="00825E7B" w:rsidRDefault="00825E7B" w:rsidP="0029012A">
      <w:pPr>
        <w:pStyle w:val="NormalWeb"/>
        <w:spacing w:line="480" w:lineRule="auto"/>
        <w:ind w:left="720" w:hanging="720"/>
        <w:rPr>
          <w:b/>
          <w:bCs/>
        </w:rPr>
      </w:pPr>
      <w:r>
        <w:lastRenderedPageBreak/>
        <w:t xml:space="preserve">Putnam, R. (2020). </w:t>
      </w:r>
      <w:r w:rsidRPr="00825E7B">
        <w:rPr>
          <w:i/>
          <w:iCs/>
        </w:rPr>
        <w:t>Bowling Alone: Revised and Updated: The Collapse and Revival of American Community</w:t>
      </w:r>
      <w:r>
        <w:rPr>
          <w:i/>
          <w:iCs/>
        </w:rPr>
        <w:t xml:space="preserve">. </w:t>
      </w:r>
      <w:r>
        <w:t>Simon &amp; Schuster.</w:t>
      </w:r>
    </w:p>
    <w:p w14:paraId="35918F53" w14:textId="5CDB3AD8" w:rsidR="00A822A6" w:rsidRDefault="00A822A6" w:rsidP="0029012A">
      <w:pPr>
        <w:pStyle w:val="NormalWeb"/>
        <w:spacing w:line="480" w:lineRule="auto"/>
        <w:ind w:left="720" w:hanging="720"/>
      </w:pPr>
      <w:r>
        <w:t xml:space="preserve">Schneider, E. and Marshall, T.J. (2023). </w:t>
      </w:r>
      <w:r w:rsidR="005259E0" w:rsidRPr="005259E0">
        <w:t>At Height of Pandemic, More Than Half of People Age</w:t>
      </w:r>
      <w:r w:rsidR="005259E0">
        <w:t xml:space="preserve"> </w:t>
      </w:r>
      <w:r w:rsidR="005259E0" w:rsidRPr="005259E0">
        <w:t>16 and Over Helped Neighbors, 23% Formally Volunteered</w:t>
      </w:r>
      <w:r w:rsidR="005259E0">
        <w:t xml:space="preserve">. </w:t>
      </w:r>
      <w:r w:rsidR="005259E0" w:rsidRPr="005259E0">
        <w:rPr>
          <w:i/>
          <w:iCs/>
        </w:rPr>
        <w:t>Volunteering in America: New U.S. Census Bureau, AmeriCorps Research</w:t>
      </w:r>
      <w:r w:rsidR="005259E0">
        <w:rPr>
          <w:i/>
          <w:iCs/>
        </w:rPr>
        <w:t xml:space="preserve">. </w:t>
      </w:r>
      <w:r w:rsidR="005259E0">
        <w:t xml:space="preserve">January 25, 2023. </w:t>
      </w:r>
      <w:hyperlink r:id="rId20" w:history="1">
        <w:r w:rsidR="005259E0" w:rsidRPr="007C4223">
          <w:rPr>
            <w:rStyle w:val="Hyperlink"/>
          </w:rPr>
          <w:t>https://www.census.gov/library/stories/2023/01/volunteering-and-civic-life-in-america.html</w:t>
        </w:r>
      </w:hyperlink>
      <w:r w:rsidR="005259E0">
        <w:t xml:space="preserve"> (accessed June 15, 2023).</w:t>
      </w:r>
    </w:p>
    <w:p w14:paraId="77901049" w14:textId="223DBD3D" w:rsidR="00A53523" w:rsidRDefault="00926BBC" w:rsidP="0029012A">
      <w:pPr>
        <w:pStyle w:val="NormalWeb"/>
        <w:spacing w:line="480" w:lineRule="auto"/>
        <w:ind w:left="720" w:hanging="720"/>
      </w:pPr>
      <w:r w:rsidRPr="00926BBC">
        <w:t xml:space="preserve">Speller, </w:t>
      </w:r>
      <w:r>
        <w:t>G.</w:t>
      </w:r>
      <w:r w:rsidRPr="00926BBC">
        <w:t xml:space="preserve"> M., Lyons, </w:t>
      </w:r>
      <w:r>
        <w:t xml:space="preserve">E., </w:t>
      </w:r>
      <w:r w:rsidRPr="00926BBC">
        <w:t xml:space="preserve">and </w:t>
      </w:r>
      <w:proofErr w:type="spellStart"/>
      <w:r w:rsidRPr="00926BBC">
        <w:t>Twigger</w:t>
      </w:r>
      <w:proofErr w:type="spellEnd"/>
      <w:r w:rsidRPr="00926BBC">
        <w:t>-Ross</w:t>
      </w:r>
      <w:r>
        <w:t>, C</w:t>
      </w:r>
      <w:r w:rsidRPr="00926BBC">
        <w:t xml:space="preserve">. </w:t>
      </w:r>
      <w:r w:rsidR="00825E7B">
        <w:t>(</w:t>
      </w:r>
      <w:r w:rsidRPr="00926BBC">
        <w:t>2002</w:t>
      </w:r>
      <w:r w:rsidR="00825E7B">
        <w:t>)</w:t>
      </w:r>
      <w:r w:rsidRPr="00926BBC">
        <w:t xml:space="preserve">. A Community in Transition: The Relationship between Spatial Change and Identity Processes. </w:t>
      </w:r>
      <w:r w:rsidRPr="00926BBC">
        <w:rPr>
          <w:i/>
          <w:iCs/>
        </w:rPr>
        <w:t xml:space="preserve">Social Psychological Review </w:t>
      </w:r>
      <w:r w:rsidRPr="00926BBC">
        <w:t>4(2): 39–58.</w:t>
      </w:r>
    </w:p>
    <w:p w14:paraId="601539D7" w14:textId="22CBF311" w:rsidR="00315360" w:rsidRPr="00315360" w:rsidRDefault="00315360" w:rsidP="0029012A">
      <w:pPr>
        <w:pStyle w:val="NormalWeb"/>
        <w:spacing w:line="480" w:lineRule="auto"/>
        <w:ind w:left="720" w:hanging="720"/>
      </w:pPr>
      <w:proofErr w:type="spellStart"/>
      <w:r>
        <w:t>Talò</w:t>
      </w:r>
      <w:proofErr w:type="spellEnd"/>
      <w:r>
        <w:t xml:space="preserve">, C., </w:t>
      </w:r>
      <w:proofErr w:type="spellStart"/>
      <w:r>
        <w:t>Mannarini</w:t>
      </w:r>
      <w:proofErr w:type="spellEnd"/>
      <w:r>
        <w:t xml:space="preserve">, T., and </w:t>
      </w:r>
      <w:proofErr w:type="spellStart"/>
      <w:r>
        <w:t>Rochira</w:t>
      </w:r>
      <w:proofErr w:type="spellEnd"/>
      <w:r>
        <w:t xml:space="preserve">, A. (2014). Sense of Community and Community Participation: A Meta-Analytic Review. </w:t>
      </w:r>
      <w:r>
        <w:rPr>
          <w:i/>
          <w:iCs/>
        </w:rPr>
        <w:t>Social Indicators Research</w:t>
      </w:r>
      <w:r>
        <w:t xml:space="preserve"> 117(1): 1-28.</w:t>
      </w:r>
    </w:p>
    <w:p w14:paraId="23F21CB2" w14:textId="6E791588" w:rsidR="001E6E99" w:rsidRDefault="001E6E99" w:rsidP="00E82670">
      <w:pPr>
        <w:pStyle w:val="NormalWeb"/>
      </w:pPr>
    </w:p>
    <w:sectPr w:rsidR="001E6E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5EB4D" w14:textId="77777777" w:rsidR="0079770E" w:rsidRDefault="0079770E" w:rsidP="009556B9">
      <w:r>
        <w:separator/>
      </w:r>
    </w:p>
  </w:endnote>
  <w:endnote w:type="continuationSeparator" w:id="0">
    <w:p w14:paraId="6A7A7318" w14:textId="77777777" w:rsidR="0079770E" w:rsidRDefault="0079770E" w:rsidP="0095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0054063"/>
      <w:docPartObj>
        <w:docPartGallery w:val="Page Numbers (Bottom of Page)"/>
        <w:docPartUnique/>
      </w:docPartObj>
    </w:sdtPr>
    <w:sdtContent>
      <w:p w14:paraId="16559A90" w14:textId="30417E59" w:rsidR="009556B9" w:rsidRDefault="009556B9" w:rsidP="00DB4D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F0A0CC" w14:textId="77777777" w:rsidR="009556B9" w:rsidRDefault="009556B9" w:rsidP="002661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4812830"/>
      <w:docPartObj>
        <w:docPartGallery w:val="Page Numbers (Bottom of Page)"/>
        <w:docPartUnique/>
      </w:docPartObj>
    </w:sdtPr>
    <w:sdtContent>
      <w:p w14:paraId="50966E73" w14:textId="3C07E19F" w:rsidR="009556B9" w:rsidRDefault="009556B9" w:rsidP="00DB4D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0F21F5" w14:textId="77777777" w:rsidR="009556B9" w:rsidRDefault="009556B9" w:rsidP="002661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79B64" w14:textId="77777777" w:rsidR="0079770E" w:rsidRDefault="0079770E" w:rsidP="009556B9">
      <w:r>
        <w:separator/>
      </w:r>
    </w:p>
  </w:footnote>
  <w:footnote w:type="continuationSeparator" w:id="0">
    <w:p w14:paraId="036C72E4" w14:textId="77777777" w:rsidR="0079770E" w:rsidRDefault="0079770E" w:rsidP="009556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107"/>
    <w:rsid w:val="00002241"/>
    <w:rsid w:val="0003047F"/>
    <w:rsid w:val="000322AF"/>
    <w:rsid w:val="000716DA"/>
    <w:rsid w:val="000754D3"/>
    <w:rsid w:val="00086CD1"/>
    <w:rsid w:val="000E2239"/>
    <w:rsid w:val="000F3647"/>
    <w:rsid w:val="00103B93"/>
    <w:rsid w:val="00106103"/>
    <w:rsid w:val="00131036"/>
    <w:rsid w:val="001409EA"/>
    <w:rsid w:val="00147762"/>
    <w:rsid w:val="00164974"/>
    <w:rsid w:val="001651D3"/>
    <w:rsid w:val="00167124"/>
    <w:rsid w:val="001C3C2B"/>
    <w:rsid w:val="001C5BD7"/>
    <w:rsid w:val="001E6777"/>
    <w:rsid w:val="001E6E99"/>
    <w:rsid w:val="001F3325"/>
    <w:rsid w:val="00207FD1"/>
    <w:rsid w:val="00212D27"/>
    <w:rsid w:val="00212F17"/>
    <w:rsid w:val="00213C24"/>
    <w:rsid w:val="0022663A"/>
    <w:rsid w:val="00235AEE"/>
    <w:rsid w:val="00240A6E"/>
    <w:rsid w:val="002551C4"/>
    <w:rsid w:val="002661CA"/>
    <w:rsid w:val="0029012A"/>
    <w:rsid w:val="002C30D1"/>
    <w:rsid w:val="002D0038"/>
    <w:rsid w:val="00306C78"/>
    <w:rsid w:val="00315360"/>
    <w:rsid w:val="0033284F"/>
    <w:rsid w:val="0034526E"/>
    <w:rsid w:val="00351423"/>
    <w:rsid w:val="003849EA"/>
    <w:rsid w:val="00407844"/>
    <w:rsid w:val="0041688C"/>
    <w:rsid w:val="004252B8"/>
    <w:rsid w:val="004328FF"/>
    <w:rsid w:val="00440382"/>
    <w:rsid w:val="004434F4"/>
    <w:rsid w:val="00456BBA"/>
    <w:rsid w:val="004C206A"/>
    <w:rsid w:val="004C4602"/>
    <w:rsid w:val="004D28BA"/>
    <w:rsid w:val="004D5354"/>
    <w:rsid w:val="00503406"/>
    <w:rsid w:val="00506591"/>
    <w:rsid w:val="0051401F"/>
    <w:rsid w:val="005259E0"/>
    <w:rsid w:val="0053245F"/>
    <w:rsid w:val="00533D03"/>
    <w:rsid w:val="00587C48"/>
    <w:rsid w:val="005B374C"/>
    <w:rsid w:val="005B6F5F"/>
    <w:rsid w:val="005D3BFB"/>
    <w:rsid w:val="00607107"/>
    <w:rsid w:val="006167F7"/>
    <w:rsid w:val="00622817"/>
    <w:rsid w:val="00625F7F"/>
    <w:rsid w:val="0062653C"/>
    <w:rsid w:val="00637509"/>
    <w:rsid w:val="00637F44"/>
    <w:rsid w:val="0064545A"/>
    <w:rsid w:val="00647236"/>
    <w:rsid w:val="006517A3"/>
    <w:rsid w:val="0065426F"/>
    <w:rsid w:val="006632F9"/>
    <w:rsid w:val="0067585E"/>
    <w:rsid w:val="00695528"/>
    <w:rsid w:val="006C611D"/>
    <w:rsid w:val="006E2B2A"/>
    <w:rsid w:val="006F1798"/>
    <w:rsid w:val="00724EE1"/>
    <w:rsid w:val="0079770E"/>
    <w:rsid w:val="007A1E6D"/>
    <w:rsid w:val="007B3FA4"/>
    <w:rsid w:val="007B7F8C"/>
    <w:rsid w:val="007C63DE"/>
    <w:rsid w:val="007E0857"/>
    <w:rsid w:val="007E4A14"/>
    <w:rsid w:val="007E5CB5"/>
    <w:rsid w:val="007E7B98"/>
    <w:rsid w:val="007F6563"/>
    <w:rsid w:val="0081484C"/>
    <w:rsid w:val="00825E7B"/>
    <w:rsid w:val="00837221"/>
    <w:rsid w:val="00846CE4"/>
    <w:rsid w:val="008657E5"/>
    <w:rsid w:val="008672D2"/>
    <w:rsid w:val="008708ED"/>
    <w:rsid w:val="00871E81"/>
    <w:rsid w:val="00877C86"/>
    <w:rsid w:val="00884794"/>
    <w:rsid w:val="00884850"/>
    <w:rsid w:val="00890DC8"/>
    <w:rsid w:val="008B1E7B"/>
    <w:rsid w:val="009008CA"/>
    <w:rsid w:val="00903E27"/>
    <w:rsid w:val="0090540D"/>
    <w:rsid w:val="00920D6D"/>
    <w:rsid w:val="009217EA"/>
    <w:rsid w:val="00926BBC"/>
    <w:rsid w:val="0094771A"/>
    <w:rsid w:val="00953BE7"/>
    <w:rsid w:val="009556B9"/>
    <w:rsid w:val="00963D07"/>
    <w:rsid w:val="00964DDB"/>
    <w:rsid w:val="009671EA"/>
    <w:rsid w:val="0098202E"/>
    <w:rsid w:val="009846BA"/>
    <w:rsid w:val="009870BD"/>
    <w:rsid w:val="009913C5"/>
    <w:rsid w:val="009A1F19"/>
    <w:rsid w:val="009A3EB3"/>
    <w:rsid w:val="009C22EA"/>
    <w:rsid w:val="00A10BEB"/>
    <w:rsid w:val="00A2459D"/>
    <w:rsid w:val="00A331E5"/>
    <w:rsid w:val="00A437B5"/>
    <w:rsid w:val="00A53523"/>
    <w:rsid w:val="00A60D71"/>
    <w:rsid w:val="00A822A6"/>
    <w:rsid w:val="00A859B6"/>
    <w:rsid w:val="00A8780D"/>
    <w:rsid w:val="00A87D70"/>
    <w:rsid w:val="00A94B63"/>
    <w:rsid w:val="00AB700F"/>
    <w:rsid w:val="00AC018B"/>
    <w:rsid w:val="00AD1ECC"/>
    <w:rsid w:val="00AD204F"/>
    <w:rsid w:val="00AD7AB3"/>
    <w:rsid w:val="00AF208D"/>
    <w:rsid w:val="00B174C2"/>
    <w:rsid w:val="00B20664"/>
    <w:rsid w:val="00B25625"/>
    <w:rsid w:val="00B265C2"/>
    <w:rsid w:val="00B26FB2"/>
    <w:rsid w:val="00B46594"/>
    <w:rsid w:val="00B47084"/>
    <w:rsid w:val="00B60FDB"/>
    <w:rsid w:val="00B72A14"/>
    <w:rsid w:val="00B736B8"/>
    <w:rsid w:val="00BA5268"/>
    <w:rsid w:val="00C1476A"/>
    <w:rsid w:val="00C25B35"/>
    <w:rsid w:val="00C26FC9"/>
    <w:rsid w:val="00C351F5"/>
    <w:rsid w:val="00C40CEC"/>
    <w:rsid w:val="00C63925"/>
    <w:rsid w:val="00C67422"/>
    <w:rsid w:val="00C75EDD"/>
    <w:rsid w:val="00C77433"/>
    <w:rsid w:val="00C86AE2"/>
    <w:rsid w:val="00C95D96"/>
    <w:rsid w:val="00CB44EB"/>
    <w:rsid w:val="00CD599C"/>
    <w:rsid w:val="00CE6557"/>
    <w:rsid w:val="00D062C9"/>
    <w:rsid w:val="00D13A47"/>
    <w:rsid w:val="00D33662"/>
    <w:rsid w:val="00D51120"/>
    <w:rsid w:val="00D96866"/>
    <w:rsid w:val="00DA0C0D"/>
    <w:rsid w:val="00DA168F"/>
    <w:rsid w:val="00DC0C19"/>
    <w:rsid w:val="00E0068F"/>
    <w:rsid w:val="00E16046"/>
    <w:rsid w:val="00E24C6F"/>
    <w:rsid w:val="00E258DE"/>
    <w:rsid w:val="00E35AF5"/>
    <w:rsid w:val="00E47190"/>
    <w:rsid w:val="00E709A7"/>
    <w:rsid w:val="00E82670"/>
    <w:rsid w:val="00EA1BE3"/>
    <w:rsid w:val="00EA4771"/>
    <w:rsid w:val="00EB792C"/>
    <w:rsid w:val="00EE4D0B"/>
    <w:rsid w:val="00F238D1"/>
    <w:rsid w:val="00F24446"/>
    <w:rsid w:val="00F31915"/>
    <w:rsid w:val="00F40BCF"/>
    <w:rsid w:val="00F44142"/>
    <w:rsid w:val="00F50432"/>
    <w:rsid w:val="00F5796B"/>
    <w:rsid w:val="00F60B7F"/>
    <w:rsid w:val="00F65C6F"/>
    <w:rsid w:val="00F7612F"/>
    <w:rsid w:val="00F93151"/>
    <w:rsid w:val="00F97CDC"/>
    <w:rsid w:val="00FA0B48"/>
    <w:rsid w:val="00FD09E9"/>
    <w:rsid w:val="00FD2023"/>
    <w:rsid w:val="00FF015D"/>
    <w:rsid w:val="00FF04B0"/>
    <w:rsid w:val="00FF7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08F1C1"/>
  <w15:chartTrackingRefBased/>
  <w15:docId w15:val="{5EB250AE-50D7-9548-A6EB-BC098219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D6D"/>
    <w:rPr>
      <w:rFonts w:ascii="Times New Roman" w:eastAsia="Times New Roman" w:hAnsi="Times New Roman" w:cs="Times New Roman"/>
    </w:rPr>
  </w:style>
  <w:style w:type="paragraph" w:styleId="Heading1">
    <w:name w:val="heading 1"/>
    <w:basedOn w:val="Normal"/>
    <w:next w:val="Normal"/>
    <w:link w:val="Heading1Char"/>
    <w:uiPriority w:val="9"/>
    <w:qFormat/>
    <w:rsid w:val="00825E7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259E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16046"/>
    <w:pPr>
      <w:spacing w:before="100" w:beforeAutospacing="1" w:after="100" w:afterAutospacing="1"/>
    </w:pPr>
  </w:style>
  <w:style w:type="paragraph" w:customStyle="1" w:styleId="Style2">
    <w:name w:val="Style2"/>
    <w:basedOn w:val="Normal"/>
    <w:rsid w:val="00926BBC"/>
    <w:pPr>
      <w:keepLines/>
      <w:suppressAutoHyphens/>
      <w:spacing w:before="120" w:after="120"/>
      <w:ind w:left="1080" w:right="720"/>
    </w:pPr>
    <w:rPr>
      <w:rFonts w:ascii="Optima" w:hAnsi="Optima"/>
      <w:sz w:val="22"/>
      <w:szCs w:val="20"/>
      <w:lang w:eastAsia="ko-KR"/>
    </w:rPr>
  </w:style>
  <w:style w:type="character" w:customStyle="1" w:styleId="Heading1Char">
    <w:name w:val="Heading 1 Char"/>
    <w:basedOn w:val="DefaultParagraphFont"/>
    <w:link w:val="Heading1"/>
    <w:uiPriority w:val="9"/>
    <w:rsid w:val="00825E7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A822A6"/>
    <w:rPr>
      <w:color w:val="0563C1" w:themeColor="hyperlink"/>
      <w:u w:val="single"/>
    </w:rPr>
  </w:style>
  <w:style w:type="character" w:styleId="UnresolvedMention">
    <w:name w:val="Unresolved Mention"/>
    <w:basedOn w:val="DefaultParagraphFont"/>
    <w:uiPriority w:val="99"/>
    <w:semiHidden/>
    <w:unhideWhenUsed/>
    <w:rsid w:val="00A822A6"/>
    <w:rPr>
      <w:color w:val="605E5C"/>
      <w:shd w:val="clear" w:color="auto" w:fill="E1DFDD"/>
    </w:rPr>
  </w:style>
  <w:style w:type="character" w:customStyle="1" w:styleId="Heading2Char">
    <w:name w:val="Heading 2 Char"/>
    <w:basedOn w:val="DefaultParagraphFont"/>
    <w:link w:val="Heading2"/>
    <w:uiPriority w:val="9"/>
    <w:semiHidden/>
    <w:rsid w:val="005259E0"/>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7B3FA4"/>
    <w:rPr>
      <w:rFonts w:ascii="Times New Roman" w:eastAsia="Times New Roman" w:hAnsi="Times New Roman" w:cs="Times New Roman"/>
    </w:rPr>
  </w:style>
  <w:style w:type="paragraph" w:styleId="Footer">
    <w:name w:val="footer"/>
    <w:basedOn w:val="Normal"/>
    <w:link w:val="FooterChar"/>
    <w:uiPriority w:val="99"/>
    <w:unhideWhenUsed/>
    <w:rsid w:val="009556B9"/>
    <w:pPr>
      <w:tabs>
        <w:tab w:val="center" w:pos="4680"/>
        <w:tab w:val="right" w:pos="9360"/>
      </w:tabs>
    </w:pPr>
  </w:style>
  <w:style w:type="character" w:customStyle="1" w:styleId="FooterChar">
    <w:name w:val="Footer Char"/>
    <w:basedOn w:val="DefaultParagraphFont"/>
    <w:link w:val="Footer"/>
    <w:uiPriority w:val="99"/>
    <w:rsid w:val="009556B9"/>
    <w:rPr>
      <w:rFonts w:ascii="Times New Roman" w:eastAsia="Times New Roman" w:hAnsi="Times New Roman" w:cs="Times New Roman"/>
    </w:rPr>
  </w:style>
  <w:style w:type="character" w:styleId="PageNumber">
    <w:name w:val="page number"/>
    <w:basedOn w:val="DefaultParagraphFont"/>
    <w:uiPriority w:val="99"/>
    <w:semiHidden/>
    <w:unhideWhenUsed/>
    <w:rsid w:val="00955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9287">
      <w:bodyDiv w:val="1"/>
      <w:marLeft w:val="0"/>
      <w:marRight w:val="0"/>
      <w:marTop w:val="0"/>
      <w:marBottom w:val="0"/>
      <w:divBdr>
        <w:top w:val="none" w:sz="0" w:space="0" w:color="auto"/>
        <w:left w:val="none" w:sz="0" w:space="0" w:color="auto"/>
        <w:bottom w:val="none" w:sz="0" w:space="0" w:color="auto"/>
        <w:right w:val="none" w:sz="0" w:space="0" w:color="auto"/>
      </w:divBdr>
      <w:divsChild>
        <w:div w:id="177240696">
          <w:marLeft w:val="0"/>
          <w:marRight w:val="0"/>
          <w:marTop w:val="0"/>
          <w:marBottom w:val="0"/>
          <w:divBdr>
            <w:top w:val="none" w:sz="0" w:space="0" w:color="auto"/>
            <w:left w:val="none" w:sz="0" w:space="0" w:color="auto"/>
            <w:bottom w:val="none" w:sz="0" w:space="0" w:color="auto"/>
            <w:right w:val="none" w:sz="0" w:space="0" w:color="auto"/>
          </w:divBdr>
          <w:divsChild>
            <w:div w:id="698627243">
              <w:marLeft w:val="0"/>
              <w:marRight w:val="0"/>
              <w:marTop w:val="0"/>
              <w:marBottom w:val="0"/>
              <w:divBdr>
                <w:top w:val="none" w:sz="0" w:space="0" w:color="auto"/>
                <w:left w:val="none" w:sz="0" w:space="0" w:color="auto"/>
                <w:bottom w:val="none" w:sz="0" w:space="0" w:color="auto"/>
                <w:right w:val="none" w:sz="0" w:space="0" w:color="auto"/>
              </w:divBdr>
              <w:divsChild>
                <w:div w:id="16721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9073">
      <w:bodyDiv w:val="1"/>
      <w:marLeft w:val="0"/>
      <w:marRight w:val="0"/>
      <w:marTop w:val="0"/>
      <w:marBottom w:val="0"/>
      <w:divBdr>
        <w:top w:val="none" w:sz="0" w:space="0" w:color="auto"/>
        <w:left w:val="none" w:sz="0" w:space="0" w:color="auto"/>
        <w:bottom w:val="none" w:sz="0" w:space="0" w:color="auto"/>
        <w:right w:val="none" w:sz="0" w:space="0" w:color="auto"/>
      </w:divBdr>
    </w:div>
    <w:div w:id="232936032">
      <w:bodyDiv w:val="1"/>
      <w:marLeft w:val="0"/>
      <w:marRight w:val="0"/>
      <w:marTop w:val="0"/>
      <w:marBottom w:val="0"/>
      <w:divBdr>
        <w:top w:val="none" w:sz="0" w:space="0" w:color="auto"/>
        <w:left w:val="none" w:sz="0" w:space="0" w:color="auto"/>
        <w:bottom w:val="none" w:sz="0" w:space="0" w:color="auto"/>
        <w:right w:val="none" w:sz="0" w:space="0" w:color="auto"/>
      </w:divBdr>
      <w:divsChild>
        <w:div w:id="1138380933">
          <w:marLeft w:val="0"/>
          <w:marRight w:val="0"/>
          <w:marTop w:val="0"/>
          <w:marBottom w:val="0"/>
          <w:divBdr>
            <w:top w:val="none" w:sz="0" w:space="0" w:color="auto"/>
            <w:left w:val="none" w:sz="0" w:space="0" w:color="auto"/>
            <w:bottom w:val="none" w:sz="0" w:space="0" w:color="auto"/>
            <w:right w:val="none" w:sz="0" w:space="0" w:color="auto"/>
          </w:divBdr>
          <w:divsChild>
            <w:div w:id="379935375">
              <w:marLeft w:val="0"/>
              <w:marRight w:val="0"/>
              <w:marTop w:val="0"/>
              <w:marBottom w:val="0"/>
              <w:divBdr>
                <w:top w:val="none" w:sz="0" w:space="0" w:color="auto"/>
                <w:left w:val="none" w:sz="0" w:space="0" w:color="auto"/>
                <w:bottom w:val="none" w:sz="0" w:space="0" w:color="auto"/>
                <w:right w:val="none" w:sz="0" w:space="0" w:color="auto"/>
              </w:divBdr>
              <w:divsChild>
                <w:div w:id="3913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78483">
      <w:bodyDiv w:val="1"/>
      <w:marLeft w:val="0"/>
      <w:marRight w:val="0"/>
      <w:marTop w:val="0"/>
      <w:marBottom w:val="0"/>
      <w:divBdr>
        <w:top w:val="none" w:sz="0" w:space="0" w:color="auto"/>
        <w:left w:val="none" w:sz="0" w:space="0" w:color="auto"/>
        <w:bottom w:val="none" w:sz="0" w:space="0" w:color="auto"/>
        <w:right w:val="none" w:sz="0" w:space="0" w:color="auto"/>
      </w:divBdr>
      <w:divsChild>
        <w:div w:id="2146775391">
          <w:marLeft w:val="0"/>
          <w:marRight w:val="0"/>
          <w:marTop w:val="0"/>
          <w:marBottom w:val="0"/>
          <w:divBdr>
            <w:top w:val="none" w:sz="0" w:space="0" w:color="auto"/>
            <w:left w:val="none" w:sz="0" w:space="0" w:color="auto"/>
            <w:bottom w:val="none" w:sz="0" w:space="0" w:color="auto"/>
            <w:right w:val="none" w:sz="0" w:space="0" w:color="auto"/>
          </w:divBdr>
          <w:divsChild>
            <w:div w:id="699668031">
              <w:marLeft w:val="0"/>
              <w:marRight w:val="0"/>
              <w:marTop w:val="0"/>
              <w:marBottom w:val="0"/>
              <w:divBdr>
                <w:top w:val="none" w:sz="0" w:space="0" w:color="auto"/>
                <w:left w:val="none" w:sz="0" w:space="0" w:color="auto"/>
                <w:bottom w:val="none" w:sz="0" w:space="0" w:color="auto"/>
                <w:right w:val="none" w:sz="0" w:space="0" w:color="auto"/>
              </w:divBdr>
              <w:divsChild>
                <w:div w:id="91851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06910">
      <w:bodyDiv w:val="1"/>
      <w:marLeft w:val="0"/>
      <w:marRight w:val="0"/>
      <w:marTop w:val="0"/>
      <w:marBottom w:val="0"/>
      <w:divBdr>
        <w:top w:val="none" w:sz="0" w:space="0" w:color="auto"/>
        <w:left w:val="none" w:sz="0" w:space="0" w:color="auto"/>
        <w:bottom w:val="none" w:sz="0" w:space="0" w:color="auto"/>
        <w:right w:val="none" w:sz="0" w:space="0" w:color="auto"/>
      </w:divBdr>
    </w:div>
    <w:div w:id="382369037">
      <w:bodyDiv w:val="1"/>
      <w:marLeft w:val="0"/>
      <w:marRight w:val="0"/>
      <w:marTop w:val="0"/>
      <w:marBottom w:val="0"/>
      <w:divBdr>
        <w:top w:val="none" w:sz="0" w:space="0" w:color="auto"/>
        <w:left w:val="none" w:sz="0" w:space="0" w:color="auto"/>
        <w:bottom w:val="none" w:sz="0" w:space="0" w:color="auto"/>
        <w:right w:val="none" w:sz="0" w:space="0" w:color="auto"/>
      </w:divBdr>
    </w:div>
    <w:div w:id="408506125">
      <w:bodyDiv w:val="1"/>
      <w:marLeft w:val="0"/>
      <w:marRight w:val="0"/>
      <w:marTop w:val="0"/>
      <w:marBottom w:val="0"/>
      <w:divBdr>
        <w:top w:val="none" w:sz="0" w:space="0" w:color="auto"/>
        <w:left w:val="none" w:sz="0" w:space="0" w:color="auto"/>
        <w:bottom w:val="none" w:sz="0" w:space="0" w:color="auto"/>
        <w:right w:val="none" w:sz="0" w:space="0" w:color="auto"/>
      </w:divBdr>
      <w:divsChild>
        <w:div w:id="676730438">
          <w:marLeft w:val="0"/>
          <w:marRight w:val="0"/>
          <w:marTop w:val="0"/>
          <w:marBottom w:val="0"/>
          <w:divBdr>
            <w:top w:val="none" w:sz="0" w:space="0" w:color="auto"/>
            <w:left w:val="none" w:sz="0" w:space="0" w:color="auto"/>
            <w:bottom w:val="none" w:sz="0" w:space="0" w:color="auto"/>
            <w:right w:val="none" w:sz="0" w:space="0" w:color="auto"/>
          </w:divBdr>
          <w:divsChild>
            <w:div w:id="1424111874">
              <w:marLeft w:val="0"/>
              <w:marRight w:val="0"/>
              <w:marTop w:val="0"/>
              <w:marBottom w:val="0"/>
              <w:divBdr>
                <w:top w:val="none" w:sz="0" w:space="0" w:color="auto"/>
                <w:left w:val="none" w:sz="0" w:space="0" w:color="auto"/>
                <w:bottom w:val="none" w:sz="0" w:space="0" w:color="auto"/>
                <w:right w:val="none" w:sz="0" w:space="0" w:color="auto"/>
              </w:divBdr>
              <w:divsChild>
                <w:div w:id="14042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52941">
      <w:bodyDiv w:val="1"/>
      <w:marLeft w:val="0"/>
      <w:marRight w:val="0"/>
      <w:marTop w:val="0"/>
      <w:marBottom w:val="0"/>
      <w:divBdr>
        <w:top w:val="none" w:sz="0" w:space="0" w:color="auto"/>
        <w:left w:val="none" w:sz="0" w:space="0" w:color="auto"/>
        <w:bottom w:val="none" w:sz="0" w:space="0" w:color="auto"/>
        <w:right w:val="none" w:sz="0" w:space="0" w:color="auto"/>
      </w:divBdr>
      <w:divsChild>
        <w:div w:id="461849295">
          <w:marLeft w:val="0"/>
          <w:marRight w:val="0"/>
          <w:marTop w:val="0"/>
          <w:marBottom w:val="0"/>
          <w:divBdr>
            <w:top w:val="none" w:sz="0" w:space="0" w:color="auto"/>
            <w:left w:val="none" w:sz="0" w:space="0" w:color="auto"/>
            <w:bottom w:val="none" w:sz="0" w:space="0" w:color="auto"/>
            <w:right w:val="none" w:sz="0" w:space="0" w:color="auto"/>
          </w:divBdr>
          <w:divsChild>
            <w:div w:id="89019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30423">
      <w:bodyDiv w:val="1"/>
      <w:marLeft w:val="0"/>
      <w:marRight w:val="0"/>
      <w:marTop w:val="0"/>
      <w:marBottom w:val="0"/>
      <w:divBdr>
        <w:top w:val="none" w:sz="0" w:space="0" w:color="auto"/>
        <w:left w:val="none" w:sz="0" w:space="0" w:color="auto"/>
        <w:bottom w:val="none" w:sz="0" w:space="0" w:color="auto"/>
        <w:right w:val="none" w:sz="0" w:space="0" w:color="auto"/>
      </w:divBdr>
    </w:div>
    <w:div w:id="1355493960">
      <w:bodyDiv w:val="1"/>
      <w:marLeft w:val="0"/>
      <w:marRight w:val="0"/>
      <w:marTop w:val="0"/>
      <w:marBottom w:val="0"/>
      <w:divBdr>
        <w:top w:val="none" w:sz="0" w:space="0" w:color="auto"/>
        <w:left w:val="none" w:sz="0" w:space="0" w:color="auto"/>
        <w:bottom w:val="none" w:sz="0" w:space="0" w:color="auto"/>
        <w:right w:val="none" w:sz="0" w:space="0" w:color="auto"/>
      </w:divBdr>
    </w:div>
    <w:div w:id="1366909646">
      <w:bodyDiv w:val="1"/>
      <w:marLeft w:val="0"/>
      <w:marRight w:val="0"/>
      <w:marTop w:val="0"/>
      <w:marBottom w:val="0"/>
      <w:divBdr>
        <w:top w:val="none" w:sz="0" w:space="0" w:color="auto"/>
        <w:left w:val="none" w:sz="0" w:space="0" w:color="auto"/>
        <w:bottom w:val="none" w:sz="0" w:space="0" w:color="auto"/>
        <w:right w:val="none" w:sz="0" w:space="0" w:color="auto"/>
      </w:divBdr>
    </w:div>
    <w:div w:id="1382292212">
      <w:bodyDiv w:val="1"/>
      <w:marLeft w:val="0"/>
      <w:marRight w:val="0"/>
      <w:marTop w:val="0"/>
      <w:marBottom w:val="0"/>
      <w:divBdr>
        <w:top w:val="none" w:sz="0" w:space="0" w:color="auto"/>
        <w:left w:val="none" w:sz="0" w:space="0" w:color="auto"/>
        <w:bottom w:val="none" w:sz="0" w:space="0" w:color="auto"/>
        <w:right w:val="none" w:sz="0" w:space="0" w:color="auto"/>
      </w:divBdr>
      <w:divsChild>
        <w:div w:id="202638308">
          <w:marLeft w:val="0"/>
          <w:marRight w:val="0"/>
          <w:marTop w:val="0"/>
          <w:marBottom w:val="0"/>
          <w:divBdr>
            <w:top w:val="none" w:sz="0" w:space="0" w:color="auto"/>
            <w:left w:val="none" w:sz="0" w:space="0" w:color="auto"/>
            <w:bottom w:val="none" w:sz="0" w:space="0" w:color="auto"/>
            <w:right w:val="none" w:sz="0" w:space="0" w:color="auto"/>
          </w:divBdr>
          <w:divsChild>
            <w:div w:id="481124165">
              <w:marLeft w:val="0"/>
              <w:marRight w:val="0"/>
              <w:marTop w:val="0"/>
              <w:marBottom w:val="0"/>
              <w:divBdr>
                <w:top w:val="none" w:sz="0" w:space="0" w:color="auto"/>
                <w:left w:val="none" w:sz="0" w:space="0" w:color="auto"/>
                <w:bottom w:val="none" w:sz="0" w:space="0" w:color="auto"/>
                <w:right w:val="none" w:sz="0" w:space="0" w:color="auto"/>
              </w:divBdr>
              <w:divsChild>
                <w:div w:id="1543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27682">
      <w:bodyDiv w:val="1"/>
      <w:marLeft w:val="0"/>
      <w:marRight w:val="0"/>
      <w:marTop w:val="0"/>
      <w:marBottom w:val="0"/>
      <w:divBdr>
        <w:top w:val="none" w:sz="0" w:space="0" w:color="auto"/>
        <w:left w:val="none" w:sz="0" w:space="0" w:color="auto"/>
        <w:bottom w:val="none" w:sz="0" w:space="0" w:color="auto"/>
        <w:right w:val="none" w:sz="0" w:space="0" w:color="auto"/>
      </w:divBdr>
    </w:div>
    <w:div w:id="1496800853">
      <w:bodyDiv w:val="1"/>
      <w:marLeft w:val="0"/>
      <w:marRight w:val="0"/>
      <w:marTop w:val="0"/>
      <w:marBottom w:val="0"/>
      <w:divBdr>
        <w:top w:val="none" w:sz="0" w:space="0" w:color="auto"/>
        <w:left w:val="none" w:sz="0" w:space="0" w:color="auto"/>
        <w:bottom w:val="none" w:sz="0" w:space="0" w:color="auto"/>
        <w:right w:val="none" w:sz="0" w:space="0" w:color="auto"/>
      </w:divBdr>
      <w:divsChild>
        <w:div w:id="678894323">
          <w:marLeft w:val="0"/>
          <w:marRight w:val="0"/>
          <w:marTop w:val="0"/>
          <w:marBottom w:val="0"/>
          <w:divBdr>
            <w:top w:val="none" w:sz="0" w:space="0" w:color="auto"/>
            <w:left w:val="none" w:sz="0" w:space="0" w:color="auto"/>
            <w:bottom w:val="none" w:sz="0" w:space="0" w:color="auto"/>
            <w:right w:val="none" w:sz="0" w:space="0" w:color="auto"/>
          </w:divBdr>
          <w:divsChild>
            <w:div w:id="302808667">
              <w:marLeft w:val="0"/>
              <w:marRight w:val="0"/>
              <w:marTop w:val="0"/>
              <w:marBottom w:val="0"/>
              <w:divBdr>
                <w:top w:val="none" w:sz="0" w:space="0" w:color="auto"/>
                <w:left w:val="none" w:sz="0" w:space="0" w:color="auto"/>
                <w:bottom w:val="none" w:sz="0" w:space="0" w:color="auto"/>
                <w:right w:val="none" w:sz="0" w:space="0" w:color="auto"/>
              </w:divBdr>
              <w:divsChild>
                <w:div w:id="193327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71170">
      <w:bodyDiv w:val="1"/>
      <w:marLeft w:val="0"/>
      <w:marRight w:val="0"/>
      <w:marTop w:val="0"/>
      <w:marBottom w:val="0"/>
      <w:divBdr>
        <w:top w:val="none" w:sz="0" w:space="0" w:color="auto"/>
        <w:left w:val="none" w:sz="0" w:space="0" w:color="auto"/>
        <w:bottom w:val="none" w:sz="0" w:space="0" w:color="auto"/>
        <w:right w:val="none" w:sz="0" w:space="0" w:color="auto"/>
      </w:divBdr>
      <w:divsChild>
        <w:div w:id="192696778">
          <w:marLeft w:val="0"/>
          <w:marRight w:val="0"/>
          <w:marTop w:val="0"/>
          <w:marBottom w:val="0"/>
          <w:divBdr>
            <w:top w:val="none" w:sz="0" w:space="0" w:color="auto"/>
            <w:left w:val="none" w:sz="0" w:space="0" w:color="auto"/>
            <w:bottom w:val="none" w:sz="0" w:space="0" w:color="auto"/>
            <w:right w:val="none" w:sz="0" w:space="0" w:color="auto"/>
          </w:divBdr>
          <w:divsChild>
            <w:div w:id="1594897015">
              <w:marLeft w:val="0"/>
              <w:marRight w:val="0"/>
              <w:marTop w:val="0"/>
              <w:marBottom w:val="0"/>
              <w:divBdr>
                <w:top w:val="none" w:sz="0" w:space="0" w:color="auto"/>
                <w:left w:val="none" w:sz="0" w:space="0" w:color="auto"/>
                <w:bottom w:val="none" w:sz="0" w:space="0" w:color="auto"/>
                <w:right w:val="none" w:sz="0" w:space="0" w:color="auto"/>
              </w:divBdr>
              <w:divsChild>
                <w:div w:id="35365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1756">
      <w:bodyDiv w:val="1"/>
      <w:marLeft w:val="0"/>
      <w:marRight w:val="0"/>
      <w:marTop w:val="0"/>
      <w:marBottom w:val="0"/>
      <w:divBdr>
        <w:top w:val="none" w:sz="0" w:space="0" w:color="auto"/>
        <w:left w:val="none" w:sz="0" w:space="0" w:color="auto"/>
        <w:bottom w:val="none" w:sz="0" w:space="0" w:color="auto"/>
        <w:right w:val="none" w:sz="0" w:space="0" w:color="auto"/>
      </w:divBdr>
    </w:div>
    <w:div w:id="1675256562">
      <w:bodyDiv w:val="1"/>
      <w:marLeft w:val="0"/>
      <w:marRight w:val="0"/>
      <w:marTop w:val="0"/>
      <w:marBottom w:val="0"/>
      <w:divBdr>
        <w:top w:val="none" w:sz="0" w:space="0" w:color="auto"/>
        <w:left w:val="none" w:sz="0" w:space="0" w:color="auto"/>
        <w:bottom w:val="none" w:sz="0" w:space="0" w:color="auto"/>
        <w:right w:val="none" w:sz="0" w:space="0" w:color="auto"/>
      </w:divBdr>
    </w:div>
    <w:div w:id="1690836927">
      <w:bodyDiv w:val="1"/>
      <w:marLeft w:val="0"/>
      <w:marRight w:val="0"/>
      <w:marTop w:val="0"/>
      <w:marBottom w:val="0"/>
      <w:divBdr>
        <w:top w:val="none" w:sz="0" w:space="0" w:color="auto"/>
        <w:left w:val="none" w:sz="0" w:space="0" w:color="auto"/>
        <w:bottom w:val="none" w:sz="0" w:space="0" w:color="auto"/>
        <w:right w:val="none" w:sz="0" w:space="0" w:color="auto"/>
      </w:divBdr>
    </w:div>
    <w:div w:id="1701004407">
      <w:bodyDiv w:val="1"/>
      <w:marLeft w:val="0"/>
      <w:marRight w:val="0"/>
      <w:marTop w:val="0"/>
      <w:marBottom w:val="0"/>
      <w:divBdr>
        <w:top w:val="none" w:sz="0" w:space="0" w:color="auto"/>
        <w:left w:val="none" w:sz="0" w:space="0" w:color="auto"/>
        <w:bottom w:val="none" w:sz="0" w:space="0" w:color="auto"/>
        <w:right w:val="none" w:sz="0" w:space="0" w:color="auto"/>
      </w:divBdr>
    </w:div>
    <w:div w:id="1705129692">
      <w:bodyDiv w:val="1"/>
      <w:marLeft w:val="0"/>
      <w:marRight w:val="0"/>
      <w:marTop w:val="0"/>
      <w:marBottom w:val="0"/>
      <w:divBdr>
        <w:top w:val="none" w:sz="0" w:space="0" w:color="auto"/>
        <w:left w:val="none" w:sz="0" w:space="0" w:color="auto"/>
        <w:bottom w:val="none" w:sz="0" w:space="0" w:color="auto"/>
        <w:right w:val="none" w:sz="0" w:space="0" w:color="auto"/>
      </w:divBdr>
    </w:div>
    <w:div w:id="1755667608">
      <w:bodyDiv w:val="1"/>
      <w:marLeft w:val="0"/>
      <w:marRight w:val="0"/>
      <w:marTop w:val="0"/>
      <w:marBottom w:val="0"/>
      <w:divBdr>
        <w:top w:val="none" w:sz="0" w:space="0" w:color="auto"/>
        <w:left w:val="none" w:sz="0" w:space="0" w:color="auto"/>
        <w:bottom w:val="none" w:sz="0" w:space="0" w:color="auto"/>
        <w:right w:val="none" w:sz="0" w:space="0" w:color="auto"/>
      </w:divBdr>
    </w:div>
    <w:div w:id="1919241059">
      <w:bodyDiv w:val="1"/>
      <w:marLeft w:val="0"/>
      <w:marRight w:val="0"/>
      <w:marTop w:val="0"/>
      <w:marBottom w:val="0"/>
      <w:divBdr>
        <w:top w:val="none" w:sz="0" w:space="0" w:color="auto"/>
        <w:left w:val="none" w:sz="0" w:space="0" w:color="auto"/>
        <w:bottom w:val="none" w:sz="0" w:space="0" w:color="auto"/>
        <w:right w:val="none" w:sz="0" w:space="0" w:color="auto"/>
      </w:divBdr>
      <w:divsChild>
        <w:div w:id="486939292">
          <w:marLeft w:val="0"/>
          <w:marRight w:val="0"/>
          <w:marTop w:val="0"/>
          <w:marBottom w:val="0"/>
          <w:divBdr>
            <w:top w:val="none" w:sz="0" w:space="0" w:color="auto"/>
            <w:left w:val="none" w:sz="0" w:space="0" w:color="auto"/>
            <w:bottom w:val="none" w:sz="0" w:space="0" w:color="auto"/>
            <w:right w:val="none" w:sz="0" w:space="0" w:color="auto"/>
          </w:divBdr>
          <w:divsChild>
            <w:div w:id="642660844">
              <w:marLeft w:val="0"/>
              <w:marRight w:val="0"/>
              <w:marTop w:val="0"/>
              <w:marBottom w:val="0"/>
              <w:divBdr>
                <w:top w:val="none" w:sz="0" w:space="0" w:color="auto"/>
                <w:left w:val="none" w:sz="0" w:space="0" w:color="auto"/>
                <w:bottom w:val="none" w:sz="0" w:space="0" w:color="auto"/>
                <w:right w:val="none" w:sz="0" w:space="0" w:color="auto"/>
              </w:divBdr>
              <w:divsChild>
                <w:div w:id="5847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1925">
      <w:bodyDiv w:val="1"/>
      <w:marLeft w:val="0"/>
      <w:marRight w:val="0"/>
      <w:marTop w:val="0"/>
      <w:marBottom w:val="0"/>
      <w:divBdr>
        <w:top w:val="none" w:sz="0" w:space="0" w:color="auto"/>
        <w:left w:val="none" w:sz="0" w:space="0" w:color="auto"/>
        <w:bottom w:val="none" w:sz="0" w:space="0" w:color="auto"/>
        <w:right w:val="none" w:sz="0" w:space="0" w:color="auto"/>
      </w:divBdr>
      <w:divsChild>
        <w:div w:id="1427190514">
          <w:marLeft w:val="0"/>
          <w:marRight w:val="0"/>
          <w:marTop w:val="0"/>
          <w:marBottom w:val="0"/>
          <w:divBdr>
            <w:top w:val="none" w:sz="0" w:space="0" w:color="auto"/>
            <w:left w:val="none" w:sz="0" w:space="0" w:color="auto"/>
            <w:bottom w:val="none" w:sz="0" w:space="0" w:color="auto"/>
            <w:right w:val="none" w:sz="0" w:space="0" w:color="auto"/>
          </w:divBdr>
          <w:divsChild>
            <w:div w:id="1576207239">
              <w:marLeft w:val="0"/>
              <w:marRight w:val="0"/>
              <w:marTop w:val="0"/>
              <w:marBottom w:val="0"/>
              <w:divBdr>
                <w:top w:val="none" w:sz="0" w:space="0" w:color="auto"/>
                <w:left w:val="none" w:sz="0" w:space="0" w:color="auto"/>
                <w:bottom w:val="none" w:sz="0" w:space="0" w:color="auto"/>
                <w:right w:val="none" w:sz="0" w:space="0" w:color="auto"/>
              </w:divBdr>
              <w:divsChild>
                <w:div w:id="95232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48115">
      <w:bodyDiv w:val="1"/>
      <w:marLeft w:val="0"/>
      <w:marRight w:val="0"/>
      <w:marTop w:val="0"/>
      <w:marBottom w:val="0"/>
      <w:divBdr>
        <w:top w:val="none" w:sz="0" w:space="0" w:color="auto"/>
        <w:left w:val="none" w:sz="0" w:space="0" w:color="auto"/>
        <w:bottom w:val="none" w:sz="0" w:space="0" w:color="auto"/>
        <w:right w:val="none" w:sz="0" w:space="0" w:color="auto"/>
      </w:divBdr>
      <w:divsChild>
        <w:div w:id="1138644367">
          <w:marLeft w:val="0"/>
          <w:marRight w:val="0"/>
          <w:marTop w:val="0"/>
          <w:marBottom w:val="0"/>
          <w:divBdr>
            <w:top w:val="none" w:sz="0" w:space="0" w:color="auto"/>
            <w:left w:val="none" w:sz="0" w:space="0" w:color="auto"/>
            <w:bottom w:val="none" w:sz="0" w:space="0" w:color="auto"/>
            <w:right w:val="none" w:sz="0" w:space="0" w:color="auto"/>
          </w:divBdr>
          <w:divsChild>
            <w:div w:id="364334437">
              <w:marLeft w:val="0"/>
              <w:marRight w:val="0"/>
              <w:marTop w:val="0"/>
              <w:marBottom w:val="0"/>
              <w:divBdr>
                <w:top w:val="none" w:sz="0" w:space="0" w:color="auto"/>
                <w:left w:val="none" w:sz="0" w:space="0" w:color="auto"/>
                <w:bottom w:val="none" w:sz="0" w:space="0" w:color="auto"/>
                <w:right w:val="none" w:sz="0" w:space="0" w:color="auto"/>
              </w:divBdr>
              <w:divsChild>
                <w:div w:id="2316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66887">
      <w:bodyDiv w:val="1"/>
      <w:marLeft w:val="0"/>
      <w:marRight w:val="0"/>
      <w:marTop w:val="0"/>
      <w:marBottom w:val="0"/>
      <w:divBdr>
        <w:top w:val="none" w:sz="0" w:space="0" w:color="auto"/>
        <w:left w:val="none" w:sz="0" w:space="0" w:color="auto"/>
        <w:bottom w:val="none" w:sz="0" w:space="0" w:color="auto"/>
        <w:right w:val="none" w:sz="0" w:space="0" w:color="auto"/>
      </w:divBdr>
      <w:divsChild>
        <w:div w:id="2072776661">
          <w:marLeft w:val="0"/>
          <w:marRight w:val="0"/>
          <w:marTop w:val="0"/>
          <w:marBottom w:val="0"/>
          <w:divBdr>
            <w:top w:val="none" w:sz="0" w:space="0" w:color="auto"/>
            <w:left w:val="none" w:sz="0" w:space="0" w:color="auto"/>
            <w:bottom w:val="none" w:sz="0" w:space="0" w:color="auto"/>
            <w:right w:val="none" w:sz="0" w:space="0" w:color="auto"/>
          </w:divBdr>
          <w:divsChild>
            <w:div w:id="1878156789">
              <w:marLeft w:val="0"/>
              <w:marRight w:val="0"/>
              <w:marTop w:val="0"/>
              <w:marBottom w:val="0"/>
              <w:divBdr>
                <w:top w:val="none" w:sz="0" w:space="0" w:color="auto"/>
                <w:left w:val="none" w:sz="0" w:space="0" w:color="auto"/>
                <w:bottom w:val="none" w:sz="0" w:space="0" w:color="auto"/>
                <w:right w:val="none" w:sz="0" w:space="0" w:color="auto"/>
              </w:divBdr>
              <w:divsChild>
                <w:div w:id="6258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oday.yougov.com/topics/society/articles-reports/2022/08/15/half-americans-donate-money-charity-past-year-poll"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www.census.gov/library/stories/2023/01/volunteering-and-civic-life-in-america.html"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census.gov/newsroom/press-releases/2023/2022-voting-registration.html"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33</Pages>
  <Words>6094</Words>
  <Characters>34741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Clerkin, Richard M</dc:creator>
  <cp:keywords/>
  <dc:description/>
  <cp:lastModifiedBy>Clerkin, Richard M</cp:lastModifiedBy>
  <cp:revision>3</cp:revision>
  <dcterms:created xsi:type="dcterms:W3CDTF">2023-06-22T17:54:00Z</dcterms:created>
  <dcterms:modified xsi:type="dcterms:W3CDTF">2023-06-22T18:02:00Z</dcterms:modified>
</cp:coreProperties>
</file>