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E99FF" w14:textId="324884B3" w:rsidR="00AE70CC" w:rsidRPr="007F443C" w:rsidRDefault="00803313" w:rsidP="00DD1523">
      <w:pPr>
        <w:pStyle w:val="Subtitle"/>
        <w:spacing w:line="480" w:lineRule="auto"/>
        <w:rPr>
          <w:rFonts w:ascii="Times New Roman" w:hAnsi="Times New Roman" w:cs="Times New Roman"/>
          <w:color w:val="auto"/>
          <w:sz w:val="24"/>
          <w:szCs w:val="24"/>
          <w:lang w:val="en-US"/>
        </w:rPr>
      </w:pPr>
      <w:r w:rsidRPr="00803313">
        <w:rPr>
          <w:rFonts w:ascii="Times New Roman" w:eastAsiaTheme="majorEastAsia" w:hAnsi="Times New Roman" w:cs="Times New Roman"/>
          <w:color w:val="auto"/>
          <w:spacing w:val="-10"/>
          <w:kern w:val="28"/>
          <w:sz w:val="32"/>
          <w:szCs w:val="32"/>
          <w:lang w:val="en-US"/>
        </w:rPr>
        <w:t xml:space="preserve">An Integrative Review Exploring </w:t>
      </w:r>
      <w:r w:rsidR="00BE762A">
        <w:rPr>
          <w:rFonts w:ascii="Times New Roman" w:eastAsiaTheme="majorEastAsia" w:hAnsi="Times New Roman" w:cs="Times New Roman"/>
          <w:color w:val="auto"/>
          <w:spacing w:val="-10"/>
          <w:kern w:val="28"/>
          <w:sz w:val="32"/>
          <w:szCs w:val="32"/>
          <w:lang w:val="en-US"/>
        </w:rPr>
        <w:t>Value creation</w:t>
      </w:r>
      <w:r w:rsidRPr="00803313">
        <w:rPr>
          <w:rFonts w:ascii="Times New Roman" w:eastAsiaTheme="majorEastAsia" w:hAnsi="Times New Roman" w:cs="Times New Roman"/>
          <w:color w:val="auto"/>
          <w:spacing w:val="-10"/>
          <w:kern w:val="28"/>
          <w:sz w:val="32"/>
          <w:szCs w:val="32"/>
          <w:lang w:val="en-US"/>
        </w:rPr>
        <w:t xml:space="preserve"> by Volunteers</w:t>
      </w:r>
    </w:p>
    <w:p w14:paraId="67CDA114" w14:textId="77777777" w:rsidR="00707070" w:rsidRDefault="00707070" w:rsidP="00E70A20">
      <w:pPr>
        <w:pStyle w:val="Subtitle"/>
        <w:spacing w:line="480" w:lineRule="auto"/>
        <w:rPr>
          <w:rFonts w:ascii="Times New Roman" w:hAnsi="Times New Roman" w:cs="Times New Roman"/>
          <w:color w:val="auto"/>
          <w:sz w:val="24"/>
          <w:szCs w:val="24"/>
        </w:rPr>
      </w:pPr>
      <w:r w:rsidRPr="00707070">
        <w:rPr>
          <w:rFonts w:ascii="Times New Roman" w:hAnsi="Times New Roman" w:cs="Times New Roman"/>
          <w:color w:val="auto"/>
          <w:sz w:val="24"/>
          <w:szCs w:val="24"/>
        </w:rPr>
        <w:t>Philine S.M. van O</w:t>
      </w:r>
      <w:r>
        <w:rPr>
          <w:rFonts w:ascii="Times New Roman" w:hAnsi="Times New Roman" w:cs="Times New Roman"/>
          <w:color w:val="auto"/>
          <w:sz w:val="24"/>
          <w:szCs w:val="24"/>
        </w:rPr>
        <w:t>verbeeke</w:t>
      </w:r>
    </w:p>
    <w:p w14:paraId="5F0AA2EF" w14:textId="08F3B1A5" w:rsidR="00707070" w:rsidRDefault="00707070" w:rsidP="00E70A20">
      <w:pPr>
        <w:pStyle w:val="Subtitle"/>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Rotterdam School of Management, Erasmus University</w:t>
      </w:r>
      <w:r>
        <w:rPr>
          <w:rFonts w:ascii="Times New Roman" w:hAnsi="Times New Roman" w:cs="Times New Roman"/>
          <w:color w:val="auto"/>
          <w:sz w:val="24"/>
          <w:szCs w:val="24"/>
        </w:rPr>
        <w:br/>
      </w:r>
      <w:hyperlink r:id="rId8" w:history="1">
        <w:r w:rsidRPr="009873A9">
          <w:rPr>
            <w:rStyle w:val="Hyperlink"/>
            <w:rFonts w:ascii="Times New Roman" w:hAnsi="Times New Roman" w:cs="Times New Roman"/>
            <w:sz w:val="24"/>
            <w:szCs w:val="24"/>
          </w:rPr>
          <w:t>vanoverbeeke@rsm.nl</w:t>
        </w:r>
      </w:hyperlink>
    </w:p>
    <w:p w14:paraId="44E852C0" w14:textId="58E887D3" w:rsidR="00AE70CC" w:rsidRPr="00707070" w:rsidRDefault="00AE70CC" w:rsidP="00E70A20">
      <w:pPr>
        <w:pStyle w:val="Subtitle"/>
        <w:spacing w:line="480" w:lineRule="auto"/>
        <w:rPr>
          <w:rFonts w:ascii="Times New Roman" w:hAnsi="Times New Roman" w:cs="Times New Roman"/>
          <w:color w:val="auto"/>
          <w:sz w:val="24"/>
          <w:szCs w:val="24"/>
        </w:rPr>
      </w:pPr>
    </w:p>
    <w:p w14:paraId="4665B1F0" w14:textId="234C249B" w:rsidR="00F9793F" w:rsidRPr="00B35D9D" w:rsidRDefault="00F9793F" w:rsidP="00DD1523">
      <w:pPr>
        <w:spacing w:line="480" w:lineRule="auto"/>
        <w:rPr>
          <w:rFonts w:ascii="Times New Roman" w:hAnsi="Times New Roman" w:cs="Times New Roman"/>
          <w:b/>
          <w:bCs/>
          <w:sz w:val="24"/>
          <w:szCs w:val="24"/>
          <w:lang w:val="en-US"/>
        </w:rPr>
      </w:pPr>
      <w:r w:rsidRPr="00B35D9D">
        <w:rPr>
          <w:rFonts w:ascii="Times New Roman" w:hAnsi="Times New Roman" w:cs="Times New Roman"/>
          <w:b/>
          <w:bCs/>
          <w:sz w:val="24"/>
          <w:szCs w:val="24"/>
          <w:lang w:val="en-US"/>
        </w:rPr>
        <w:t>Abstract</w:t>
      </w:r>
    </w:p>
    <w:p w14:paraId="29B03FBF" w14:textId="3721C4B4" w:rsidR="00771A54" w:rsidRPr="005C3352" w:rsidRDefault="00D1000C" w:rsidP="00DD1523">
      <w:pPr>
        <w:spacing w:line="480" w:lineRule="auto"/>
        <w:rPr>
          <w:rFonts w:ascii="Times New Roman" w:hAnsi="Times New Roman" w:cs="Times New Roman"/>
          <w:sz w:val="24"/>
          <w:szCs w:val="24"/>
          <w:lang w:val="en-US"/>
        </w:rPr>
      </w:pPr>
      <w:r w:rsidRPr="005C3352">
        <w:rPr>
          <w:rFonts w:ascii="Times New Roman" w:hAnsi="Times New Roman" w:cs="Times New Roman"/>
          <w:sz w:val="24"/>
          <w:szCs w:val="24"/>
          <w:lang w:val="en-GB"/>
        </w:rPr>
        <w:t xml:space="preserve">The value created by volunteers is extremely important for contemporary society. </w:t>
      </w:r>
      <w:r w:rsidRPr="005C3352">
        <w:rPr>
          <w:rFonts w:ascii="Times New Roman" w:hAnsi="Times New Roman" w:cs="Times New Roman"/>
          <w:color w:val="000000" w:themeColor="text1"/>
          <w:sz w:val="24"/>
          <w:szCs w:val="24"/>
          <w:lang w:val="en-GB"/>
        </w:rPr>
        <w:t xml:space="preserve">The discourse on volunteer </w:t>
      </w:r>
      <w:r w:rsidR="00BE762A">
        <w:rPr>
          <w:rFonts w:ascii="Times New Roman" w:hAnsi="Times New Roman" w:cs="Times New Roman"/>
          <w:color w:val="000000" w:themeColor="text1"/>
          <w:sz w:val="24"/>
          <w:szCs w:val="24"/>
          <w:lang w:val="en-GB"/>
        </w:rPr>
        <w:t>value creation</w:t>
      </w:r>
      <w:r w:rsidRPr="005C3352">
        <w:rPr>
          <w:rFonts w:ascii="Times New Roman" w:hAnsi="Times New Roman" w:cs="Times New Roman"/>
          <w:color w:val="000000" w:themeColor="text1"/>
          <w:sz w:val="24"/>
          <w:szCs w:val="24"/>
          <w:lang w:val="en-GB"/>
        </w:rPr>
        <w:t xml:space="preserve"> has developed over the years and scholars in various disciplines find that volunteers create value for </w:t>
      </w:r>
      <w:r w:rsidR="004805B0">
        <w:rPr>
          <w:rFonts w:ascii="Times New Roman" w:hAnsi="Times New Roman" w:cs="Times New Roman"/>
          <w:color w:val="000000" w:themeColor="text1"/>
          <w:sz w:val="24"/>
          <w:szCs w:val="24"/>
          <w:lang w:val="en-GB"/>
        </w:rPr>
        <w:t xml:space="preserve">a diverse group of recipients </w:t>
      </w:r>
      <w:r w:rsidRPr="005C3352">
        <w:rPr>
          <w:rFonts w:ascii="Times New Roman" w:hAnsi="Times New Roman" w:cs="Times New Roman"/>
          <w:color w:val="000000" w:themeColor="text1"/>
          <w:sz w:val="24"/>
          <w:szCs w:val="24"/>
          <w:lang w:val="en-GB"/>
        </w:rPr>
        <w:t>on different levels</w:t>
      </w:r>
      <w:r>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US"/>
        </w:rPr>
        <w:t>This integrative</w:t>
      </w:r>
      <w:r w:rsidRPr="005C3352">
        <w:rPr>
          <w:rFonts w:ascii="Times New Roman" w:hAnsi="Times New Roman" w:cs="Times New Roman"/>
          <w:color w:val="000000" w:themeColor="text1"/>
          <w:sz w:val="24"/>
          <w:szCs w:val="24"/>
          <w:lang w:val="en-US"/>
        </w:rPr>
        <w:t xml:space="preserve"> review </w:t>
      </w:r>
      <w:r>
        <w:rPr>
          <w:rFonts w:ascii="Times New Roman" w:hAnsi="Times New Roman" w:cs="Times New Roman"/>
          <w:color w:val="000000" w:themeColor="text1"/>
          <w:sz w:val="24"/>
          <w:szCs w:val="24"/>
          <w:lang w:val="en-US"/>
        </w:rPr>
        <w:t>shows a variety of volunteer</w:t>
      </w:r>
      <w:r w:rsidRPr="005C3352">
        <w:rPr>
          <w:rFonts w:ascii="Times New Roman" w:hAnsi="Times New Roman" w:cs="Times New Roman"/>
          <w:color w:val="000000" w:themeColor="text1"/>
          <w:sz w:val="24"/>
          <w:szCs w:val="24"/>
          <w:lang w:val="en-US"/>
        </w:rPr>
        <w:t xml:space="preserve"> </w:t>
      </w:r>
      <w:r w:rsidR="00BE762A">
        <w:rPr>
          <w:rFonts w:ascii="Times New Roman" w:hAnsi="Times New Roman" w:cs="Times New Roman"/>
          <w:color w:val="000000" w:themeColor="text1"/>
          <w:sz w:val="24"/>
          <w:szCs w:val="24"/>
          <w:lang w:val="en-US"/>
        </w:rPr>
        <w:t>value creation</w:t>
      </w:r>
      <w:r w:rsidRPr="005C3352">
        <w:rPr>
          <w:rFonts w:ascii="Times New Roman" w:hAnsi="Times New Roman" w:cs="Times New Roman"/>
          <w:color w:val="000000" w:themeColor="text1"/>
          <w:sz w:val="24"/>
          <w:szCs w:val="24"/>
          <w:lang w:val="en-US"/>
        </w:rPr>
        <w:t xml:space="preserve"> for </w:t>
      </w:r>
      <w:r w:rsidR="00F9793F">
        <w:rPr>
          <w:rFonts w:ascii="Times New Roman" w:hAnsi="Times New Roman" w:cs="Times New Roman"/>
          <w:color w:val="000000" w:themeColor="text1"/>
          <w:sz w:val="24"/>
          <w:szCs w:val="24"/>
          <w:lang w:val="en-US"/>
        </w:rPr>
        <w:t>value-</w:t>
      </w:r>
      <w:r w:rsidRPr="005C3352">
        <w:rPr>
          <w:rFonts w:ascii="Times New Roman" w:hAnsi="Times New Roman" w:cs="Times New Roman"/>
          <w:color w:val="000000" w:themeColor="text1"/>
          <w:sz w:val="24"/>
          <w:szCs w:val="24"/>
          <w:lang w:val="en-US"/>
        </w:rPr>
        <w:t>recipients on the micro (individual), meso (organizational) and macro (societal) level.</w:t>
      </w:r>
      <w:r w:rsidR="004B3FEC">
        <w:rPr>
          <w:rFonts w:ascii="Times New Roman" w:hAnsi="Times New Roman" w:cs="Times New Roman"/>
          <w:color w:val="000000" w:themeColor="text1"/>
          <w:sz w:val="24"/>
          <w:szCs w:val="24"/>
          <w:lang w:val="en-US"/>
        </w:rPr>
        <w:t xml:space="preserve"> In doing so, it </w:t>
      </w:r>
      <w:r w:rsidR="00707070">
        <w:rPr>
          <w:rFonts w:ascii="Times New Roman" w:hAnsi="Times New Roman" w:cs="Times New Roman"/>
          <w:color w:val="000000" w:themeColor="text1"/>
          <w:sz w:val="24"/>
          <w:szCs w:val="24"/>
          <w:lang w:val="en-US"/>
        </w:rPr>
        <w:t>will</w:t>
      </w:r>
      <w:r w:rsidR="007A5A2E">
        <w:rPr>
          <w:rFonts w:ascii="Times New Roman" w:hAnsi="Times New Roman" w:cs="Times New Roman"/>
          <w:color w:val="000000" w:themeColor="text1"/>
          <w:sz w:val="24"/>
          <w:szCs w:val="24"/>
          <w:lang w:val="en-US"/>
        </w:rPr>
        <w:t xml:space="preserve"> a new model on volunteer value creation and</w:t>
      </w:r>
      <w:r w:rsidR="00CB6946">
        <w:rPr>
          <w:rFonts w:ascii="Times New Roman" w:hAnsi="Times New Roman" w:cs="Times New Roman"/>
          <w:color w:val="000000" w:themeColor="text1"/>
          <w:sz w:val="24"/>
          <w:szCs w:val="24"/>
          <w:lang w:val="en-US"/>
        </w:rPr>
        <w:t xml:space="preserve"> end with a research agenda on the topic.</w:t>
      </w:r>
    </w:p>
    <w:p w14:paraId="789262C1" w14:textId="77777777" w:rsidR="0029097D" w:rsidRDefault="0029097D" w:rsidP="00DD1523">
      <w:pPr>
        <w:spacing w:line="480" w:lineRule="auto"/>
        <w:rPr>
          <w:rFonts w:ascii="Times New Roman" w:hAnsi="Times New Roman" w:cs="Times New Roman"/>
          <w:b/>
          <w:bCs/>
          <w:sz w:val="24"/>
          <w:szCs w:val="24"/>
          <w:lang w:val="en-US"/>
        </w:rPr>
      </w:pPr>
    </w:p>
    <w:p w14:paraId="3D0E1F87" w14:textId="77777777" w:rsidR="0029097D" w:rsidRDefault="0029097D" w:rsidP="00DD1523">
      <w:pPr>
        <w:spacing w:line="480" w:lineRule="auto"/>
        <w:rPr>
          <w:rFonts w:ascii="Times New Roman" w:hAnsi="Times New Roman" w:cs="Times New Roman"/>
          <w:b/>
          <w:bCs/>
          <w:sz w:val="24"/>
          <w:szCs w:val="24"/>
          <w:lang w:val="en-US"/>
        </w:rPr>
      </w:pPr>
    </w:p>
    <w:p w14:paraId="02CFAA6F" w14:textId="1B7A474D" w:rsidR="00771A54" w:rsidRPr="005C3352" w:rsidRDefault="00771A54" w:rsidP="00DD1523">
      <w:pPr>
        <w:spacing w:line="480" w:lineRule="auto"/>
        <w:rPr>
          <w:rFonts w:ascii="Times New Roman" w:hAnsi="Times New Roman" w:cs="Times New Roman"/>
          <w:sz w:val="24"/>
          <w:szCs w:val="24"/>
          <w:lang w:val="en-US"/>
        </w:rPr>
      </w:pPr>
      <w:r w:rsidRPr="005C3352">
        <w:rPr>
          <w:rFonts w:ascii="Times New Roman" w:hAnsi="Times New Roman" w:cs="Times New Roman"/>
          <w:b/>
          <w:bCs/>
          <w:sz w:val="24"/>
          <w:szCs w:val="24"/>
          <w:lang w:val="en-US"/>
        </w:rPr>
        <w:t>Keywords</w:t>
      </w:r>
    </w:p>
    <w:p w14:paraId="19F992EF" w14:textId="0C969B74" w:rsidR="00C847DB" w:rsidRPr="005C3352" w:rsidRDefault="00771A54" w:rsidP="00DD1523">
      <w:pPr>
        <w:spacing w:line="48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Volunteer</w:t>
      </w:r>
      <w:r w:rsidR="0073423D" w:rsidRPr="005C3352">
        <w:rPr>
          <w:rFonts w:ascii="Times New Roman" w:hAnsi="Times New Roman" w:cs="Times New Roman"/>
          <w:sz w:val="24"/>
          <w:szCs w:val="24"/>
          <w:lang w:val="en-US"/>
        </w:rPr>
        <w:t xml:space="preserve"> Value</w:t>
      </w:r>
      <w:r w:rsidR="007E64BA" w:rsidRPr="005C3352">
        <w:rPr>
          <w:rFonts w:ascii="Times New Roman" w:hAnsi="Times New Roman" w:cs="Times New Roman"/>
          <w:sz w:val="24"/>
          <w:szCs w:val="24"/>
          <w:lang w:val="en-US"/>
        </w:rPr>
        <w:t xml:space="preserve">; </w:t>
      </w:r>
      <w:r w:rsidRPr="005C3352">
        <w:rPr>
          <w:rFonts w:ascii="Times New Roman" w:hAnsi="Times New Roman" w:cs="Times New Roman"/>
          <w:sz w:val="24"/>
          <w:szCs w:val="24"/>
          <w:lang w:val="en-US"/>
        </w:rPr>
        <w:t>Value</w:t>
      </w:r>
      <w:r w:rsidR="0073423D" w:rsidRPr="005C3352">
        <w:rPr>
          <w:rFonts w:ascii="Times New Roman" w:hAnsi="Times New Roman" w:cs="Times New Roman"/>
          <w:sz w:val="24"/>
          <w:szCs w:val="24"/>
          <w:lang w:val="en-US"/>
        </w:rPr>
        <w:t xml:space="preserve"> Creation</w:t>
      </w:r>
      <w:r w:rsidR="007E64BA" w:rsidRPr="005C3352">
        <w:rPr>
          <w:rFonts w:ascii="Times New Roman" w:hAnsi="Times New Roman" w:cs="Times New Roman"/>
          <w:sz w:val="24"/>
          <w:szCs w:val="24"/>
          <w:lang w:val="en-US"/>
        </w:rPr>
        <w:t xml:space="preserve">; </w:t>
      </w:r>
      <w:r w:rsidRPr="005C3352">
        <w:rPr>
          <w:rFonts w:ascii="Times New Roman" w:hAnsi="Times New Roman" w:cs="Times New Roman"/>
          <w:sz w:val="24"/>
          <w:szCs w:val="24"/>
          <w:lang w:val="en-US"/>
        </w:rPr>
        <w:t xml:space="preserve">Systematic </w:t>
      </w:r>
      <w:r w:rsidR="00860C5F" w:rsidRPr="005C3352">
        <w:rPr>
          <w:rFonts w:ascii="Times New Roman" w:hAnsi="Times New Roman" w:cs="Times New Roman"/>
          <w:sz w:val="24"/>
          <w:szCs w:val="24"/>
          <w:lang w:val="en-US"/>
        </w:rPr>
        <w:t>L</w:t>
      </w:r>
      <w:r w:rsidRPr="005C3352">
        <w:rPr>
          <w:rFonts w:ascii="Times New Roman" w:hAnsi="Times New Roman" w:cs="Times New Roman"/>
          <w:sz w:val="24"/>
          <w:szCs w:val="24"/>
          <w:lang w:val="en-US"/>
        </w:rPr>
        <w:t xml:space="preserve">iterature </w:t>
      </w:r>
      <w:r w:rsidR="00860C5F" w:rsidRPr="005C3352">
        <w:rPr>
          <w:rFonts w:ascii="Times New Roman" w:hAnsi="Times New Roman" w:cs="Times New Roman"/>
          <w:sz w:val="24"/>
          <w:szCs w:val="24"/>
          <w:lang w:val="en-US"/>
        </w:rPr>
        <w:t>R</w:t>
      </w:r>
      <w:r w:rsidRPr="005C3352">
        <w:rPr>
          <w:rFonts w:ascii="Times New Roman" w:hAnsi="Times New Roman" w:cs="Times New Roman"/>
          <w:sz w:val="24"/>
          <w:szCs w:val="24"/>
          <w:lang w:val="en-US"/>
        </w:rPr>
        <w:t>eview</w:t>
      </w:r>
      <w:r w:rsidR="007E64BA" w:rsidRPr="005C3352">
        <w:rPr>
          <w:rFonts w:ascii="Times New Roman" w:hAnsi="Times New Roman" w:cs="Times New Roman"/>
          <w:sz w:val="24"/>
          <w:szCs w:val="24"/>
          <w:lang w:val="en-US"/>
        </w:rPr>
        <w:t xml:space="preserve">; </w:t>
      </w:r>
      <w:r w:rsidR="000036EE" w:rsidRPr="005C3352">
        <w:rPr>
          <w:rFonts w:ascii="Times New Roman" w:hAnsi="Times New Roman" w:cs="Times New Roman"/>
          <w:sz w:val="24"/>
          <w:szCs w:val="24"/>
          <w:lang w:val="en-US"/>
        </w:rPr>
        <w:t>Volunteer Value</w:t>
      </w:r>
      <w:r w:rsidR="00BE762A">
        <w:rPr>
          <w:rFonts w:ascii="Times New Roman" w:hAnsi="Times New Roman" w:cs="Times New Roman"/>
          <w:sz w:val="24"/>
          <w:szCs w:val="24"/>
          <w:lang w:val="en-US"/>
        </w:rPr>
        <w:t xml:space="preserve"> </w:t>
      </w:r>
      <w:r w:rsidR="000036EE" w:rsidRPr="005C3352">
        <w:rPr>
          <w:rFonts w:ascii="Times New Roman" w:hAnsi="Times New Roman" w:cs="Times New Roman"/>
          <w:sz w:val="24"/>
          <w:szCs w:val="24"/>
          <w:lang w:val="en-US"/>
        </w:rPr>
        <w:t>Creation</w:t>
      </w:r>
      <w:r w:rsidR="007E64BA" w:rsidRPr="005C3352">
        <w:rPr>
          <w:rFonts w:ascii="Times New Roman" w:hAnsi="Times New Roman" w:cs="Times New Roman"/>
          <w:sz w:val="24"/>
          <w:szCs w:val="24"/>
          <w:lang w:val="en-US"/>
        </w:rPr>
        <w:t xml:space="preserve">; </w:t>
      </w:r>
      <w:r w:rsidR="0073423D" w:rsidRPr="005C3352">
        <w:rPr>
          <w:rFonts w:ascii="Times New Roman" w:hAnsi="Times New Roman" w:cs="Times New Roman"/>
          <w:sz w:val="24"/>
          <w:szCs w:val="24"/>
          <w:lang w:val="en-US"/>
        </w:rPr>
        <w:t xml:space="preserve">Volunteer </w:t>
      </w:r>
      <w:r w:rsidR="00BE762A">
        <w:rPr>
          <w:rFonts w:ascii="Times New Roman" w:hAnsi="Times New Roman" w:cs="Times New Roman"/>
          <w:sz w:val="24"/>
          <w:szCs w:val="24"/>
          <w:lang w:val="en-US"/>
        </w:rPr>
        <w:t xml:space="preserve">Added </w:t>
      </w:r>
      <w:r w:rsidR="0073423D" w:rsidRPr="005C3352">
        <w:rPr>
          <w:rFonts w:ascii="Times New Roman" w:hAnsi="Times New Roman" w:cs="Times New Roman"/>
          <w:sz w:val="24"/>
          <w:szCs w:val="24"/>
          <w:lang w:val="en-US"/>
        </w:rPr>
        <w:t>Value</w:t>
      </w:r>
    </w:p>
    <w:p w14:paraId="45D6DF3A" w14:textId="77777777" w:rsidR="00C847DB" w:rsidRPr="005C3352" w:rsidRDefault="00C847DB" w:rsidP="00DD1523">
      <w:pPr>
        <w:spacing w:line="480" w:lineRule="auto"/>
        <w:rPr>
          <w:rFonts w:ascii="Times New Roman" w:hAnsi="Times New Roman" w:cs="Times New Roman"/>
          <w:sz w:val="24"/>
          <w:szCs w:val="24"/>
          <w:lang w:val="en-US"/>
        </w:rPr>
      </w:pPr>
    </w:p>
    <w:p w14:paraId="6FD95419" w14:textId="77777777" w:rsidR="00BE762A" w:rsidRDefault="00BE762A">
      <w:pPr>
        <w:rPr>
          <w:rFonts w:ascii="Times New Roman" w:eastAsiaTheme="majorEastAsia" w:hAnsi="Times New Roman" w:cs="Times New Roman"/>
          <w:b/>
          <w:bCs/>
          <w:sz w:val="24"/>
          <w:szCs w:val="24"/>
          <w:lang w:val="en-US"/>
        </w:rPr>
      </w:pPr>
      <w:r>
        <w:rPr>
          <w:rFonts w:ascii="Times New Roman" w:hAnsi="Times New Roman" w:cs="Times New Roman"/>
          <w:b/>
          <w:bCs/>
          <w:sz w:val="24"/>
          <w:szCs w:val="24"/>
          <w:lang w:val="en-US"/>
        </w:rPr>
        <w:br w:type="page"/>
      </w:r>
    </w:p>
    <w:p w14:paraId="0594F369" w14:textId="6968AD9D" w:rsidR="00771A54" w:rsidRPr="00E3307B" w:rsidRDefault="00771A54" w:rsidP="00DD1523">
      <w:pPr>
        <w:pStyle w:val="Heading1"/>
        <w:spacing w:line="480" w:lineRule="auto"/>
        <w:jc w:val="center"/>
        <w:rPr>
          <w:rFonts w:ascii="Times New Roman" w:hAnsi="Times New Roman" w:cs="Times New Roman"/>
          <w:b/>
          <w:bCs/>
          <w:color w:val="auto"/>
          <w:sz w:val="24"/>
          <w:szCs w:val="24"/>
          <w:lang w:val="en-US"/>
        </w:rPr>
      </w:pPr>
      <w:r w:rsidRPr="00E3307B">
        <w:rPr>
          <w:rFonts w:ascii="Times New Roman" w:hAnsi="Times New Roman" w:cs="Times New Roman"/>
          <w:b/>
          <w:bCs/>
          <w:color w:val="auto"/>
          <w:sz w:val="24"/>
          <w:szCs w:val="24"/>
          <w:lang w:val="en-US"/>
        </w:rPr>
        <w:lastRenderedPageBreak/>
        <w:t>Introduction</w:t>
      </w:r>
    </w:p>
    <w:p w14:paraId="11964FB3" w14:textId="4F3548B0" w:rsidR="00300B9C" w:rsidRPr="005C3352" w:rsidRDefault="00300B9C" w:rsidP="00196485">
      <w:pPr>
        <w:spacing w:line="480" w:lineRule="auto"/>
        <w:jc w:val="both"/>
        <w:rPr>
          <w:rFonts w:ascii="Times New Roman" w:hAnsi="Times New Roman" w:cs="Times New Roman"/>
          <w:sz w:val="24"/>
          <w:szCs w:val="24"/>
          <w:lang w:val="en-GB"/>
        </w:rPr>
      </w:pPr>
      <w:r w:rsidRPr="005C3352">
        <w:rPr>
          <w:rFonts w:ascii="Times New Roman" w:hAnsi="Times New Roman" w:cs="Times New Roman"/>
          <w:sz w:val="24"/>
          <w:szCs w:val="24"/>
          <w:lang w:val="en-GB"/>
        </w:rPr>
        <w:t>The value created by v</w:t>
      </w:r>
      <w:r w:rsidR="005D4E55" w:rsidRPr="005C3352">
        <w:rPr>
          <w:rFonts w:ascii="Times New Roman" w:hAnsi="Times New Roman" w:cs="Times New Roman"/>
          <w:sz w:val="24"/>
          <w:szCs w:val="24"/>
          <w:lang w:val="en-GB"/>
        </w:rPr>
        <w:t xml:space="preserve">olunteers </w:t>
      </w:r>
      <w:r w:rsidRPr="005C3352">
        <w:rPr>
          <w:rFonts w:ascii="Times New Roman" w:hAnsi="Times New Roman" w:cs="Times New Roman"/>
          <w:sz w:val="24"/>
          <w:szCs w:val="24"/>
          <w:lang w:val="en-GB"/>
        </w:rPr>
        <w:t xml:space="preserve">is </w:t>
      </w:r>
      <w:r w:rsidR="005D4E55" w:rsidRPr="005C3352">
        <w:rPr>
          <w:rFonts w:ascii="Times New Roman" w:hAnsi="Times New Roman" w:cs="Times New Roman"/>
          <w:sz w:val="24"/>
          <w:szCs w:val="24"/>
          <w:lang w:val="en-GB"/>
        </w:rPr>
        <w:t xml:space="preserve">extremely </w:t>
      </w:r>
      <w:r w:rsidRPr="005C3352">
        <w:rPr>
          <w:rFonts w:ascii="Times New Roman" w:hAnsi="Times New Roman" w:cs="Times New Roman"/>
          <w:sz w:val="24"/>
          <w:szCs w:val="24"/>
          <w:lang w:val="en-GB"/>
        </w:rPr>
        <w:t xml:space="preserve">important for contemporary </w:t>
      </w:r>
      <w:r w:rsidR="005D4E55" w:rsidRPr="005C3352">
        <w:rPr>
          <w:rFonts w:ascii="Times New Roman" w:hAnsi="Times New Roman" w:cs="Times New Roman"/>
          <w:sz w:val="24"/>
          <w:szCs w:val="24"/>
          <w:lang w:val="en-GB"/>
        </w:rPr>
        <w:t xml:space="preserve">society. </w:t>
      </w:r>
      <w:r w:rsidR="00675CC7" w:rsidRPr="005C3352">
        <w:rPr>
          <w:rFonts w:ascii="Times New Roman" w:hAnsi="Times New Roman" w:cs="Times New Roman"/>
          <w:color w:val="000000" w:themeColor="text1"/>
          <w:sz w:val="24"/>
          <w:szCs w:val="24"/>
          <w:lang w:val="en-GB"/>
        </w:rPr>
        <w:t xml:space="preserve">The discourse on volunteer </w:t>
      </w:r>
      <w:r w:rsidR="00BE762A">
        <w:rPr>
          <w:rFonts w:ascii="Times New Roman" w:hAnsi="Times New Roman" w:cs="Times New Roman"/>
          <w:color w:val="000000" w:themeColor="text1"/>
          <w:sz w:val="24"/>
          <w:szCs w:val="24"/>
          <w:lang w:val="en-GB"/>
        </w:rPr>
        <w:t>value creation</w:t>
      </w:r>
      <w:r w:rsidR="00675CC7" w:rsidRPr="005C3352">
        <w:rPr>
          <w:rFonts w:ascii="Times New Roman" w:hAnsi="Times New Roman" w:cs="Times New Roman"/>
          <w:color w:val="000000" w:themeColor="text1"/>
          <w:sz w:val="24"/>
          <w:szCs w:val="24"/>
          <w:lang w:val="en-GB"/>
        </w:rPr>
        <w:t xml:space="preserve"> has developed over the years and scholars in various disciplines find that volunteers create value for recipients on different levels (e.g., </w:t>
      </w:r>
      <w:r w:rsidR="00675CC7" w:rsidRPr="005C3352">
        <w:rPr>
          <w:rFonts w:ascii="Times New Roman" w:hAnsi="Times New Roman" w:cs="Times New Roman"/>
          <w:color w:val="000000" w:themeColor="text1"/>
          <w:sz w:val="24"/>
          <w:szCs w:val="24"/>
          <w:lang w:val="en-US"/>
        </w:rPr>
        <w:t>Haski-Leventhal et al., 2010</w:t>
      </w:r>
      <w:r w:rsidR="00675CC7" w:rsidRPr="005C3352">
        <w:rPr>
          <w:rFonts w:ascii="Times New Roman" w:hAnsi="Times New Roman" w:cs="Times New Roman"/>
          <w:color w:val="000000" w:themeColor="text1"/>
          <w:sz w:val="24"/>
          <w:szCs w:val="24"/>
          <w:lang w:val="en-GB"/>
        </w:rPr>
        <w:t xml:space="preserve">). Broadly speaking, the created value can be found </w:t>
      </w:r>
      <w:r w:rsidR="00187A1E">
        <w:rPr>
          <w:rFonts w:ascii="Times New Roman" w:hAnsi="Times New Roman" w:cs="Times New Roman"/>
          <w:color w:val="000000" w:themeColor="text1"/>
          <w:sz w:val="24"/>
          <w:szCs w:val="24"/>
          <w:lang w:val="en-GB"/>
        </w:rPr>
        <w:t>for individuals, organizations, and societies</w:t>
      </w:r>
      <w:r w:rsidR="00FD0221">
        <w:rPr>
          <w:rFonts w:ascii="Times New Roman" w:hAnsi="Times New Roman" w:cs="Times New Roman"/>
          <w:color w:val="000000" w:themeColor="text1"/>
          <w:sz w:val="24"/>
          <w:szCs w:val="24"/>
          <w:lang w:val="en-GB"/>
        </w:rPr>
        <w:t xml:space="preserve"> and</w:t>
      </w:r>
      <w:r w:rsidR="00675CC7" w:rsidRPr="005C3352">
        <w:rPr>
          <w:rFonts w:ascii="Times New Roman" w:hAnsi="Times New Roman" w:cs="Times New Roman"/>
          <w:color w:val="000000" w:themeColor="text1"/>
          <w:sz w:val="24"/>
          <w:szCs w:val="24"/>
          <w:lang w:val="en-GB"/>
        </w:rPr>
        <w:t xml:space="preserve"> </w:t>
      </w:r>
      <w:r w:rsidR="00675CC7" w:rsidRPr="005C3352">
        <w:rPr>
          <w:rFonts w:ascii="Times New Roman" w:hAnsi="Times New Roman" w:cs="Times New Roman"/>
          <w:sz w:val="24"/>
          <w:szCs w:val="24"/>
          <w:lang w:val="en-GB"/>
        </w:rPr>
        <w:t>rang</w:t>
      </w:r>
      <w:r w:rsidR="00FD0221">
        <w:rPr>
          <w:rFonts w:ascii="Times New Roman" w:hAnsi="Times New Roman" w:cs="Times New Roman"/>
          <w:sz w:val="24"/>
          <w:szCs w:val="24"/>
          <w:lang w:val="en-GB"/>
        </w:rPr>
        <w:t>e</w:t>
      </w:r>
      <w:r w:rsidR="00675CC7" w:rsidRPr="005C3352">
        <w:rPr>
          <w:rFonts w:ascii="Times New Roman" w:hAnsi="Times New Roman" w:cs="Times New Roman"/>
          <w:sz w:val="24"/>
          <w:szCs w:val="24"/>
          <w:lang w:val="en-GB"/>
        </w:rPr>
        <w:t xml:space="preserve"> from increased wellbeing to civic learning and from higher organizational impact to societal solidarity (e.g., </w:t>
      </w:r>
      <w:r w:rsidR="00675CC7" w:rsidRPr="005C3352">
        <w:rPr>
          <w:rFonts w:ascii="Times New Roman" w:hAnsi="Times New Roman" w:cs="Times New Roman"/>
          <w:sz w:val="24"/>
          <w:szCs w:val="24"/>
          <w:lang w:val="en-US"/>
        </w:rPr>
        <w:t>Afkhami et al. 2019; McBride et al., 2012</w:t>
      </w:r>
      <w:r w:rsidR="00675CC7" w:rsidRPr="005C3352">
        <w:rPr>
          <w:rFonts w:ascii="Times New Roman" w:hAnsi="Times New Roman" w:cs="Times New Roman"/>
          <w:sz w:val="24"/>
          <w:szCs w:val="24"/>
          <w:lang w:val="en-GB"/>
        </w:rPr>
        <w:t>).</w:t>
      </w:r>
      <w:r w:rsidR="00675CC7" w:rsidRPr="005C3352">
        <w:rPr>
          <w:rFonts w:ascii="Times New Roman" w:hAnsi="Times New Roman" w:cs="Times New Roman"/>
          <w:color w:val="000000" w:themeColor="text1"/>
          <w:sz w:val="24"/>
          <w:szCs w:val="24"/>
          <w:lang w:val="en-GB"/>
        </w:rPr>
        <w:t xml:space="preserve"> Most of the current literature on volunteer </w:t>
      </w:r>
      <w:r w:rsidR="00BE762A">
        <w:rPr>
          <w:rFonts w:ascii="Times New Roman" w:hAnsi="Times New Roman" w:cs="Times New Roman"/>
          <w:color w:val="000000" w:themeColor="text1"/>
          <w:sz w:val="24"/>
          <w:szCs w:val="24"/>
          <w:lang w:val="en-GB"/>
        </w:rPr>
        <w:t>value creation</w:t>
      </w:r>
      <w:r w:rsidR="00675CC7" w:rsidRPr="005C3352">
        <w:rPr>
          <w:rFonts w:ascii="Times New Roman" w:hAnsi="Times New Roman" w:cs="Times New Roman"/>
          <w:color w:val="000000" w:themeColor="text1"/>
          <w:sz w:val="24"/>
          <w:szCs w:val="24"/>
          <w:lang w:val="en-GB"/>
        </w:rPr>
        <w:t xml:space="preserve"> focusses on a specific</w:t>
      </w:r>
      <w:r w:rsidR="003964BE">
        <w:rPr>
          <w:rFonts w:ascii="Times New Roman" w:hAnsi="Times New Roman" w:cs="Times New Roman"/>
          <w:color w:val="000000" w:themeColor="text1"/>
          <w:sz w:val="24"/>
          <w:szCs w:val="24"/>
          <w:lang w:val="en-GB"/>
        </w:rPr>
        <w:t xml:space="preserve"> type of</w:t>
      </w:r>
      <w:r w:rsidR="00675CC7" w:rsidRPr="005C3352">
        <w:rPr>
          <w:rFonts w:ascii="Times New Roman" w:hAnsi="Times New Roman" w:cs="Times New Roman"/>
          <w:color w:val="000000" w:themeColor="text1"/>
          <w:sz w:val="24"/>
          <w:szCs w:val="24"/>
          <w:lang w:val="en-GB"/>
        </w:rPr>
        <w:t xml:space="preserve"> recipient of the value that is created or a specific form of volunteering. What is currently missing is a framework or overview of </w:t>
      </w:r>
      <w:r w:rsidR="00BE762A">
        <w:rPr>
          <w:rFonts w:ascii="Times New Roman" w:hAnsi="Times New Roman" w:cs="Times New Roman"/>
          <w:color w:val="000000" w:themeColor="text1"/>
          <w:sz w:val="24"/>
          <w:szCs w:val="24"/>
          <w:lang w:val="en-GB"/>
        </w:rPr>
        <w:t>value creation</w:t>
      </w:r>
      <w:r w:rsidR="00675CC7" w:rsidRPr="005C3352">
        <w:rPr>
          <w:rFonts w:ascii="Times New Roman" w:hAnsi="Times New Roman" w:cs="Times New Roman"/>
          <w:color w:val="000000" w:themeColor="text1"/>
          <w:sz w:val="24"/>
          <w:szCs w:val="24"/>
          <w:lang w:val="en-GB"/>
        </w:rPr>
        <w:t xml:space="preserve"> across these different levels and for the range of different recipients.</w:t>
      </w:r>
    </w:p>
    <w:p w14:paraId="3B1CBBF7" w14:textId="0D4B834B" w:rsidR="005D6A7A" w:rsidRPr="005C3352" w:rsidRDefault="00032484" w:rsidP="00196485">
      <w:pPr>
        <w:spacing w:line="480" w:lineRule="auto"/>
        <w:jc w:val="both"/>
        <w:rPr>
          <w:rFonts w:ascii="Times New Roman" w:hAnsi="Times New Roman" w:cs="Times New Roman"/>
          <w:sz w:val="24"/>
          <w:szCs w:val="24"/>
          <w:lang w:val="en-US"/>
        </w:rPr>
      </w:pPr>
      <w:r w:rsidRPr="005C3352">
        <w:rPr>
          <w:rFonts w:ascii="Times New Roman" w:hAnsi="Times New Roman" w:cs="Times New Roman"/>
          <w:sz w:val="24"/>
          <w:szCs w:val="24"/>
          <w:lang w:val="en-GB"/>
        </w:rPr>
        <w:t>Such an overview</w:t>
      </w:r>
      <w:r w:rsidR="005D6A7A" w:rsidRPr="005C3352">
        <w:rPr>
          <w:rFonts w:ascii="Times New Roman" w:hAnsi="Times New Roman" w:cs="Times New Roman"/>
          <w:sz w:val="24"/>
          <w:szCs w:val="24"/>
          <w:lang w:val="en-GB"/>
        </w:rPr>
        <w:t xml:space="preserve"> becomes even more interesting when acknowledging trends in volunteering and society over the last few decades. For example, the introduction of third-party volunteering has added new </w:t>
      </w:r>
      <w:r w:rsidR="00783187">
        <w:rPr>
          <w:rFonts w:ascii="Times New Roman" w:hAnsi="Times New Roman" w:cs="Times New Roman"/>
          <w:sz w:val="24"/>
          <w:szCs w:val="24"/>
          <w:lang w:val="en-GB"/>
        </w:rPr>
        <w:t xml:space="preserve">value </w:t>
      </w:r>
      <w:r w:rsidR="005D6A7A" w:rsidRPr="005C3352">
        <w:rPr>
          <w:rFonts w:ascii="Times New Roman" w:hAnsi="Times New Roman" w:cs="Times New Roman"/>
          <w:sz w:val="24"/>
          <w:szCs w:val="24"/>
          <w:lang w:val="en-GB"/>
        </w:rPr>
        <w:t>recipients</w:t>
      </w:r>
      <w:r w:rsidR="00300B9C" w:rsidRPr="005C3352">
        <w:rPr>
          <w:rFonts w:ascii="Times New Roman" w:hAnsi="Times New Roman" w:cs="Times New Roman"/>
          <w:sz w:val="24"/>
          <w:szCs w:val="24"/>
          <w:lang w:val="en-GB"/>
        </w:rPr>
        <w:t xml:space="preserve"> (sending organizations)</w:t>
      </w:r>
      <w:r w:rsidR="005D6A7A" w:rsidRPr="005C3352">
        <w:rPr>
          <w:rFonts w:ascii="Times New Roman" w:hAnsi="Times New Roman" w:cs="Times New Roman"/>
          <w:sz w:val="24"/>
          <w:szCs w:val="24"/>
          <w:lang w:val="en-GB"/>
        </w:rPr>
        <w:t xml:space="preserve"> to </w:t>
      </w:r>
      <w:r w:rsidR="00704011" w:rsidRPr="005C3352">
        <w:rPr>
          <w:rFonts w:ascii="Times New Roman" w:hAnsi="Times New Roman" w:cs="Times New Roman"/>
          <w:sz w:val="24"/>
          <w:szCs w:val="24"/>
          <w:lang w:val="en-GB"/>
        </w:rPr>
        <w:t>consider</w:t>
      </w:r>
      <w:r w:rsidR="00280CFF">
        <w:rPr>
          <w:rFonts w:ascii="Times New Roman" w:hAnsi="Times New Roman" w:cs="Times New Roman"/>
          <w:sz w:val="24"/>
          <w:szCs w:val="24"/>
          <w:lang w:val="en-GB"/>
        </w:rPr>
        <w:t xml:space="preserve"> (Haski-Leventhal et al., 2010)</w:t>
      </w:r>
      <w:r w:rsidR="005D6A7A" w:rsidRPr="005C3352">
        <w:rPr>
          <w:rFonts w:ascii="Times New Roman" w:hAnsi="Times New Roman" w:cs="Times New Roman"/>
          <w:sz w:val="24"/>
          <w:szCs w:val="24"/>
          <w:lang w:val="en-GB"/>
        </w:rPr>
        <w:t>. Traditionally formal volunteering took place within a volunteering-involving organisation such as a non-profit who directly recruited</w:t>
      </w:r>
      <w:r w:rsidR="00E22650">
        <w:rPr>
          <w:rFonts w:ascii="Times New Roman" w:hAnsi="Times New Roman" w:cs="Times New Roman"/>
          <w:sz w:val="24"/>
          <w:szCs w:val="24"/>
          <w:lang w:val="en-GB"/>
        </w:rPr>
        <w:t xml:space="preserve"> and guided</w:t>
      </w:r>
      <w:r w:rsidR="005D6A7A" w:rsidRPr="005C3352">
        <w:rPr>
          <w:rFonts w:ascii="Times New Roman" w:hAnsi="Times New Roman" w:cs="Times New Roman"/>
          <w:sz w:val="24"/>
          <w:szCs w:val="24"/>
          <w:lang w:val="en-GB"/>
        </w:rPr>
        <w:t xml:space="preserve"> the volunteer. </w:t>
      </w:r>
      <w:r w:rsidR="005D6A7A" w:rsidRPr="005C3352">
        <w:rPr>
          <w:rFonts w:ascii="Times New Roman" w:hAnsi="Times New Roman" w:cs="Times New Roman"/>
          <w:sz w:val="24"/>
          <w:szCs w:val="24"/>
          <w:lang w:val="en-US"/>
        </w:rPr>
        <w:t>Recently volunteering has increasingly seen involvement of other actors, such as governments, businesses, and educational institutes resulting in new forms of volunteering like corporate volunteering and service learning (</w:t>
      </w:r>
      <w:r w:rsidR="00704011" w:rsidRPr="005C3352">
        <w:rPr>
          <w:rFonts w:ascii="Times New Roman" w:hAnsi="Times New Roman" w:cs="Times New Roman"/>
          <w:sz w:val="24"/>
          <w:szCs w:val="24"/>
          <w:lang w:val="en-US"/>
        </w:rPr>
        <w:t xml:space="preserve">see for example </w:t>
      </w:r>
      <w:r w:rsidR="005D6A7A" w:rsidRPr="005C3352">
        <w:rPr>
          <w:rFonts w:ascii="Times New Roman" w:hAnsi="Times New Roman" w:cs="Times New Roman"/>
          <w:sz w:val="24"/>
          <w:szCs w:val="24"/>
          <w:lang w:val="en-US"/>
        </w:rPr>
        <w:t xml:space="preserve">Haski-Leventhal et al., 2010; Brudney et al., 2019). These third parties often have </w:t>
      </w:r>
      <w:r w:rsidR="00300B9C" w:rsidRPr="005C3352">
        <w:rPr>
          <w:rFonts w:ascii="Times New Roman" w:hAnsi="Times New Roman" w:cs="Times New Roman"/>
          <w:sz w:val="24"/>
          <w:szCs w:val="24"/>
          <w:lang w:val="en-US"/>
        </w:rPr>
        <w:t xml:space="preserve">(instrumental) </w:t>
      </w:r>
      <w:r w:rsidR="005D6A7A" w:rsidRPr="005C3352">
        <w:rPr>
          <w:rFonts w:ascii="Times New Roman" w:hAnsi="Times New Roman" w:cs="Times New Roman"/>
          <w:sz w:val="24"/>
          <w:szCs w:val="24"/>
          <w:lang w:val="en-US"/>
        </w:rPr>
        <w:t>goals of their own (</w:t>
      </w:r>
      <w:r w:rsidR="00FA6273" w:rsidRPr="005C3352">
        <w:rPr>
          <w:rFonts w:ascii="Times New Roman" w:hAnsi="Times New Roman" w:cs="Times New Roman"/>
          <w:sz w:val="24"/>
          <w:szCs w:val="24"/>
          <w:lang w:val="en-US"/>
        </w:rPr>
        <w:t>e.g.,</w:t>
      </w:r>
      <w:r w:rsidR="005D6A7A" w:rsidRPr="005C3352">
        <w:rPr>
          <w:rFonts w:ascii="Times New Roman" w:hAnsi="Times New Roman" w:cs="Times New Roman"/>
          <w:sz w:val="24"/>
          <w:szCs w:val="24"/>
          <w:lang w:val="en-US"/>
        </w:rPr>
        <w:t xml:space="preserve"> teambuilding in corporate volunteering) and </w:t>
      </w:r>
      <w:r w:rsidR="00300B9C" w:rsidRPr="005C3352">
        <w:rPr>
          <w:rFonts w:ascii="Times New Roman" w:hAnsi="Times New Roman" w:cs="Times New Roman"/>
          <w:sz w:val="24"/>
          <w:szCs w:val="24"/>
          <w:lang w:val="en-US"/>
        </w:rPr>
        <w:t>have the potential</w:t>
      </w:r>
      <w:r w:rsidR="005D6A7A" w:rsidRPr="005C3352">
        <w:rPr>
          <w:rFonts w:ascii="Times New Roman" w:hAnsi="Times New Roman" w:cs="Times New Roman"/>
          <w:sz w:val="24"/>
          <w:szCs w:val="24"/>
          <w:lang w:val="en-US"/>
        </w:rPr>
        <w:t xml:space="preserve"> to make volunteering more inclusive (Koolen-Maas et al., 2022; van Overbeeke et al., 2022). However, the question does arise in which way </w:t>
      </w:r>
      <w:r w:rsidR="00BF7D67">
        <w:rPr>
          <w:rFonts w:ascii="Times New Roman" w:hAnsi="Times New Roman" w:cs="Times New Roman"/>
          <w:sz w:val="24"/>
          <w:szCs w:val="24"/>
          <w:lang w:val="en-US"/>
        </w:rPr>
        <w:t xml:space="preserve">specific </w:t>
      </w:r>
      <w:r w:rsidR="005D6A7A" w:rsidRPr="005C3352">
        <w:rPr>
          <w:rFonts w:ascii="Times New Roman" w:hAnsi="Times New Roman" w:cs="Times New Roman"/>
          <w:sz w:val="24"/>
          <w:szCs w:val="24"/>
          <w:lang w:val="en-US"/>
        </w:rPr>
        <w:t xml:space="preserve">forms of volunteering create value and whether </w:t>
      </w:r>
      <w:r w:rsidR="00C553D5" w:rsidRPr="005C3352">
        <w:rPr>
          <w:rFonts w:ascii="Times New Roman" w:hAnsi="Times New Roman" w:cs="Times New Roman"/>
          <w:sz w:val="24"/>
          <w:szCs w:val="24"/>
          <w:lang w:val="en-US"/>
        </w:rPr>
        <w:t>this value is evenly spread between the</w:t>
      </w:r>
      <w:r w:rsidR="00300B9C" w:rsidRPr="005C3352">
        <w:rPr>
          <w:rFonts w:ascii="Times New Roman" w:hAnsi="Times New Roman" w:cs="Times New Roman"/>
          <w:sz w:val="24"/>
          <w:szCs w:val="24"/>
          <w:lang w:val="en-US"/>
        </w:rPr>
        <w:t xml:space="preserve"> recipients</w:t>
      </w:r>
      <w:r w:rsidR="00C553D5" w:rsidRPr="005C3352">
        <w:rPr>
          <w:rFonts w:ascii="Times New Roman" w:hAnsi="Times New Roman" w:cs="Times New Roman"/>
          <w:sz w:val="24"/>
          <w:szCs w:val="24"/>
          <w:lang w:val="en-US"/>
        </w:rPr>
        <w:t xml:space="preserve">. </w:t>
      </w:r>
    </w:p>
    <w:p w14:paraId="7651E377" w14:textId="16567D32" w:rsidR="006270E2" w:rsidRPr="005C3352" w:rsidRDefault="006270E2" w:rsidP="00196485">
      <w:pPr>
        <w:spacing w:line="480" w:lineRule="auto"/>
        <w:jc w:val="both"/>
        <w:rPr>
          <w:rFonts w:ascii="Times New Roman" w:hAnsi="Times New Roman" w:cs="Times New Roman"/>
          <w:i/>
          <w:iCs/>
          <w:sz w:val="24"/>
          <w:szCs w:val="24"/>
          <w:lang w:val="en-GB"/>
        </w:rPr>
      </w:pPr>
      <w:r w:rsidRPr="005C3352">
        <w:rPr>
          <w:rFonts w:ascii="Times New Roman" w:hAnsi="Times New Roman" w:cs="Times New Roman"/>
          <w:sz w:val="24"/>
          <w:szCs w:val="24"/>
          <w:lang w:val="en-GB"/>
        </w:rPr>
        <w:lastRenderedPageBreak/>
        <w:t xml:space="preserve">In this paper I </w:t>
      </w:r>
      <w:r w:rsidR="00CF50F8" w:rsidRPr="005C3352">
        <w:rPr>
          <w:rFonts w:ascii="Times New Roman" w:hAnsi="Times New Roman" w:cs="Times New Roman"/>
          <w:sz w:val="24"/>
          <w:szCs w:val="24"/>
          <w:lang w:val="en-GB"/>
        </w:rPr>
        <w:t xml:space="preserve">will </w:t>
      </w:r>
      <w:r w:rsidRPr="005C3352">
        <w:rPr>
          <w:rFonts w:ascii="Times New Roman" w:hAnsi="Times New Roman" w:cs="Times New Roman"/>
          <w:sz w:val="24"/>
          <w:szCs w:val="24"/>
          <w:lang w:val="en-GB"/>
        </w:rPr>
        <w:t xml:space="preserve">explore and synthesize different types of </w:t>
      </w:r>
      <w:r w:rsidR="00BE762A">
        <w:rPr>
          <w:rFonts w:ascii="Times New Roman" w:hAnsi="Times New Roman" w:cs="Times New Roman"/>
          <w:sz w:val="24"/>
          <w:szCs w:val="24"/>
          <w:lang w:val="en-GB"/>
        </w:rPr>
        <w:t>value creation</w:t>
      </w:r>
      <w:r w:rsidR="00C553D5" w:rsidRPr="005C3352">
        <w:rPr>
          <w:rFonts w:ascii="Times New Roman" w:hAnsi="Times New Roman" w:cs="Times New Roman"/>
          <w:sz w:val="24"/>
          <w:szCs w:val="24"/>
          <w:lang w:val="en-GB"/>
        </w:rPr>
        <w:t xml:space="preserve"> on multiple levels</w:t>
      </w:r>
      <w:r w:rsidRPr="005C3352">
        <w:rPr>
          <w:rFonts w:ascii="Times New Roman" w:hAnsi="Times New Roman" w:cs="Times New Roman"/>
          <w:sz w:val="24"/>
          <w:szCs w:val="24"/>
          <w:lang w:val="en-GB"/>
        </w:rPr>
        <w:t xml:space="preserve"> through a</w:t>
      </w:r>
      <w:r w:rsidR="005A170B" w:rsidRPr="005C3352">
        <w:rPr>
          <w:rFonts w:ascii="Times New Roman" w:hAnsi="Times New Roman" w:cs="Times New Roman"/>
          <w:sz w:val="24"/>
          <w:szCs w:val="24"/>
          <w:lang w:val="en-GB"/>
        </w:rPr>
        <w:t>n</w:t>
      </w:r>
      <w:r w:rsidRPr="005C3352">
        <w:rPr>
          <w:rFonts w:ascii="Times New Roman" w:hAnsi="Times New Roman" w:cs="Times New Roman"/>
          <w:sz w:val="24"/>
          <w:szCs w:val="24"/>
          <w:lang w:val="en-GB"/>
        </w:rPr>
        <w:t xml:space="preserve"> </w:t>
      </w:r>
      <w:r w:rsidR="005A170B" w:rsidRPr="005C3352">
        <w:rPr>
          <w:rFonts w:ascii="Times New Roman" w:hAnsi="Times New Roman" w:cs="Times New Roman"/>
          <w:sz w:val="24"/>
          <w:szCs w:val="24"/>
          <w:lang w:val="en-GB"/>
        </w:rPr>
        <w:t>integrative</w:t>
      </w:r>
      <w:r w:rsidRPr="005C3352">
        <w:rPr>
          <w:rFonts w:ascii="Times New Roman" w:hAnsi="Times New Roman" w:cs="Times New Roman"/>
          <w:sz w:val="24"/>
          <w:szCs w:val="24"/>
          <w:lang w:val="en-GB"/>
        </w:rPr>
        <w:t xml:space="preserve"> literature review answering the research question: </w:t>
      </w:r>
      <w:r w:rsidRPr="005C3352">
        <w:rPr>
          <w:rFonts w:ascii="Times New Roman" w:hAnsi="Times New Roman" w:cs="Times New Roman"/>
          <w:i/>
          <w:iCs/>
          <w:sz w:val="24"/>
          <w:szCs w:val="24"/>
          <w:lang w:val="en-GB"/>
        </w:rPr>
        <w:t>How do volunteers create value for different</w:t>
      </w:r>
      <w:r w:rsidR="00783187">
        <w:rPr>
          <w:rFonts w:ascii="Times New Roman" w:hAnsi="Times New Roman" w:cs="Times New Roman"/>
          <w:i/>
          <w:iCs/>
          <w:sz w:val="24"/>
          <w:szCs w:val="24"/>
          <w:lang w:val="en-GB"/>
        </w:rPr>
        <w:t xml:space="preserve"> types of</w:t>
      </w:r>
      <w:r w:rsidRPr="005C3352">
        <w:rPr>
          <w:rFonts w:ascii="Times New Roman" w:hAnsi="Times New Roman" w:cs="Times New Roman"/>
          <w:i/>
          <w:iCs/>
          <w:sz w:val="24"/>
          <w:szCs w:val="24"/>
          <w:lang w:val="en-GB"/>
        </w:rPr>
        <w:t xml:space="preserve"> </w:t>
      </w:r>
      <w:r w:rsidR="005A170B" w:rsidRPr="005C3352">
        <w:rPr>
          <w:rFonts w:ascii="Times New Roman" w:hAnsi="Times New Roman" w:cs="Times New Roman"/>
          <w:i/>
          <w:iCs/>
          <w:sz w:val="24"/>
          <w:szCs w:val="24"/>
          <w:lang w:val="en-GB"/>
        </w:rPr>
        <w:t>recipients</w:t>
      </w:r>
      <w:r w:rsidRPr="005C3352">
        <w:rPr>
          <w:rFonts w:ascii="Times New Roman" w:hAnsi="Times New Roman" w:cs="Times New Roman"/>
          <w:i/>
          <w:iCs/>
          <w:sz w:val="24"/>
          <w:szCs w:val="24"/>
          <w:lang w:val="en-GB"/>
        </w:rPr>
        <w:t>?</w:t>
      </w:r>
    </w:p>
    <w:p w14:paraId="531DF3B8" w14:textId="64BDAE0B" w:rsidR="008B79FD" w:rsidRPr="00924EB9" w:rsidRDefault="00FB24F4" w:rsidP="00196485">
      <w:pPr>
        <w:spacing w:line="480" w:lineRule="auto"/>
        <w:jc w:val="both"/>
        <w:rPr>
          <w:rFonts w:ascii="Times New Roman" w:hAnsi="Times New Roman" w:cs="Times New Roman"/>
          <w:sz w:val="24"/>
          <w:szCs w:val="24"/>
          <w:lang w:val="en-US"/>
        </w:rPr>
      </w:pPr>
      <w:r w:rsidRPr="003F653F">
        <w:rPr>
          <w:rFonts w:ascii="Times New Roman" w:hAnsi="Times New Roman" w:cs="Times New Roman"/>
          <w:sz w:val="24"/>
          <w:szCs w:val="24"/>
          <w:lang w:val="en-US"/>
        </w:rPr>
        <w:t xml:space="preserve">The findings reveal that the </w:t>
      </w:r>
      <w:r w:rsidR="00BE762A">
        <w:rPr>
          <w:rFonts w:ascii="Times New Roman" w:hAnsi="Times New Roman" w:cs="Times New Roman"/>
          <w:sz w:val="24"/>
          <w:szCs w:val="24"/>
          <w:lang w:val="en-US"/>
        </w:rPr>
        <w:t>value creation</w:t>
      </w:r>
      <w:r w:rsidRPr="003F653F">
        <w:rPr>
          <w:rFonts w:ascii="Times New Roman" w:hAnsi="Times New Roman" w:cs="Times New Roman"/>
          <w:sz w:val="24"/>
          <w:szCs w:val="24"/>
          <w:lang w:val="en-US"/>
        </w:rPr>
        <w:t xml:space="preserve"> by volunteers i</w:t>
      </w:r>
      <w:r>
        <w:rPr>
          <w:rFonts w:ascii="Times New Roman" w:hAnsi="Times New Roman" w:cs="Times New Roman"/>
          <w:sz w:val="24"/>
          <w:szCs w:val="24"/>
          <w:lang w:val="en-US"/>
        </w:rPr>
        <w:t xml:space="preserve">s </w:t>
      </w:r>
      <w:r w:rsidR="004D70A5">
        <w:rPr>
          <w:rFonts w:ascii="Times New Roman" w:hAnsi="Times New Roman" w:cs="Times New Roman"/>
          <w:sz w:val="24"/>
          <w:szCs w:val="24"/>
          <w:lang w:val="en-US"/>
        </w:rPr>
        <w:t xml:space="preserve">a </w:t>
      </w:r>
      <w:r>
        <w:rPr>
          <w:rFonts w:ascii="Times New Roman" w:hAnsi="Times New Roman" w:cs="Times New Roman"/>
          <w:sz w:val="24"/>
          <w:szCs w:val="24"/>
          <w:lang w:val="en-US"/>
        </w:rPr>
        <w:t>widely researched</w:t>
      </w:r>
      <w:r w:rsidR="004D70A5">
        <w:rPr>
          <w:rFonts w:ascii="Times New Roman" w:hAnsi="Times New Roman" w:cs="Times New Roman"/>
          <w:sz w:val="24"/>
          <w:szCs w:val="24"/>
          <w:lang w:val="en-US"/>
        </w:rPr>
        <w:t xml:space="preserve"> and broad landscape</w:t>
      </w:r>
      <w:r w:rsidR="00800F2F">
        <w:rPr>
          <w:rFonts w:ascii="Times New Roman" w:hAnsi="Times New Roman" w:cs="Times New Roman"/>
          <w:sz w:val="24"/>
          <w:szCs w:val="24"/>
          <w:lang w:val="en-US"/>
        </w:rPr>
        <w:t>, however with some interesting uncharted territory</w:t>
      </w:r>
      <w:r>
        <w:rPr>
          <w:rFonts w:ascii="Times New Roman" w:hAnsi="Times New Roman" w:cs="Times New Roman"/>
          <w:sz w:val="24"/>
          <w:szCs w:val="24"/>
          <w:lang w:val="en-US"/>
        </w:rPr>
        <w:t xml:space="preserve">. </w:t>
      </w:r>
      <w:r w:rsidR="00125197" w:rsidRPr="00125197">
        <w:rPr>
          <w:rFonts w:ascii="Times New Roman" w:hAnsi="Times New Roman" w:cs="Times New Roman"/>
          <w:sz w:val="24"/>
          <w:szCs w:val="24"/>
          <w:lang w:val="en-GB"/>
        </w:rPr>
        <w:t>By answering this question, the paper makes two important contributions.</w:t>
      </w:r>
      <w:r w:rsidR="00125197" w:rsidRPr="00125197">
        <w:rPr>
          <w:rFonts w:ascii="Times New Roman" w:hAnsi="Times New Roman" w:cs="Times New Roman"/>
          <w:sz w:val="24"/>
          <w:szCs w:val="24"/>
          <w:lang w:val="en-US"/>
        </w:rPr>
        <w:t xml:space="preserve"> </w:t>
      </w:r>
      <w:r w:rsidR="00125197" w:rsidRPr="00125197">
        <w:rPr>
          <w:rFonts w:ascii="Times New Roman" w:hAnsi="Times New Roman" w:cs="Times New Roman"/>
          <w:sz w:val="24"/>
          <w:szCs w:val="24"/>
          <w:lang w:val="en-GB"/>
        </w:rPr>
        <w:t xml:space="preserve">First, having a broad overview of volunteer value creation for different recipients will be beneficial to other researchers. </w:t>
      </w:r>
      <w:r w:rsidR="00907EE1">
        <w:rPr>
          <w:rFonts w:ascii="Times New Roman" w:hAnsi="Times New Roman" w:cs="Times New Roman"/>
          <w:sz w:val="24"/>
          <w:szCs w:val="24"/>
          <w:lang w:val="en-US"/>
        </w:rPr>
        <w:t xml:space="preserve">Positioning </w:t>
      </w:r>
      <w:r w:rsidR="00BE762A">
        <w:rPr>
          <w:rFonts w:ascii="Times New Roman" w:hAnsi="Times New Roman" w:cs="Times New Roman"/>
          <w:sz w:val="24"/>
          <w:szCs w:val="24"/>
          <w:lang w:val="en-US"/>
        </w:rPr>
        <w:t>value creation</w:t>
      </w:r>
      <w:r w:rsidR="00907EE1">
        <w:rPr>
          <w:rFonts w:ascii="Times New Roman" w:hAnsi="Times New Roman" w:cs="Times New Roman"/>
          <w:sz w:val="24"/>
          <w:szCs w:val="24"/>
          <w:lang w:val="en-US"/>
        </w:rPr>
        <w:t xml:space="preserve"> on </w:t>
      </w:r>
      <w:r>
        <w:rPr>
          <w:rFonts w:ascii="Times New Roman" w:hAnsi="Times New Roman" w:cs="Times New Roman"/>
          <w:sz w:val="24"/>
          <w:szCs w:val="24"/>
          <w:lang w:val="en-US"/>
        </w:rPr>
        <w:t>three levels (micro, meso, macro) open</w:t>
      </w:r>
      <w:r w:rsidR="006E51F7">
        <w:rPr>
          <w:rFonts w:ascii="Times New Roman" w:hAnsi="Times New Roman" w:cs="Times New Roman"/>
          <w:sz w:val="24"/>
          <w:szCs w:val="24"/>
          <w:lang w:val="en-US"/>
        </w:rPr>
        <w:t>s</w:t>
      </w:r>
      <w:r>
        <w:rPr>
          <w:rFonts w:ascii="Times New Roman" w:hAnsi="Times New Roman" w:cs="Times New Roman"/>
          <w:sz w:val="24"/>
          <w:szCs w:val="24"/>
          <w:lang w:val="en-US"/>
        </w:rPr>
        <w:t xml:space="preserve"> new route</w:t>
      </w:r>
      <w:r w:rsidR="00800F2F">
        <w:rPr>
          <w:rFonts w:ascii="Times New Roman" w:hAnsi="Times New Roman" w:cs="Times New Roman"/>
          <w:sz w:val="24"/>
          <w:szCs w:val="24"/>
          <w:lang w:val="en-US"/>
        </w:rPr>
        <w:t>s</w:t>
      </w:r>
      <w:r>
        <w:rPr>
          <w:rFonts w:ascii="Times New Roman" w:hAnsi="Times New Roman" w:cs="Times New Roman"/>
          <w:sz w:val="24"/>
          <w:szCs w:val="24"/>
          <w:lang w:val="en-US"/>
        </w:rPr>
        <w:t xml:space="preserve"> in approaching research on volunteer </w:t>
      </w:r>
      <w:r w:rsidR="00BE762A">
        <w:rPr>
          <w:rFonts w:ascii="Times New Roman" w:hAnsi="Times New Roman" w:cs="Times New Roman"/>
          <w:sz w:val="24"/>
          <w:szCs w:val="24"/>
          <w:lang w:val="en-US"/>
        </w:rPr>
        <w:t>value creation</w:t>
      </w:r>
      <w:r>
        <w:rPr>
          <w:rFonts w:ascii="Times New Roman" w:hAnsi="Times New Roman" w:cs="Times New Roman"/>
          <w:sz w:val="24"/>
          <w:szCs w:val="24"/>
          <w:lang w:val="en-US"/>
        </w:rPr>
        <w:t xml:space="preserve"> as it clearly distinguishes the variety of value recipients and broad range of created values. </w:t>
      </w:r>
      <w:r w:rsidR="00800F2F">
        <w:rPr>
          <w:rFonts w:ascii="Times New Roman" w:hAnsi="Times New Roman" w:cs="Times New Roman"/>
          <w:sz w:val="24"/>
          <w:szCs w:val="24"/>
          <w:lang w:val="en-US"/>
        </w:rPr>
        <w:t>Consequently</w:t>
      </w:r>
      <w:r>
        <w:rPr>
          <w:rFonts w:ascii="Times New Roman" w:hAnsi="Times New Roman" w:cs="Times New Roman"/>
          <w:sz w:val="24"/>
          <w:szCs w:val="24"/>
          <w:lang w:val="en-GB"/>
        </w:rPr>
        <w:t xml:space="preserve">, the review also </w:t>
      </w:r>
      <w:r w:rsidR="00870A46" w:rsidRPr="005C3352">
        <w:rPr>
          <w:rFonts w:ascii="Times New Roman" w:hAnsi="Times New Roman" w:cs="Times New Roman"/>
          <w:sz w:val="24"/>
          <w:szCs w:val="24"/>
          <w:lang w:val="en-GB"/>
        </w:rPr>
        <w:t xml:space="preserve">exposes </w:t>
      </w:r>
      <w:r w:rsidR="00D64C2B">
        <w:rPr>
          <w:rFonts w:ascii="Times New Roman" w:hAnsi="Times New Roman" w:cs="Times New Roman"/>
          <w:sz w:val="24"/>
          <w:szCs w:val="24"/>
          <w:lang w:val="en-GB"/>
        </w:rPr>
        <w:t>blind spots</w:t>
      </w:r>
      <w:r w:rsidR="00870A46" w:rsidRPr="005C3352">
        <w:rPr>
          <w:rFonts w:ascii="Times New Roman" w:hAnsi="Times New Roman" w:cs="Times New Roman"/>
          <w:sz w:val="24"/>
          <w:szCs w:val="24"/>
          <w:lang w:val="en-GB"/>
        </w:rPr>
        <w:t xml:space="preserve"> in </w:t>
      </w:r>
      <w:r w:rsidR="00D64C2B">
        <w:rPr>
          <w:rFonts w:ascii="Times New Roman" w:hAnsi="Times New Roman" w:cs="Times New Roman"/>
          <w:sz w:val="24"/>
          <w:szCs w:val="24"/>
          <w:lang w:val="en-GB"/>
        </w:rPr>
        <w:t>our knowledge.</w:t>
      </w:r>
      <w:r w:rsidR="00870A46" w:rsidRPr="005C3352">
        <w:rPr>
          <w:rFonts w:ascii="Times New Roman" w:hAnsi="Times New Roman" w:cs="Times New Roman"/>
          <w:sz w:val="24"/>
          <w:szCs w:val="24"/>
          <w:lang w:val="en-GB"/>
        </w:rPr>
        <w:t xml:space="preserve"> </w:t>
      </w:r>
      <w:r w:rsidR="002952E9">
        <w:rPr>
          <w:rFonts w:ascii="Times New Roman" w:hAnsi="Times New Roman" w:cs="Times New Roman"/>
          <w:sz w:val="24"/>
          <w:szCs w:val="24"/>
          <w:lang w:val="en-GB"/>
        </w:rPr>
        <w:t>The findings show</w:t>
      </w:r>
      <w:r w:rsidR="005B59D5">
        <w:rPr>
          <w:rFonts w:ascii="Times New Roman" w:hAnsi="Times New Roman" w:cs="Times New Roman"/>
          <w:sz w:val="24"/>
          <w:szCs w:val="24"/>
          <w:lang w:val="en-GB"/>
        </w:rPr>
        <w:t xml:space="preserve"> </w:t>
      </w:r>
      <w:r w:rsidR="00924EB9">
        <w:rPr>
          <w:rFonts w:ascii="Times New Roman" w:hAnsi="Times New Roman" w:cs="Times New Roman"/>
          <w:sz w:val="24"/>
          <w:szCs w:val="24"/>
          <w:lang w:val="en-GB"/>
        </w:rPr>
        <w:t xml:space="preserve">the </w:t>
      </w:r>
      <w:r w:rsidR="005B59D5">
        <w:rPr>
          <w:rFonts w:ascii="Times New Roman" w:hAnsi="Times New Roman" w:cs="Times New Roman"/>
          <w:sz w:val="24"/>
          <w:szCs w:val="24"/>
          <w:lang w:val="en-GB"/>
        </w:rPr>
        <w:t xml:space="preserve">scarcity of research of volunteer </w:t>
      </w:r>
      <w:r w:rsidR="00BE762A">
        <w:rPr>
          <w:rFonts w:ascii="Times New Roman" w:hAnsi="Times New Roman" w:cs="Times New Roman"/>
          <w:sz w:val="24"/>
          <w:szCs w:val="24"/>
          <w:lang w:val="en-GB"/>
        </w:rPr>
        <w:t>value creation</w:t>
      </w:r>
      <w:r w:rsidR="005B59D5">
        <w:rPr>
          <w:rFonts w:ascii="Times New Roman" w:hAnsi="Times New Roman" w:cs="Times New Roman"/>
          <w:sz w:val="24"/>
          <w:szCs w:val="24"/>
          <w:lang w:val="en-GB"/>
        </w:rPr>
        <w:t xml:space="preserve"> </w:t>
      </w:r>
      <w:r w:rsidR="00527590">
        <w:rPr>
          <w:rFonts w:ascii="Times New Roman" w:hAnsi="Times New Roman" w:cs="Times New Roman"/>
          <w:sz w:val="24"/>
          <w:szCs w:val="24"/>
          <w:lang w:val="en-GB"/>
        </w:rPr>
        <w:t>for recipients</w:t>
      </w:r>
      <w:r w:rsidR="00574ED5">
        <w:rPr>
          <w:rFonts w:ascii="Times New Roman" w:hAnsi="Times New Roman" w:cs="Times New Roman"/>
          <w:sz w:val="24"/>
          <w:szCs w:val="24"/>
          <w:lang w:val="en-GB"/>
        </w:rPr>
        <w:t xml:space="preserve"> </w:t>
      </w:r>
      <w:r w:rsidR="0027308D">
        <w:rPr>
          <w:rFonts w:ascii="Times New Roman" w:hAnsi="Times New Roman" w:cs="Times New Roman"/>
          <w:sz w:val="24"/>
          <w:szCs w:val="24"/>
          <w:lang w:val="en-GB"/>
        </w:rPr>
        <w:t>other than the volunteer</w:t>
      </w:r>
      <w:r w:rsidR="00C81A45">
        <w:rPr>
          <w:rFonts w:ascii="Times New Roman" w:hAnsi="Times New Roman" w:cs="Times New Roman"/>
          <w:sz w:val="24"/>
          <w:szCs w:val="24"/>
          <w:lang w:val="en-GB"/>
        </w:rPr>
        <w:t xml:space="preserve"> itself</w:t>
      </w:r>
      <w:r w:rsidR="00FD419C">
        <w:rPr>
          <w:rFonts w:ascii="Times New Roman" w:hAnsi="Times New Roman" w:cs="Times New Roman"/>
          <w:sz w:val="24"/>
          <w:szCs w:val="24"/>
          <w:lang w:val="en-GB"/>
        </w:rPr>
        <w:t>,</w:t>
      </w:r>
      <w:r w:rsidR="0027308D">
        <w:rPr>
          <w:rFonts w:ascii="Times New Roman" w:hAnsi="Times New Roman" w:cs="Times New Roman"/>
          <w:sz w:val="24"/>
          <w:szCs w:val="24"/>
          <w:lang w:val="en-GB"/>
        </w:rPr>
        <w:t xml:space="preserve"> </w:t>
      </w:r>
      <w:r w:rsidR="00FD419C">
        <w:rPr>
          <w:rFonts w:ascii="Times New Roman" w:hAnsi="Times New Roman" w:cs="Times New Roman"/>
          <w:sz w:val="24"/>
          <w:szCs w:val="24"/>
          <w:lang w:val="en-GB"/>
        </w:rPr>
        <w:t>such as</w:t>
      </w:r>
      <w:r w:rsidR="00527590">
        <w:rPr>
          <w:rFonts w:ascii="Times New Roman" w:hAnsi="Times New Roman" w:cs="Times New Roman"/>
          <w:sz w:val="24"/>
          <w:szCs w:val="24"/>
          <w:lang w:val="en-GB"/>
        </w:rPr>
        <w:t xml:space="preserve"> beneficiaries, organizations, communities, and societies.</w:t>
      </w:r>
      <w:r w:rsidR="00D122EF">
        <w:rPr>
          <w:rFonts w:ascii="Times New Roman" w:hAnsi="Times New Roman" w:cs="Times New Roman"/>
          <w:sz w:val="24"/>
          <w:szCs w:val="24"/>
          <w:lang w:val="en-GB"/>
        </w:rPr>
        <w:t xml:space="preserve"> </w:t>
      </w:r>
      <w:r w:rsidR="00800F2F">
        <w:rPr>
          <w:rFonts w:ascii="Times New Roman" w:hAnsi="Times New Roman" w:cs="Times New Roman"/>
          <w:sz w:val="24"/>
          <w:szCs w:val="24"/>
          <w:lang w:val="en-GB"/>
        </w:rPr>
        <w:t>T</w:t>
      </w:r>
      <w:r w:rsidR="003C5CF8">
        <w:rPr>
          <w:rFonts w:ascii="Times New Roman" w:hAnsi="Times New Roman" w:cs="Times New Roman"/>
          <w:sz w:val="24"/>
          <w:szCs w:val="24"/>
          <w:lang w:val="en-GB"/>
        </w:rPr>
        <w:t>he review</w:t>
      </w:r>
      <w:r w:rsidR="004D6674">
        <w:rPr>
          <w:rFonts w:ascii="Times New Roman" w:hAnsi="Times New Roman" w:cs="Times New Roman"/>
          <w:sz w:val="24"/>
          <w:szCs w:val="24"/>
          <w:lang w:val="en-GB"/>
        </w:rPr>
        <w:t xml:space="preserve"> </w:t>
      </w:r>
      <w:r w:rsidR="00800F2F">
        <w:rPr>
          <w:rFonts w:ascii="Times New Roman" w:hAnsi="Times New Roman" w:cs="Times New Roman"/>
          <w:sz w:val="24"/>
          <w:szCs w:val="24"/>
          <w:lang w:val="en-GB"/>
        </w:rPr>
        <w:t xml:space="preserve">also </w:t>
      </w:r>
      <w:r w:rsidR="00EA34AF">
        <w:rPr>
          <w:rFonts w:ascii="Times New Roman" w:hAnsi="Times New Roman" w:cs="Times New Roman"/>
          <w:sz w:val="24"/>
          <w:szCs w:val="24"/>
          <w:lang w:val="en-GB"/>
        </w:rPr>
        <w:t>uncover</w:t>
      </w:r>
      <w:r w:rsidR="003C5CF8">
        <w:rPr>
          <w:rFonts w:ascii="Times New Roman" w:hAnsi="Times New Roman" w:cs="Times New Roman"/>
          <w:sz w:val="24"/>
          <w:szCs w:val="24"/>
          <w:lang w:val="en-GB"/>
        </w:rPr>
        <w:t>s</w:t>
      </w:r>
      <w:r w:rsidR="00EA34AF">
        <w:rPr>
          <w:rFonts w:ascii="Times New Roman" w:hAnsi="Times New Roman" w:cs="Times New Roman"/>
          <w:sz w:val="24"/>
          <w:szCs w:val="24"/>
          <w:lang w:val="en-GB"/>
        </w:rPr>
        <w:t xml:space="preserve"> </w:t>
      </w:r>
      <w:r w:rsidR="003C5CF8">
        <w:rPr>
          <w:rFonts w:ascii="Times New Roman" w:hAnsi="Times New Roman" w:cs="Times New Roman"/>
          <w:sz w:val="24"/>
          <w:szCs w:val="24"/>
          <w:lang w:val="en-GB"/>
        </w:rPr>
        <w:t xml:space="preserve">a </w:t>
      </w:r>
      <w:r w:rsidR="00EA34AF">
        <w:rPr>
          <w:rFonts w:ascii="Times New Roman" w:hAnsi="Times New Roman" w:cs="Times New Roman"/>
          <w:sz w:val="24"/>
          <w:szCs w:val="24"/>
          <w:lang w:val="en-GB"/>
        </w:rPr>
        <w:t xml:space="preserve">skewed distribution of research on volunteer </w:t>
      </w:r>
      <w:r w:rsidR="00BE762A">
        <w:rPr>
          <w:rFonts w:ascii="Times New Roman" w:hAnsi="Times New Roman" w:cs="Times New Roman"/>
          <w:sz w:val="24"/>
          <w:szCs w:val="24"/>
          <w:lang w:val="en-GB"/>
        </w:rPr>
        <w:t>value creation</w:t>
      </w:r>
      <w:r w:rsidR="00EA34AF">
        <w:rPr>
          <w:rFonts w:ascii="Times New Roman" w:hAnsi="Times New Roman" w:cs="Times New Roman"/>
          <w:sz w:val="24"/>
          <w:szCs w:val="24"/>
          <w:lang w:val="en-GB"/>
        </w:rPr>
        <w:t xml:space="preserve">. The literature </w:t>
      </w:r>
      <w:r w:rsidR="00387C9D">
        <w:rPr>
          <w:rFonts w:ascii="Times New Roman" w:hAnsi="Times New Roman" w:cs="Times New Roman"/>
          <w:sz w:val="24"/>
          <w:szCs w:val="24"/>
          <w:lang w:val="en-GB"/>
        </w:rPr>
        <w:t>is one-sided</w:t>
      </w:r>
      <w:r w:rsidR="00E85C1A">
        <w:rPr>
          <w:rFonts w:ascii="Times New Roman" w:hAnsi="Times New Roman" w:cs="Times New Roman"/>
          <w:sz w:val="24"/>
          <w:szCs w:val="24"/>
          <w:lang w:val="en-GB"/>
        </w:rPr>
        <w:t xml:space="preserve"> </w:t>
      </w:r>
      <w:r w:rsidR="001B7235">
        <w:rPr>
          <w:rFonts w:ascii="Times New Roman" w:hAnsi="Times New Roman" w:cs="Times New Roman"/>
          <w:sz w:val="24"/>
          <w:szCs w:val="24"/>
          <w:lang w:val="en-GB"/>
        </w:rPr>
        <w:t>in terms of too much focus on the individual volunteer</w:t>
      </w:r>
      <w:r w:rsidR="00F57A7C">
        <w:rPr>
          <w:rFonts w:ascii="Times New Roman" w:hAnsi="Times New Roman" w:cs="Times New Roman"/>
          <w:sz w:val="24"/>
          <w:szCs w:val="24"/>
          <w:lang w:val="en-GB"/>
        </w:rPr>
        <w:t xml:space="preserve"> and</w:t>
      </w:r>
      <w:r w:rsidR="00F24E59">
        <w:rPr>
          <w:rFonts w:ascii="Times New Roman" w:hAnsi="Times New Roman" w:cs="Times New Roman"/>
          <w:sz w:val="24"/>
          <w:szCs w:val="24"/>
          <w:lang w:val="en-GB"/>
        </w:rPr>
        <w:t xml:space="preserve"> the global north</w:t>
      </w:r>
      <w:r w:rsidR="00F57A7C">
        <w:rPr>
          <w:rFonts w:ascii="Times New Roman" w:hAnsi="Times New Roman" w:cs="Times New Roman"/>
          <w:sz w:val="24"/>
          <w:szCs w:val="24"/>
          <w:lang w:val="en-GB"/>
        </w:rPr>
        <w:t>. All of this opens up new pathways for future research</w:t>
      </w:r>
      <w:r w:rsidR="00ED3AD3">
        <w:rPr>
          <w:rFonts w:ascii="Times New Roman" w:hAnsi="Times New Roman" w:cs="Times New Roman"/>
          <w:sz w:val="24"/>
          <w:szCs w:val="24"/>
          <w:lang w:val="en-GB"/>
        </w:rPr>
        <w:t xml:space="preserve">, such as </w:t>
      </w:r>
      <w:r w:rsidR="00BE762A">
        <w:rPr>
          <w:rFonts w:ascii="Times New Roman" w:hAnsi="Times New Roman" w:cs="Times New Roman"/>
          <w:sz w:val="24"/>
          <w:szCs w:val="24"/>
          <w:lang w:val="en-GB"/>
        </w:rPr>
        <w:t>value creation</w:t>
      </w:r>
      <w:r w:rsidR="00ED3AD3">
        <w:rPr>
          <w:rFonts w:ascii="Times New Roman" w:hAnsi="Times New Roman" w:cs="Times New Roman"/>
          <w:sz w:val="24"/>
          <w:szCs w:val="24"/>
          <w:lang w:val="en-GB"/>
        </w:rPr>
        <w:t xml:space="preserve"> for beneficiaries, sending organizations, </w:t>
      </w:r>
      <w:r w:rsidR="00117DEB">
        <w:rPr>
          <w:rFonts w:ascii="Times New Roman" w:hAnsi="Times New Roman" w:cs="Times New Roman"/>
          <w:sz w:val="24"/>
          <w:szCs w:val="24"/>
          <w:lang w:val="en-GB"/>
        </w:rPr>
        <w:t xml:space="preserve">global south </w:t>
      </w:r>
      <w:r w:rsidR="00ED3AD3">
        <w:rPr>
          <w:rFonts w:ascii="Times New Roman" w:hAnsi="Times New Roman" w:cs="Times New Roman"/>
          <w:sz w:val="24"/>
          <w:szCs w:val="24"/>
          <w:lang w:val="en-GB"/>
        </w:rPr>
        <w:t>society, etc.</w:t>
      </w:r>
      <w:r w:rsidR="00800F2F">
        <w:rPr>
          <w:rFonts w:ascii="Times New Roman" w:hAnsi="Times New Roman" w:cs="Times New Roman"/>
          <w:sz w:val="24"/>
          <w:szCs w:val="24"/>
          <w:lang w:val="en-GB"/>
        </w:rPr>
        <w:t xml:space="preserve"> </w:t>
      </w:r>
      <w:r w:rsidR="00ED3AD3">
        <w:rPr>
          <w:rFonts w:ascii="Times New Roman" w:hAnsi="Times New Roman" w:cs="Times New Roman"/>
          <w:sz w:val="24"/>
          <w:szCs w:val="24"/>
          <w:lang w:val="en-GB"/>
        </w:rPr>
        <w:t xml:space="preserve"> </w:t>
      </w:r>
    </w:p>
    <w:p w14:paraId="1AB6D765" w14:textId="7179B38A" w:rsidR="006270E2" w:rsidRPr="005C3352" w:rsidRDefault="00E70005" w:rsidP="00196485">
      <w:pPr>
        <w:spacing w:line="480" w:lineRule="auto"/>
        <w:jc w:val="both"/>
        <w:rPr>
          <w:rFonts w:ascii="Times New Roman" w:hAnsi="Times New Roman" w:cs="Times New Roman"/>
          <w:sz w:val="24"/>
          <w:szCs w:val="24"/>
          <w:lang w:val="en-US"/>
        </w:rPr>
      </w:pPr>
      <w:r w:rsidRPr="005C3352">
        <w:rPr>
          <w:rFonts w:ascii="Times New Roman" w:hAnsi="Times New Roman" w:cs="Times New Roman"/>
          <w:sz w:val="24"/>
          <w:szCs w:val="24"/>
          <w:lang w:val="en-US"/>
        </w:rPr>
        <w:t xml:space="preserve">The </w:t>
      </w:r>
      <w:r w:rsidR="00786688" w:rsidRPr="005C3352">
        <w:rPr>
          <w:rFonts w:ascii="Times New Roman" w:hAnsi="Times New Roman" w:cs="Times New Roman"/>
          <w:sz w:val="24"/>
          <w:szCs w:val="24"/>
          <w:lang w:val="en-US"/>
        </w:rPr>
        <w:t xml:space="preserve">rest of this </w:t>
      </w:r>
      <w:r w:rsidR="00E201DE" w:rsidRPr="005C3352">
        <w:rPr>
          <w:rFonts w:ascii="Times New Roman" w:hAnsi="Times New Roman" w:cs="Times New Roman"/>
          <w:sz w:val="24"/>
          <w:szCs w:val="24"/>
          <w:lang w:val="en-US"/>
        </w:rPr>
        <w:t>paper will be structured as follows, I will first describe my methodology explaining my search strategy, selection criteria and analysis process.</w:t>
      </w:r>
      <w:r w:rsidR="00786688" w:rsidRPr="005C3352">
        <w:rPr>
          <w:rFonts w:ascii="Times New Roman" w:hAnsi="Times New Roman" w:cs="Times New Roman"/>
          <w:sz w:val="24"/>
          <w:szCs w:val="24"/>
          <w:lang w:val="en-US"/>
        </w:rPr>
        <w:t xml:space="preserve"> </w:t>
      </w:r>
      <w:r w:rsidR="00CD1359" w:rsidRPr="005C3352">
        <w:rPr>
          <w:rFonts w:ascii="Times New Roman" w:hAnsi="Times New Roman" w:cs="Times New Roman"/>
          <w:sz w:val="24"/>
          <w:szCs w:val="24"/>
          <w:lang w:val="en-US"/>
        </w:rPr>
        <w:t xml:space="preserve">Then, I will </w:t>
      </w:r>
      <w:r w:rsidR="00D41A59" w:rsidRPr="005C3352">
        <w:rPr>
          <w:rFonts w:ascii="Times New Roman" w:hAnsi="Times New Roman" w:cs="Times New Roman"/>
          <w:sz w:val="24"/>
          <w:szCs w:val="24"/>
          <w:lang w:val="en-US"/>
        </w:rPr>
        <w:t>report my findings</w:t>
      </w:r>
      <w:r w:rsidR="00B63C13" w:rsidRPr="005C3352">
        <w:rPr>
          <w:rFonts w:ascii="Times New Roman" w:hAnsi="Times New Roman" w:cs="Times New Roman"/>
          <w:sz w:val="24"/>
          <w:szCs w:val="24"/>
          <w:lang w:val="en-US"/>
        </w:rPr>
        <w:t xml:space="preserve"> after which a discussion and future research agenda will be outlined.</w:t>
      </w:r>
    </w:p>
    <w:p w14:paraId="59063394" w14:textId="1EC64913" w:rsidR="00771A54" w:rsidRPr="00E3307B" w:rsidRDefault="00771A54" w:rsidP="00DD1523">
      <w:pPr>
        <w:pStyle w:val="Heading1"/>
        <w:spacing w:line="480" w:lineRule="auto"/>
        <w:jc w:val="center"/>
        <w:rPr>
          <w:rFonts w:ascii="Times New Roman" w:hAnsi="Times New Roman" w:cs="Times New Roman"/>
          <w:b/>
          <w:bCs/>
          <w:color w:val="auto"/>
          <w:sz w:val="24"/>
          <w:szCs w:val="24"/>
          <w:lang w:val="en-US"/>
        </w:rPr>
      </w:pPr>
      <w:r w:rsidRPr="00E3307B">
        <w:rPr>
          <w:rFonts w:ascii="Times New Roman" w:hAnsi="Times New Roman" w:cs="Times New Roman"/>
          <w:b/>
          <w:bCs/>
          <w:color w:val="auto"/>
          <w:sz w:val="24"/>
          <w:szCs w:val="24"/>
          <w:lang w:val="en-US"/>
        </w:rPr>
        <w:t>Methodology</w:t>
      </w:r>
    </w:p>
    <w:p w14:paraId="23BE97A7" w14:textId="2BE6932E" w:rsidR="00E71236" w:rsidRPr="009A21D8" w:rsidRDefault="00237C0A" w:rsidP="00196485">
      <w:pPr>
        <w:pStyle w:val="BodyText"/>
        <w:spacing w:line="480" w:lineRule="auto"/>
        <w:jc w:val="both"/>
        <w:rPr>
          <w:rFonts w:ascii="Times New Roman" w:hAnsi="Times New Roman" w:cs="Times New Roman"/>
          <w:color w:val="000000" w:themeColor="text1"/>
          <w:sz w:val="24"/>
          <w:szCs w:val="24"/>
          <w:lang w:val="en-US"/>
        </w:rPr>
      </w:pPr>
      <w:r w:rsidRPr="005C3352">
        <w:rPr>
          <w:rFonts w:ascii="Times New Roman" w:hAnsi="Times New Roman" w:cs="Times New Roman"/>
          <w:color w:val="000000" w:themeColor="text1"/>
          <w:sz w:val="24"/>
          <w:szCs w:val="24"/>
          <w:lang w:val="en-US"/>
        </w:rPr>
        <w:t xml:space="preserve">I aim for an integrative literature review as this provides a “holistic conceptualization and synthesis of the literature”, possibly creating a new framework on the topic (Toracco, 2016 p.357). The scope of this review is volunteer </w:t>
      </w:r>
      <w:r w:rsidR="00BE762A">
        <w:rPr>
          <w:rFonts w:ascii="Times New Roman" w:hAnsi="Times New Roman" w:cs="Times New Roman"/>
          <w:color w:val="000000" w:themeColor="text1"/>
          <w:sz w:val="24"/>
          <w:szCs w:val="24"/>
          <w:lang w:val="en-US"/>
        </w:rPr>
        <w:t>value creation</w:t>
      </w:r>
      <w:r w:rsidRPr="005C3352">
        <w:rPr>
          <w:rFonts w:ascii="Times New Roman" w:hAnsi="Times New Roman" w:cs="Times New Roman"/>
          <w:color w:val="000000" w:themeColor="text1"/>
          <w:sz w:val="24"/>
          <w:szCs w:val="24"/>
          <w:lang w:val="en-US"/>
        </w:rPr>
        <w:t xml:space="preserve"> for the variety of recipients of this value on the micro (individual), meso (organizational) and macro (societal) level. </w:t>
      </w:r>
      <w:r w:rsidR="007B00C0">
        <w:rPr>
          <w:rFonts w:ascii="Times New Roman" w:hAnsi="Times New Roman" w:cs="Times New Roman"/>
          <w:color w:val="000000" w:themeColor="text1"/>
          <w:sz w:val="24"/>
          <w:szCs w:val="24"/>
          <w:lang w:val="en-US"/>
        </w:rPr>
        <w:t xml:space="preserve">I followed the PRISMA </w:t>
      </w:r>
      <w:r w:rsidR="008F19F2">
        <w:rPr>
          <w:rFonts w:ascii="Times New Roman" w:hAnsi="Times New Roman" w:cs="Times New Roman"/>
          <w:color w:val="000000" w:themeColor="text1"/>
          <w:sz w:val="24"/>
          <w:szCs w:val="24"/>
          <w:lang w:val="en-US"/>
        </w:rPr>
        <w:t>framework</w:t>
      </w:r>
      <w:r w:rsidR="009A21D8">
        <w:rPr>
          <w:rFonts w:ascii="Times New Roman" w:hAnsi="Times New Roman" w:cs="Times New Roman"/>
          <w:color w:val="000000" w:themeColor="text1"/>
          <w:sz w:val="24"/>
          <w:szCs w:val="24"/>
          <w:lang w:val="en-US"/>
        </w:rPr>
        <w:t xml:space="preserve"> </w:t>
      </w:r>
      <w:r w:rsidR="009A21D8">
        <w:rPr>
          <w:rFonts w:ascii="Times New Roman" w:hAnsi="Times New Roman" w:cs="Times New Roman"/>
          <w:color w:val="000000" w:themeColor="text1"/>
          <w:sz w:val="24"/>
          <w:szCs w:val="24"/>
          <w:lang w:val="en-US"/>
        </w:rPr>
        <w:lastRenderedPageBreak/>
        <w:t xml:space="preserve">to structure the review (see figure 1). </w:t>
      </w:r>
      <w:r w:rsidR="00E71236" w:rsidRPr="005C3352">
        <w:rPr>
          <w:rFonts w:ascii="Times New Roman" w:hAnsi="Times New Roman" w:cs="Times New Roman"/>
          <w:sz w:val="24"/>
          <w:szCs w:val="24"/>
          <w:lang w:val="en-US"/>
        </w:rPr>
        <w:t>In the following section</w:t>
      </w:r>
      <w:r w:rsidRPr="005C3352">
        <w:rPr>
          <w:rFonts w:ascii="Times New Roman" w:hAnsi="Times New Roman" w:cs="Times New Roman"/>
          <w:sz w:val="24"/>
          <w:szCs w:val="24"/>
          <w:lang w:val="en-US"/>
        </w:rPr>
        <w:t>s</w:t>
      </w:r>
      <w:r w:rsidR="00E71236" w:rsidRPr="005C3352">
        <w:rPr>
          <w:rFonts w:ascii="Times New Roman" w:hAnsi="Times New Roman" w:cs="Times New Roman"/>
          <w:sz w:val="24"/>
          <w:szCs w:val="24"/>
          <w:lang w:val="en-US"/>
        </w:rPr>
        <w:t xml:space="preserve"> I will explain my search strategy, </w:t>
      </w:r>
      <w:r w:rsidR="004D7FB5" w:rsidRPr="00A661EC">
        <w:rPr>
          <w:rFonts w:ascii="Times New Roman" w:hAnsi="Times New Roman" w:cs="Times New Roman"/>
          <w:noProof/>
          <w:color w:val="000000" w:themeColor="text1"/>
          <w:sz w:val="24"/>
          <w:szCs w:val="24"/>
        </w:rPr>
        <w:drawing>
          <wp:anchor distT="0" distB="0" distL="114300" distR="114300" simplePos="0" relativeHeight="251659264" behindDoc="0" locked="0" layoutInCell="1" allowOverlap="1" wp14:anchorId="305A90CA" wp14:editId="7CACD3AF">
            <wp:simplePos x="0" y="0"/>
            <wp:positionH relativeFrom="column">
              <wp:posOffset>-76412</wp:posOffset>
            </wp:positionH>
            <wp:positionV relativeFrom="paragraph">
              <wp:posOffset>761577</wp:posOffset>
            </wp:positionV>
            <wp:extent cx="5971540" cy="5357495"/>
            <wp:effectExtent l="0" t="0" r="0" b="0"/>
            <wp:wrapTopAndBottom/>
            <wp:docPr id="48" name="Picture 47">
              <a:extLst xmlns:a="http://schemas.openxmlformats.org/drawingml/2006/main">
                <a:ext uri="{FF2B5EF4-FFF2-40B4-BE49-F238E27FC236}">
                  <a16:creationId xmlns:a16="http://schemas.microsoft.com/office/drawing/2014/main" id="{9E53FC45-28F4-DB1C-9C9B-8894393817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7">
                      <a:extLst>
                        <a:ext uri="{FF2B5EF4-FFF2-40B4-BE49-F238E27FC236}">
                          <a16:creationId xmlns:a16="http://schemas.microsoft.com/office/drawing/2014/main" id="{9E53FC45-28F4-DB1C-9C9B-889439381755}"/>
                        </a:ext>
                      </a:extLst>
                    </pic:cNvPr>
                    <pic:cNvPicPr>
                      <a:picLocks noChangeAspect="1"/>
                    </pic:cNvPicPr>
                  </pic:nvPicPr>
                  <pic:blipFill rotWithShape="1">
                    <a:blip r:embed="rId9"/>
                    <a:srcRect b="22963"/>
                    <a:stretch/>
                  </pic:blipFill>
                  <pic:spPr>
                    <a:xfrm>
                      <a:off x="0" y="0"/>
                      <a:ext cx="5971540" cy="5357495"/>
                    </a:xfrm>
                    <a:prstGeom prst="rect">
                      <a:avLst/>
                    </a:prstGeom>
                  </pic:spPr>
                </pic:pic>
              </a:graphicData>
            </a:graphic>
          </wp:anchor>
        </w:drawing>
      </w:r>
      <w:r w:rsidR="00A97598">
        <w:rPr>
          <w:noProof/>
        </w:rPr>
        <mc:AlternateContent>
          <mc:Choice Requires="wps">
            <w:drawing>
              <wp:anchor distT="0" distB="0" distL="114300" distR="114300" simplePos="0" relativeHeight="251661312" behindDoc="0" locked="0" layoutInCell="1" allowOverlap="1" wp14:anchorId="2A16E42A" wp14:editId="28585A32">
                <wp:simplePos x="0" y="0"/>
                <wp:positionH relativeFrom="column">
                  <wp:posOffset>110066</wp:posOffset>
                </wp:positionH>
                <wp:positionV relativeFrom="paragraph">
                  <wp:posOffset>6115050</wp:posOffset>
                </wp:positionV>
                <wp:extent cx="5971540" cy="635"/>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5971540" cy="635"/>
                        </a:xfrm>
                        <a:prstGeom prst="rect">
                          <a:avLst/>
                        </a:prstGeom>
                        <a:solidFill>
                          <a:prstClr val="white"/>
                        </a:solidFill>
                        <a:ln>
                          <a:noFill/>
                        </a:ln>
                      </wps:spPr>
                      <wps:txbx>
                        <w:txbxContent>
                          <w:p w14:paraId="4DC7BBF6" w14:textId="21930718" w:rsidR="007E2498" w:rsidRPr="00096BF4" w:rsidRDefault="007E2498" w:rsidP="007E2498">
                            <w:pPr>
                              <w:pStyle w:val="Caption"/>
                              <w:rPr>
                                <w:rFonts w:ascii="Times New Roman" w:hAnsi="Times New Roman" w:cs="Times New Roman"/>
                                <w:color w:val="000000" w:themeColor="text1"/>
                                <w:sz w:val="24"/>
                                <w:szCs w:val="24"/>
                                <w:lang w:val="en-US"/>
                              </w:rPr>
                            </w:pPr>
                            <w:r w:rsidRPr="007E2498">
                              <w:rPr>
                                <w:lang w:val="en-US"/>
                              </w:rPr>
                              <w:t xml:space="preserve">Figure </w:t>
                            </w:r>
                            <w:r>
                              <w:fldChar w:fldCharType="begin"/>
                            </w:r>
                            <w:r w:rsidRPr="007E2498">
                              <w:rPr>
                                <w:lang w:val="en-US"/>
                              </w:rPr>
                              <w:instrText xml:space="preserve"> SEQ Figure \* ARABIC </w:instrText>
                            </w:r>
                            <w:r>
                              <w:fldChar w:fldCharType="separate"/>
                            </w:r>
                            <w:r w:rsidR="00B94833">
                              <w:rPr>
                                <w:noProof/>
                                <w:lang w:val="en-US"/>
                              </w:rPr>
                              <w:t>1</w:t>
                            </w:r>
                            <w:r>
                              <w:fldChar w:fldCharType="end"/>
                            </w:r>
                            <w:r w:rsidRPr="007E2498">
                              <w:rPr>
                                <w:lang w:val="en-US"/>
                              </w:rPr>
                              <w:t>: PRISMA flow-chart (</w:t>
                            </w:r>
                            <w:r w:rsidR="00096BF4">
                              <w:rPr>
                                <w:lang w:val="en-US"/>
                              </w:rPr>
                              <w:t xml:space="preserve">see </w:t>
                            </w:r>
                            <w:r w:rsidRPr="007E2498">
                              <w:rPr>
                                <w:lang w:val="en-US"/>
                              </w:rPr>
                              <w:t>Page et al.</w:t>
                            </w:r>
                            <w:r w:rsidR="00096BF4">
                              <w:rPr>
                                <w:lang w:val="en-US"/>
                              </w:rPr>
                              <w:t>,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A16E42A" id="_x0000_t202" coordsize="21600,21600" o:spt="202" path="m,l,21600r21600,l21600,xe">
                <v:stroke joinstyle="miter"/>
                <v:path gradientshapeok="t" o:connecttype="rect"/>
              </v:shapetype>
              <v:shape id="Text Box 4" o:spid="_x0000_s1026" type="#_x0000_t202" style="position:absolute;left:0;text-align:left;margin-left:8.65pt;margin-top:481.5pt;width:470.2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" stroked="f">
                <v:textbox style="mso-fit-shape-to-text:t" inset="0,0,0,0">
                  <w:txbxContent>
                    <w:p w14:paraId="4DC7BBF6" w14:textId="21930718" w:rsidR="007E2498" w:rsidRPr="00096BF4" w:rsidRDefault="007E2498" w:rsidP="007E2498">
                      <w:pPr>
                        <w:pStyle w:val="Caption"/>
                        <w:rPr>
                          <w:rFonts w:ascii="Times New Roman" w:hAnsi="Times New Roman" w:cs="Times New Roman"/>
                          <w:color w:val="000000" w:themeColor="text1"/>
                          <w:sz w:val="24"/>
                          <w:szCs w:val="24"/>
                          <w:lang w:val="en-US"/>
                        </w:rPr>
                      </w:pPr>
                      <w:r w:rsidRPr="007E2498">
                        <w:rPr>
                          <w:lang w:val="en-US"/>
                        </w:rPr>
                        <w:t xml:space="preserve">Figure </w:t>
                      </w:r>
                      <w:r>
                        <w:fldChar w:fldCharType="begin"/>
                      </w:r>
                      <w:r w:rsidRPr="007E2498">
                        <w:rPr>
                          <w:lang w:val="en-US"/>
                        </w:rPr>
                        <w:instrText xml:space="preserve"> SEQ Figure \* ARABIC </w:instrText>
                      </w:r>
                      <w:r>
                        <w:fldChar w:fldCharType="separate"/>
                      </w:r>
                      <w:r w:rsidR="00B94833">
                        <w:rPr>
                          <w:noProof/>
                          <w:lang w:val="en-US"/>
                        </w:rPr>
                        <w:t>1</w:t>
                      </w:r>
                      <w:r>
                        <w:fldChar w:fldCharType="end"/>
                      </w:r>
                      <w:r w:rsidRPr="007E2498">
                        <w:rPr>
                          <w:lang w:val="en-US"/>
                        </w:rPr>
                        <w:t>: PRISMA flow-chart (</w:t>
                      </w:r>
                      <w:r w:rsidR="00096BF4">
                        <w:rPr>
                          <w:lang w:val="en-US"/>
                        </w:rPr>
                        <w:t xml:space="preserve">see </w:t>
                      </w:r>
                      <w:r w:rsidRPr="007E2498">
                        <w:rPr>
                          <w:lang w:val="en-US"/>
                        </w:rPr>
                        <w:t>Page et al.</w:t>
                      </w:r>
                      <w:r w:rsidR="00096BF4">
                        <w:rPr>
                          <w:lang w:val="en-US"/>
                        </w:rPr>
                        <w:t>, 2020)</w:t>
                      </w:r>
                    </w:p>
                  </w:txbxContent>
                </v:textbox>
                <w10:wrap type="topAndBottom"/>
              </v:shape>
            </w:pict>
          </mc:Fallback>
        </mc:AlternateContent>
      </w:r>
      <w:r w:rsidR="00E71236" w:rsidRPr="005C3352">
        <w:rPr>
          <w:rFonts w:ascii="Times New Roman" w:hAnsi="Times New Roman" w:cs="Times New Roman"/>
          <w:sz w:val="24"/>
          <w:szCs w:val="24"/>
          <w:lang w:val="en-US"/>
        </w:rPr>
        <w:t>selection criteria, and data analysis method.</w:t>
      </w:r>
    </w:p>
    <w:p w14:paraId="58D890E0" w14:textId="0A14945D" w:rsidR="008526AD" w:rsidRPr="005C3352" w:rsidRDefault="008526AD" w:rsidP="009A21D8">
      <w:pPr>
        <w:pStyle w:val="BodyText"/>
        <w:spacing w:line="480" w:lineRule="auto"/>
        <w:jc w:val="both"/>
        <w:rPr>
          <w:rFonts w:ascii="Times New Roman" w:hAnsi="Times New Roman" w:cs="Times New Roman"/>
          <w:b/>
          <w:bCs/>
          <w:sz w:val="24"/>
          <w:szCs w:val="24"/>
          <w:lang w:val="en-US"/>
        </w:rPr>
      </w:pPr>
      <w:r w:rsidRPr="00E3307B">
        <w:rPr>
          <w:rFonts w:ascii="Times New Roman" w:hAnsi="Times New Roman" w:cs="Times New Roman"/>
          <w:b/>
          <w:bCs/>
          <w:i/>
          <w:iCs/>
          <w:sz w:val="24"/>
          <w:szCs w:val="24"/>
          <w:lang w:val="en-US"/>
        </w:rPr>
        <w:t>Search strategy</w:t>
      </w:r>
      <w:r w:rsidR="002F5FFB">
        <w:rPr>
          <w:rFonts w:ascii="Times New Roman" w:hAnsi="Times New Roman" w:cs="Times New Roman"/>
          <w:b/>
          <w:bCs/>
          <w:i/>
          <w:iCs/>
          <w:sz w:val="24"/>
          <w:szCs w:val="24"/>
          <w:lang w:val="en-US"/>
        </w:rPr>
        <w:tab/>
      </w:r>
      <w:r w:rsidR="009727E1" w:rsidRPr="005C3352">
        <w:rPr>
          <w:rFonts w:ascii="Times New Roman" w:hAnsi="Times New Roman" w:cs="Times New Roman"/>
          <w:b/>
          <w:bCs/>
          <w:sz w:val="24"/>
          <w:szCs w:val="24"/>
          <w:lang w:val="en-US"/>
        </w:rPr>
        <w:br/>
      </w:r>
      <w:r w:rsidR="00046090" w:rsidRPr="005C3352">
        <w:rPr>
          <w:rFonts w:ascii="Times New Roman" w:hAnsi="Times New Roman" w:cs="Times New Roman"/>
          <w:sz w:val="24"/>
          <w:szCs w:val="24"/>
          <w:lang w:val="en-US"/>
        </w:rPr>
        <w:t>I targeted</w:t>
      </w:r>
      <w:r w:rsidR="00930B7D" w:rsidRPr="005C3352">
        <w:rPr>
          <w:rFonts w:ascii="Times New Roman" w:hAnsi="Times New Roman" w:cs="Times New Roman"/>
          <w:sz w:val="24"/>
          <w:szCs w:val="24"/>
          <w:lang w:val="en-US"/>
        </w:rPr>
        <w:t xml:space="preserve"> the top non-profit </w:t>
      </w:r>
      <w:r w:rsidR="00DA2DD3" w:rsidRPr="005C3352">
        <w:rPr>
          <w:rFonts w:ascii="Times New Roman" w:hAnsi="Times New Roman" w:cs="Times New Roman"/>
          <w:sz w:val="24"/>
          <w:szCs w:val="24"/>
          <w:lang w:val="en-US"/>
        </w:rPr>
        <w:t xml:space="preserve">(Andersson &amp; Walk, 2020) </w:t>
      </w:r>
      <w:r w:rsidR="00930B7D" w:rsidRPr="005C3352">
        <w:rPr>
          <w:rFonts w:ascii="Times New Roman" w:hAnsi="Times New Roman" w:cs="Times New Roman"/>
          <w:sz w:val="24"/>
          <w:szCs w:val="24"/>
          <w:lang w:val="en-US"/>
        </w:rPr>
        <w:t>and business journals</w:t>
      </w:r>
      <w:r w:rsidR="00DA2DD3" w:rsidRPr="005C3352">
        <w:rPr>
          <w:rFonts w:ascii="Times New Roman" w:hAnsi="Times New Roman" w:cs="Times New Roman"/>
          <w:sz w:val="24"/>
          <w:szCs w:val="24"/>
          <w:lang w:val="en-US"/>
        </w:rPr>
        <w:t xml:space="preserve"> (FT 50</w:t>
      </w:r>
      <w:r w:rsidR="00D51ACE" w:rsidRPr="005C3352">
        <w:rPr>
          <w:rFonts w:ascii="Times New Roman" w:hAnsi="Times New Roman" w:cs="Times New Roman"/>
          <w:sz w:val="24"/>
          <w:szCs w:val="24"/>
          <w:lang w:val="en-US"/>
        </w:rPr>
        <w:t>,</w:t>
      </w:r>
      <w:r w:rsidR="00DA2DD3" w:rsidRPr="005C3352">
        <w:rPr>
          <w:rFonts w:ascii="Times New Roman" w:hAnsi="Times New Roman" w:cs="Times New Roman"/>
          <w:sz w:val="24"/>
          <w:szCs w:val="24"/>
          <w:lang w:val="en-US"/>
        </w:rPr>
        <w:t xml:space="preserve"> 2021)</w:t>
      </w:r>
      <w:r w:rsidR="00046090" w:rsidRPr="005C3352">
        <w:rPr>
          <w:rFonts w:ascii="Times New Roman" w:hAnsi="Times New Roman" w:cs="Times New Roman"/>
          <w:sz w:val="24"/>
          <w:szCs w:val="24"/>
          <w:lang w:val="en-US"/>
        </w:rPr>
        <w:t xml:space="preserve"> as these cover high quality journals</w:t>
      </w:r>
      <w:r w:rsidR="001B534F" w:rsidRPr="005C3352">
        <w:rPr>
          <w:rFonts w:ascii="Times New Roman" w:hAnsi="Times New Roman" w:cs="Times New Roman"/>
          <w:sz w:val="24"/>
          <w:szCs w:val="24"/>
          <w:lang w:val="en-US"/>
        </w:rPr>
        <w:t xml:space="preserve"> in various disciplines</w:t>
      </w:r>
      <w:r w:rsidR="00BC632A">
        <w:rPr>
          <w:rFonts w:ascii="Times New Roman" w:hAnsi="Times New Roman" w:cs="Times New Roman"/>
          <w:sz w:val="24"/>
          <w:szCs w:val="24"/>
          <w:lang w:val="en-US"/>
        </w:rPr>
        <w:t xml:space="preserve"> (e.g., public management,</w:t>
      </w:r>
      <w:r w:rsidR="006E68D7">
        <w:rPr>
          <w:rFonts w:ascii="Times New Roman" w:hAnsi="Times New Roman" w:cs="Times New Roman"/>
          <w:sz w:val="24"/>
          <w:szCs w:val="24"/>
          <w:lang w:val="en-US"/>
        </w:rPr>
        <w:t xml:space="preserve"> HRM</w:t>
      </w:r>
      <w:r w:rsidR="00BC632A">
        <w:rPr>
          <w:rFonts w:ascii="Times New Roman" w:hAnsi="Times New Roman" w:cs="Times New Roman"/>
          <w:sz w:val="24"/>
          <w:szCs w:val="24"/>
          <w:lang w:val="en-US"/>
        </w:rPr>
        <w:t>)</w:t>
      </w:r>
      <w:r w:rsidR="001B534F" w:rsidRPr="005C3352">
        <w:rPr>
          <w:rFonts w:ascii="Times New Roman" w:hAnsi="Times New Roman" w:cs="Times New Roman"/>
          <w:sz w:val="24"/>
          <w:szCs w:val="24"/>
          <w:lang w:val="en-US"/>
        </w:rPr>
        <w:t xml:space="preserve"> connected to volunteer management</w:t>
      </w:r>
      <w:r w:rsidR="00817CFD">
        <w:rPr>
          <w:rFonts w:ascii="Times New Roman" w:hAnsi="Times New Roman" w:cs="Times New Roman"/>
          <w:sz w:val="24"/>
          <w:szCs w:val="24"/>
          <w:lang w:val="en-US"/>
        </w:rPr>
        <w:t>, a total of 71 journals</w:t>
      </w:r>
      <w:r w:rsidR="00930B7D" w:rsidRPr="005C3352">
        <w:rPr>
          <w:rFonts w:ascii="Times New Roman" w:hAnsi="Times New Roman" w:cs="Times New Roman"/>
          <w:sz w:val="24"/>
          <w:szCs w:val="24"/>
          <w:lang w:val="en-US"/>
        </w:rPr>
        <w:t xml:space="preserve">. </w:t>
      </w:r>
      <w:r w:rsidR="00A10AB7" w:rsidRPr="005C3352">
        <w:rPr>
          <w:rFonts w:ascii="Times New Roman" w:hAnsi="Times New Roman" w:cs="Times New Roman"/>
          <w:sz w:val="24"/>
          <w:szCs w:val="24"/>
          <w:lang w:val="en-US"/>
        </w:rPr>
        <w:t>All peer-reviewed journal</w:t>
      </w:r>
      <w:r w:rsidR="00E9430C" w:rsidRPr="005C3352">
        <w:rPr>
          <w:rFonts w:ascii="Times New Roman" w:hAnsi="Times New Roman" w:cs="Times New Roman"/>
          <w:sz w:val="24"/>
          <w:szCs w:val="24"/>
          <w:lang w:val="en-US"/>
        </w:rPr>
        <w:t>s</w:t>
      </w:r>
      <w:r w:rsidR="00A10AB7" w:rsidRPr="005C3352">
        <w:rPr>
          <w:rFonts w:ascii="Times New Roman" w:hAnsi="Times New Roman" w:cs="Times New Roman"/>
          <w:sz w:val="24"/>
          <w:szCs w:val="24"/>
          <w:lang w:val="en-US"/>
        </w:rPr>
        <w:t xml:space="preserve"> o</w:t>
      </w:r>
      <w:r w:rsidR="00E9430C" w:rsidRPr="005C3352">
        <w:rPr>
          <w:rFonts w:ascii="Times New Roman" w:hAnsi="Times New Roman" w:cs="Times New Roman"/>
          <w:sz w:val="24"/>
          <w:szCs w:val="24"/>
          <w:lang w:val="en-US"/>
        </w:rPr>
        <w:t>n</w:t>
      </w:r>
      <w:r w:rsidR="00A10AB7" w:rsidRPr="005C3352">
        <w:rPr>
          <w:rFonts w:ascii="Times New Roman" w:hAnsi="Times New Roman" w:cs="Times New Roman"/>
          <w:sz w:val="24"/>
          <w:szCs w:val="24"/>
          <w:lang w:val="en-US"/>
        </w:rPr>
        <w:t xml:space="preserve"> these top lists appear in the Web of Science database </w:t>
      </w:r>
      <w:r w:rsidR="00D51ACE" w:rsidRPr="005C3352">
        <w:rPr>
          <w:rFonts w:ascii="Times New Roman" w:hAnsi="Times New Roman" w:cs="Times New Roman"/>
          <w:sz w:val="24"/>
          <w:szCs w:val="24"/>
          <w:lang w:val="en-US"/>
        </w:rPr>
        <w:t>which</w:t>
      </w:r>
      <w:r w:rsidR="00A10AB7" w:rsidRPr="005C3352">
        <w:rPr>
          <w:rFonts w:ascii="Times New Roman" w:hAnsi="Times New Roman" w:cs="Times New Roman"/>
          <w:sz w:val="24"/>
          <w:szCs w:val="24"/>
          <w:lang w:val="en-US"/>
        </w:rPr>
        <w:t xml:space="preserve"> I used for this search.</w:t>
      </w:r>
      <w:r w:rsidR="00131C58" w:rsidRPr="005C3352">
        <w:rPr>
          <w:rFonts w:ascii="Times New Roman" w:hAnsi="Times New Roman" w:cs="Times New Roman"/>
          <w:sz w:val="24"/>
          <w:szCs w:val="24"/>
          <w:lang w:val="en-US"/>
        </w:rPr>
        <w:t xml:space="preserve"> </w:t>
      </w:r>
      <w:r w:rsidR="00437667" w:rsidRPr="005C3352">
        <w:rPr>
          <w:rFonts w:ascii="Times New Roman" w:hAnsi="Times New Roman" w:cs="Times New Roman"/>
          <w:sz w:val="24"/>
          <w:szCs w:val="24"/>
          <w:lang w:val="en-US"/>
        </w:rPr>
        <w:t xml:space="preserve">After consultation with other scholars </w:t>
      </w:r>
      <w:r w:rsidR="00437667" w:rsidRPr="005C3352">
        <w:rPr>
          <w:rFonts w:ascii="Times New Roman" w:hAnsi="Times New Roman" w:cs="Times New Roman"/>
          <w:sz w:val="24"/>
          <w:szCs w:val="24"/>
          <w:lang w:val="en-US"/>
        </w:rPr>
        <w:lastRenderedPageBreak/>
        <w:t xml:space="preserve">in the field, </w:t>
      </w:r>
      <w:r w:rsidR="00A10AB7" w:rsidRPr="005C3352">
        <w:rPr>
          <w:rFonts w:ascii="Times New Roman" w:hAnsi="Times New Roman" w:cs="Times New Roman"/>
          <w:sz w:val="24"/>
          <w:szCs w:val="24"/>
          <w:lang w:val="en-US"/>
        </w:rPr>
        <w:t xml:space="preserve">I </w:t>
      </w:r>
      <w:r w:rsidR="00740840" w:rsidRPr="005C3352">
        <w:rPr>
          <w:rFonts w:ascii="Times New Roman" w:hAnsi="Times New Roman" w:cs="Times New Roman"/>
          <w:sz w:val="24"/>
          <w:szCs w:val="24"/>
          <w:lang w:val="en-US"/>
        </w:rPr>
        <w:t>included a variety of keywords</w:t>
      </w:r>
      <w:r w:rsidR="00FB63ED" w:rsidRPr="005C3352">
        <w:rPr>
          <w:rFonts w:ascii="Times New Roman" w:hAnsi="Times New Roman" w:cs="Times New Roman"/>
          <w:sz w:val="24"/>
          <w:szCs w:val="24"/>
          <w:lang w:val="en-US"/>
        </w:rPr>
        <w:t xml:space="preserve"> that were previously used to describe the concept of value</w:t>
      </w:r>
      <w:r w:rsidR="008008A5" w:rsidRPr="005C3352">
        <w:rPr>
          <w:rFonts w:ascii="Times New Roman" w:hAnsi="Times New Roman" w:cs="Times New Roman"/>
          <w:sz w:val="24"/>
          <w:szCs w:val="24"/>
          <w:lang w:val="en-US"/>
        </w:rPr>
        <w:t>,</w:t>
      </w:r>
      <w:r w:rsidR="00700037" w:rsidRPr="005C3352">
        <w:rPr>
          <w:rFonts w:ascii="Times New Roman" w:hAnsi="Times New Roman" w:cs="Times New Roman"/>
          <w:sz w:val="24"/>
          <w:szCs w:val="24"/>
          <w:lang w:val="en-US"/>
        </w:rPr>
        <w:t xml:space="preserve"> both in positive </w:t>
      </w:r>
      <w:r w:rsidR="008008A5" w:rsidRPr="005C3352">
        <w:rPr>
          <w:rFonts w:ascii="Times New Roman" w:hAnsi="Times New Roman" w:cs="Times New Roman"/>
          <w:sz w:val="24"/>
          <w:szCs w:val="24"/>
          <w:lang w:val="en-US"/>
        </w:rPr>
        <w:t xml:space="preserve">and negative </w:t>
      </w:r>
      <w:r w:rsidR="00700037" w:rsidRPr="005C3352">
        <w:rPr>
          <w:rFonts w:ascii="Times New Roman" w:hAnsi="Times New Roman" w:cs="Times New Roman"/>
          <w:sz w:val="24"/>
          <w:szCs w:val="24"/>
          <w:lang w:val="en-US"/>
        </w:rPr>
        <w:t>sense</w:t>
      </w:r>
      <w:r w:rsidR="008008A5" w:rsidRPr="005C3352">
        <w:rPr>
          <w:rFonts w:ascii="Times New Roman" w:hAnsi="Times New Roman" w:cs="Times New Roman"/>
          <w:sz w:val="24"/>
          <w:szCs w:val="24"/>
          <w:lang w:val="en-US"/>
        </w:rPr>
        <w:t>,</w:t>
      </w:r>
      <w:r w:rsidR="00FB63ED" w:rsidRPr="005C3352">
        <w:rPr>
          <w:rFonts w:ascii="Times New Roman" w:hAnsi="Times New Roman" w:cs="Times New Roman"/>
          <w:sz w:val="24"/>
          <w:szCs w:val="24"/>
          <w:lang w:val="en-US"/>
        </w:rPr>
        <w:t xml:space="preserve"> in a</w:t>
      </w:r>
      <w:r w:rsidR="00A10AB7" w:rsidRPr="005C3352">
        <w:rPr>
          <w:rFonts w:ascii="Times New Roman" w:hAnsi="Times New Roman" w:cs="Times New Roman"/>
          <w:sz w:val="24"/>
          <w:szCs w:val="24"/>
          <w:lang w:val="en-US"/>
        </w:rPr>
        <w:t xml:space="preserve"> Boolean search string </w:t>
      </w:r>
      <w:r w:rsidR="00E92DCF" w:rsidRPr="005C3352">
        <w:rPr>
          <w:rFonts w:ascii="Times New Roman" w:hAnsi="Times New Roman" w:cs="Times New Roman"/>
          <w:sz w:val="24"/>
          <w:szCs w:val="24"/>
          <w:lang w:val="en-US"/>
        </w:rPr>
        <w:t xml:space="preserve">searching </w:t>
      </w:r>
      <w:r w:rsidR="00A10AB7" w:rsidRPr="005C3352">
        <w:rPr>
          <w:rFonts w:ascii="Times New Roman" w:hAnsi="Times New Roman" w:cs="Times New Roman"/>
          <w:sz w:val="24"/>
          <w:szCs w:val="24"/>
          <w:lang w:val="en-US"/>
        </w:rPr>
        <w:t>all fields</w:t>
      </w:r>
      <w:r w:rsidR="007C4CC0" w:rsidRPr="005C3352">
        <w:rPr>
          <w:rFonts w:ascii="Times New Roman" w:hAnsi="Times New Roman" w:cs="Times New Roman"/>
          <w:sz w:val="24"/>
          <w:szCs w:val="24"/>
          <w:lang w:val="en-US"/>
        </w:rPr>
        <w:t xml:space="preserve">: </w:t>
      </w:r>
      <w:r w:rsidR="00A10AB7" w:rsidRPr="005C3352">
        <w:rPr>
          <w:rFonts w:ascii="Times New Roman" w:hAnsi="Times New Roman" w:cs="Times New Roman"/>
          <w:i/>
          <w:iCs/>
          <w:sz w:val="24"/>
          <w:szCs w:val="24"/>
          <w:lang w:val="en-US"/>
        </w:rPr>
        <w:t>Volunteer</w:t>
      </w:r>
      <w:r w:rsidR="00DA2838" w:rsidRPr="005C3352">
        <w:rPr>
          <w:rFonts w:ascii="Times New Roman" w:hAnsi="Times New Roman" w:cs="Times New Roman"/>
          <w:i/>
          <w:iCs/>
          <w:sz w:val="24"/>
          <w:szCs w:val="24"/>
          <w:lang w:val="en-US"/>
        </w:rPr>
        <w:t>*</w:t>
      </w:r>
      <w:r w:rsidR="00A10AB7" w:rsidRPr="005C3352">
        <w:rPr>
          <w:rFonts w:ascii="Times New Roman" w:hAnsi="Times New Roman" w:cs="Times New Roman"/>
          <w:i/>
          <w:iCs/>
          <w:sz w:val="24"/>
          <w:szCs w:val="24"/>
          <w:lang w:val="en-US"/>
        </w:rPr>
        <w:t xml:space="preserve"> AND (Valu* OR Benefit OR Impact OR Result OR Effect OR Advantage OR Worth OR Quality OR Cost OR Disadvantage OR Loss OR Contribution OR Challenge OR </w:t>
      </w:r>
      <w:r w:rsidR="007E4B6C">
        <w:rPr>
          <w:rFonts w:ascii="Times New Roman" w:hAnsi="Times New Roman" w:cs="Times New Roman"/>
          <w:i/>
          <w:iCs/>
          <w:sz w:val="24"/>
          <w:szCs w:val="24"/>
          <w:lang w:val="en-US"/>
        </w:rPr>
        <w:t>G</w:t>
      </w:r>
      <w:r w:rsidR="00A10AB7" w:rsidRPr="005C3352">
        <w:rPr>
          <w:rFonts w:ascii="Times New Roman" w:hAnsi="Times New Roman" w:cs="Times New Roman"/>
          <w:i/>
          <w:iCs/>
          <w:sz w:val="24"/>
          <w:szCs w:val="24"/>
          <w:lang w:val="en-US"/>
        </w:rPr>
        <w:t>ift OR Return)</w:t>
      </w:r>
      <w:r w:rsidR="00FE2D15" w:rsidRPr="005C3352">
        <w:rPr>
          <w:rFonts w:ascii="Times New Roman" w:hAnsi="Times New Roman" w:cs="Times New Roman"/>
          <w:sz w:val="24"/>
          <w:szCs w:val="24"/>
          <w:lang w:val="en-US"/>
        </w:rPr>
        <w:t xml:space="preserve">. </w:t>
      </w:r>
    </w:p>
    <w:p w14:paraId="57EC1835" w14:textId="508FFA7B" w:rsidR="006C0C88" w:rsidRPr="005C3352" w:rsidRDefault="008526AD" w:rsidP="00196485">
      <w:pPr>
        <w:spacing w:line="480" w:lineRule="auto"/>
        <w:jc w:val="both"/>
        <w:rPr>
          <w:rFonts w:ascii="Times New Roman" w:hAnsi="Times New Roman" w:cs="Times New Roman"/>
          <w:b/>
          <w:bCs/>
          <w:sz w:val="24"/>
          <w:szCs w:val="24"/>
          <w:lang w:val="en-US"/>
        </w:rPr>
      </w:pPr>
      <w:r w:rsidRPr="00E3307B">
        <w:rPr>
          <w:rFonts w:ascii="Times New Roman" w:hAnsi="Times New Roman" w:cs="Times New Roman"/>
          <w:b/>
          <w:bCs/>
          <w:i/>
          <w:iCs/>
          <w:sz w:val="24"/>
          <w:szCs w:val="24"/>
          <w:lang w:val="en-US"/>
        </w:rPr>
        <w:t>Selection</w:t>
      </w:r>
      <w:r w:rsidR="009727E1" w:rsidRPr="005C3352">
        <w:rPr>
          <w:rFonts w:ascii="Times New Roman" w:hAnsi="Times New Roman" w:cs="Times New Roman"/>
          <w:b/>
          <w:bCs/>
          <w:sz w:val="24"/>
          <w:szCs w:val="24"/>
          <w:lang w:val="en-US"/>
        </w:rPr>
        <w:br/>
      </w:r>
      <w:r w:rsidR="006C0C88" w:rsidRPr="005C3352">
        <w:rPr>
          <w:rFonts w:ascii="Times New Roman" w:hAnsi="Times New Roman" w:cs="Times New Roman"/>
          <w:sz w:val="24"/>
          <w:szCs w:val="24"/>
          <w:lang w:val="en-US"/>
        </w:rPr>
        <w:t>Duplicates removed, 759 articles were reviewed</w:t>
      </w:r>
      <w:r w:rsidR="009811E3" w:rsidRPr="005C3352">
        <w:rPr>
          <w:rFonts w:ascii="Times New Roman" w:hAnsi="Times New Roman" w:cs="Times New Roman"/>
          <w:sz w:val="24"/>
          <w:szCs w:val="24"/>
          <w:lang w:val="en-US"/>
        </w:rPr>
        <w:t xml:space="preserve"> for selection</w:t>
      </w:r>
      <w:r w:rsidR="006C0C88" w:rsidRPr="005C3352">
        <w:rPr>
          <w:rFonts w:ascii="Times New Roman" w:hAnsi="Times New Roman" w:cs="Times New Roman"/>
          <w:sz w:val="24"/>
          <w:szCs w:val="24"/>
          <w:lang w:val="en-US"/>
        </w:rPr>
        <w:t xml:space="preserve"> based on title and abstract with four selection criteria. First, I only selected articles on formal volunteering. Second, articles must focus on </w:t>
      </w:r>
      <w:r w:rsidR="00BE762A">
        <w:rPr>
          <w:rFonts w:ascii="Times New Roman" w:hAnsi="Times New Roman" w:cs="Times New Roman"/>
          <w:sz w:val="24"/>
          <w:szCs w:val="24"/>
          <w:lang w:val="en-US"/>
        </w:rPr>
        <w:t>value creation</w:t>
      </w:r>
      <w:r w:rsidR="006C0C88" w:rsidRPr="005C3352">
        <w:rPr>
          <w:rFonts w:ascii="Times New Roman" w:hAnsi="Times New Roman" w:cs="Times New Roman"/>
          <w:sz w:val="24"/>
          <w:szCs w:val="24"/>
          <w:lang w:val="en-US"/>
        </w:rPr>
        <w:t>, not</w:t>
      </w:r>
      <w:r w:rsidR="00655176" w:rsidRPr="005C3352">
        <w:rPr>
          <w:rFonts w:ascii="Times New Roman" w:hAnsi="Times New Roman" w:cs="Times New Roman"/>
          <w:sz w:val="24"/>
          <w:szCs w:val="24"/>
          <w:lang w:val="en-US"/>
        </w:rPr>
        <w:t xml:space="preserve"> on strategies to increase</w:t>
      </w:r>
      <w:r w:rsidR="00BA41E3" w:rsidRPr="005C3352">
        <w:rPr>
          <w:rFonts w:ascii="Times New Roman" w:hAnsi="Times New Roman" w:cs="Times New Roman"/>
          <w:sz w:val="24"/>
          <w:szCs w:val="24"/>
          <w:lang w:val="en-US"/>
        </w:rPr>
        <w:t xml:space="preserve"> specific types of</w:t>
      </w:r>
      <w:r w:rsidR="00655176" w:rsidRPr="005C3352">
        <w:rPr>
          <w:rFonts w:ascii="Times New Roman" w:hAnsi="Times New Roman" w:cs="Times New Roman"/>
          <w:sz w:val="24"/>
          <w:szCs w:val="24"/>
          <w:lang w:val="en-US"/>
        </w:rPr>
        <w:t xml:space="preserve"> v</w:t>
      </w:r>
      <w:r w:rsidR="00F67C11" w:rsidRPr="005C3352">
        <w:rPr>
          <w:rFonts w:ascii="Times New Roman" w:hAnsi="Times New Roman" w:cs="Times New Roman"/>
          <w:sz w:val="24"/>
          <w:szCs w:val="24"/>
          <w:lang w:val="en-US"/>
        </w:rPr>
        <w:t>alue</w:t>
      </w:r>
      <w:r w:rsidR="006C0C88" w:rsidRPr="005C3352">
        <w:rPr>
          <w:rFonts w:ascii="Times New Roman" w:hAnsi="Times New Roman" w:cs="Times New Roman"/>
          <w:sz w:val="24"/>
          <w:szCs w:val="24"/>
          <w:lang w:val="en-US"/>
        </w:rPr>
        <w:t xml:space="preserve">. Third, motivations to volunteer are seen as individual </w:t>
      </w:r>
      <w:r w:rsidR="00BE762A">
        <w:rPr>
          <w:rFonts w:ascii="Times New Roman" w:hAnsi="Times New Roman" w:cs="Times New Roman"/>
          <w:sz w:val="24"/>
          <w:szCs w:val="24"/>
          <w:lang w:val="en-US"/>
        </w:rPr>
        <w:t>value creation</w:t>
      </w:r>
      <w:r w:rsidR="006C0C88" w:rsidRPr="005C3352">
        <w:rPr>
          <w:rFonts w:ascii="Times New Roman" w:hAnsi="Times New Roman" w:cs="Times New Roman"/>
          <w:sz w:val="24"/>
          <w:szCs w:val="24"/>
          <w:lang w:val="en-US"/>
        </w:rPr>
        <w:t xml:space="preserve"> and thus selected</w:t>
      </w:r>
      <w:r w:rsidR="00DD43E8" w:rsidRPr="005C3352">
        <w:rPr>
          <w:rFonts w:ascii="Times New Roman" w:hAnsi="Times New Roman" w:cs="Times New Roman"/>
          <w:sz w:val="24"/>
          <w:szCs w:val="24"/>
          <w:lang w:val="en-US"/>
        </w:rPr>
        <w:t>.</w:t>
      </w:r>
      <w:r w:rsidR="006C0C88" w:rsidRPr="005C3352">
        <w:rPr>
          <w:rFonts w:ascii="Times New Roman" w:hAnsi="Times New Roman" w:cs="Times New Roman"/>
          <w:sz w:val="24"/>
          <w:szCs w:val="24"/>
          <w:lang w:val="en-US"/>
        </w:rPr>
        <w:t xml:space="preserve"> Fourth, only empirical </w:t>
      </w:r>
      <w:r w:rsidR="001F4B2D" w:rsidRPr="005C3352">
        <w:rPr>
          <w:rFonts w:ascii="Times New Roman" w:hAnsi="Times New Roman" w:cs="Times New Roman"/>
          <w:sz w:val="24"/>
          <w:szCs w:val="24"/>
          <w:lang w:val="en-US"/>
        </w:rPr>
        <w:t xml:space="preserve">research </w:t>
      </w:r>
      <w:r w:rsidR="006C0C88" w:rsidRPr="005C3352">
        <w:rPr>
          <w:rFonts w:ascii="Times New Roman" w:hAnsi="Times New Roman" w:cs="Times New Roman"/>
          <w:sz w:val="24"/>
          <w:szCs w:val="24"/>
          <w:lang w:val="en-US"/>
        </w:rPr>
        <w:t>papers were selected</w:t>
      </w:r>
      <w:r w:rsidR="004608E0" w:rsidRPr="005C3352">
        <w:rPr>
          <w:rFonts w:ascii="Times New Roman" w:hAnsi="Times New Roman" w:cs="Times New Roman"/>
          <w:sz w:val="24"/>
          <w:szCs w:val="24"/>
          <w:lang w:val="en-US"/>
        </w:rPr>
        <w:t xml:space="preserve"> as to only include evidence-based research</w:t>
      </w:r>
      <w:r w:rsidR="006C0C88" w:rsidRPr="005C3352">
        <w:rPr>
          <w:rFonts w:ascii="Times New Roman" w:hAnsi="Times New Roman" w:cs="Times New Roman"/>
          <w:sz w:val="24"/>
          <w:szCs w:val="24"/>
          <w:lang w:val="en-US"/>
        </w:rPr>
        <w:t>.</w:t>
      </w:r>
      <w:r w:rsidR="00377999" w:rsidRPr="005C3352">
        <w:rPr>
          <w:rFonts w:ascii="Times New Roman" w:hAnsi="Times New Roman" w:cs="Times New Roman"/>
          <w:sz w:val="24"/>
          <w:szCs w:val="24"/>
          <w:lang w:val="en-US"/>
        </w:rPr>
        <w:t xml:space="preserve"> Based on these criteria I, for example, excluded articles focusing on voluntary armies</w:t>
      </w:r>
      <w:r w:rsidR="007F2DF4" w:rsidRPr="005C3352">
        <w:rPr>
          <w:rFonts w:ascii="Times New Roman" w:hAnsi="Times New Roman" w:cs="Times New Roman"/>
          <w:sz w:val="24"/>
          <w:szCs w:val="24"/>
          <w:lang w:val="en-US"/>
        </w:rPr>
        <w:t xml:space="preserve"> or membership</w:t>
      </w:r>
      <w:r w:rsidR="001C7129" w:rsidRPr="005C3352">
        <w:rPr>
          <w:rFonts w:ascii="Times New Roman" w:hAnsi="Times New Roman" w:cs="Times New Roman"/>
          <w:sz w:val="24"/>
          <w:szCs w:val="24"/>
          <w:lang w:val="en-US"/>
        </w:rPr>
        <w:t xml:space="preserve"> and</w:t>
      </w:r>
      <w:r w:rsidR="007F2DF4" w:rsidRPr="005C3352">
        <w:rPr>
          <w:rFonts w:ascii="Times New Roman" w:hAnsi="Times New Roman" w:cs="Times New Roman"/>
          <w:sz w:val="24"/>
          <w:szCs w:val="24"/>
          <w:lang w:val="en-US"/>
        </w:rPr>
        <w:t xml:space="preserve"> review </w:t>
      </w:r>
      <w:r w:rsidR="001C7129" w:rsidRPr="005C3352">
        <w:rPr>
          <w:rFonts w:ascii="Times New Roman" w:hAnsi="Times New Roman" w:cs="Times New Roman"/>
          <w:sz w:val="24"/>
          <w:szCs w:val="24"/>
          <w:lang w:val="en-US"/>
        </w:rPr>
        <w:t>or</w:t>
      </w:r>
      <w:r w:rsidR="007F2DF4" w:rsidRPr="005C3352">
        <w:rPr>
          <w:rFonts w:ascii="Times New Roman" w:hAnsi="Times New Roman" w:cs="Times New Roman"/>
          <w:sz w:val="24"/>
          <w:szCs w:val="24"/>
          <w:lang w:val="en-US"/>
        </w:rPr>
        <w:t xml:space="preserve"> conceptual articles</w:t>
      </w:r>
      <w:r w:rsidR="001C7129" w:rsidRPr="005C3352">
        <w:rPr>
          <w:rFonts w:ascii="Times New Roman" w:hAnsi="Times New Roman" w:cs="Times New Roman"/>
          <w:sz w:val="24"/>
          <w:szCs w:val="24"/>
          <w:lang w:val="en-US"/>
        </w:rPr>
        <w:t xml:space="preserve"> resulting in</w:t>
      </w:r>
      <w:r w:rsidR="006C0C88" w:rsidRPr="005C3352">
        <w:rPr>
          <w:rFonts w:ascii="Times New Roman" w:hAnsi="Times New Roman" w:cs="Times New Roman"/>
          <w:sz w:val="24"/>
          <w:szCs w:val="24"/>
          <w:lang w:val="en-US"/>
        </w:rPr>
        <w:t xml:space="preserve"> </w:t>
      </w:r>
      <w:r w:rsidR="00A971AB" w:rsidRPr="005C3352">
        <w:rPr>
          <w:rFonts w:ascii="Times New Roman" w:hAnsi="Times New Roman" w:cs="Times New Roman"/>
          <w:sz w:val="24"/>
          <w:szCs w:val="24"/>
          <w:lang w:val="en-US"/>
        </w:rPr>
        <w:t>202 articles selected for analysis</w:t>
      </w:r>
      <w:r w:rsidR="00C150CA" w:rsidRPr="005C3352">
        <w:rPr>
          <w:rFonts w:ascii="Times New Roman" w:hAnsi="Times New Roman" w:cs="Times New Roman"/>
          <w:sz w:val="24"/>
          <w:szCs w:val="24"/>
          <w:lang w:val="en-US"/>
        </w:rPr>
        <w:t>.</w:t>
      </w:r>
    </w:p>
    <w:p w14:paraId="5DEFA8E7" w14:textId="0AD37DF2" w:rsidR="00235B24" w:rsidRPr="005C3352" w:rsidRDefault="008526AD" w:rsidP="00196485">
      <w:pPr>
        <w:spacing w:line="480" w:lineRule="auto"/>
        <w:jc w:val="both"/>
        <w:rPr>
          <w:rFonts w:ascii="Times New Roman" w:hAnsi="Times New Roman" w:cs="Times New Roman"/>
          <w:sz w:val="24"/>
          <w:szCs w:val="24"/>
          <w:lang w:val="en-US"/>
        </w:rPr>
      </w:pPr>
      <w:r w:rsidRPr="00E3307B">
        <w:rPr>
          <w:rFonts w:ascii="Times New Roman" w:hAnsi="Times New Roman" w:cs="Times New Roman"/>
          <w:b/>
          <w:bCs/>
          <w:i/>
          <w:iCs/>
          <w:sz w:val="24"/>
          <w:szCs w:val="24"/>
          <w:lang w:val="en-US"/>
        </w:rPr>
        <w:t>Analysis</w:t>
      </w:r>
      <w:r w:rsidR="009727E1" w:rsidRPr="005C3352">
        <w:rPr>
          <w:rFonts w:ascii="Times New Roman" w:hAnsi="Times New Roman" w:cs="Times New Roman"/>
          <w:b/>
          <w:bCs/>
          <w:sz w:val="24"/>
          <w:szCs w:val="24"/>
          <w:lang w:val="en-US"/>
        </w:rPr>
        <w:br/>
      </w:r>
      <w:r w:rsidR="00C150CA" w:rsidRPr="005C3352">
        <w:rPr>
          <w:rFonts w:ascii="Times New Roman" w:hAnsi="Times New Roman" w:cs="Times New Roman"/>
          <w:sz w:val="24"/>
          <w:szCs w:val="24"/>
          <w:lang w:val="en-US"/>
        </w:rPr>
        <w:t>The</w:t>
      </w:r>
      <w:r w:rsidR="001F2690" w:rsidRPr="005C3352">
        <w:rPr>
          <w:rFonts w:ascii="Times New Roman" w:hAnsi="Times New Roman" w:cs="Times New Roman"/>
          <w:sz w:val="24"/>
          <w:szCs w:val="24"/>
          <w:lang w:val="en-US"/>
        </w:rPr>
        <w:t xml:space="preserve"> selected articles were analyzed deductively trough an iterative process</w:t>
      </w:r>
      <w:r w:rsidR="00C31C31" w:rsidRPr="005C3352">
        <w:rPr>
          <w:rFonts w:ascii="Times New Roman" w:hAnsi="Times New Roman" w:cs="Times New Roman"/>
          <w:sz w:val="24"/>
          <w:szCs w:val="24"/>
          <w:lang w:val="en-US"/>
        </w:rPr>
        <w:t>, in which I on occasion moved back and forth between the selected papers. I first started coding the articles based on several general descriptive characteristic. These included the methodolog</w:t>
      </w:r>
      <w:r w:rsidR="00F91809">
        <w:rPr>
          <w:rFonts w:ascii="Times New Roman" w:hAnsi="Times New Roman" w:cs="Times New Roman"/>
          <w:sz w:val="24"/>
          <w:szCs w:val="24"/>
          <w:lang w:val="en-US"/>
        </w:rPr>
        <w:t>ical approach</w:t>
      </w:r>
      <w:r w:rsidR="00C31C31" w:rsidRPr="005C3352">
        <w:rPr>
          <w:rFonts w:ascii="Times New Roman" w:hAnsi="Times New Roman" w:cs="Times New Roman"/>
          <w:sz w:val="24"/>
          <w:szCs w:val="24"/>
          <w:lang w:val="en-US"/>
        </w:rPr>
        <w:t xml:space="preserve"> </w:t>
      </w:r>
      <w:r w:rsidR="00F91809">
        <w:rPr>
          <w:rFonts w:ascii="Times New Roman" w:hAnsi="Times New Roman" w:cs="Times New Roman"/>
          <w:sz w:val="24"/>
          <w:szCs w:val="24"/>
          <w:lang w:val="en-US"/>
        </w:rPr>
        <w:t>(qualitative, quantitative, mixed)</w:t>
      </w:r>
      <w:r w:rsidR="00C31C31" w:rsidRPr="005C3352">
        <w:rPr>
          <w:rFonts w:ascii="Times New Roman" w:hAnsi="Times New Roman" w:cs="Times New Roman"/>
          <w:sz w:val="24"/>
          <w:szCs w:val="24"/>
          <w:lang w:val="en-US"/>
        </w:rPr>
        <w:t>, the theoretical lens, the year of publication, the journal of publication</w:t>
      </w:r>
      <w:r w:rsidR="00CE4AD6" w:rsidRPr="005C3352">
        <w:rPr>
          <w:rFonts w:ascii="Times New Roman" w:hAnsi="Times New Roman" w:cs="Times New Roman"/>
          <w:sz w:val="24"/>
          <w:szCs w:val="24"/>
          <w:lang w:val="en-US"/>
        </w:rPr>
        <w:t>, and the geographical location of the volunteer work</w:t>
      </w:r>
      <w:r w:rsidR="00CE4154">
        <w:rPr>
          <w:rFonts w:ascii="Times New Roman" w:hAnsi="Times New Roman" w:cs="Times New Roman"/>
          <w:sz w:val="24"/>
          <w:szCs w:val="24"/>
          <w:lang w:val="en-US"/>
        </w:rPr>
        <w:t xml:space="preserve"> as this is where the value is created</w:t>
      </w:r>
      <w:r w:rsidR="00C31C31" w:rsidRPr="005C3352">
        <w:rPr>
          <w:rFonts w:ascii="Times New Roman" w:hAnsi="Times New Roman" w:cs="Times New Roman"/>
          <w:sz w:val="24"/>
          <w:szCs w:val="24"/>
          <w:lang w:val="en-US"/>
        </w:rPr>
        <w:t xml:space="preserve">. </w:t>
      </w:r>
    </w:p>
    <w:p w14:paraId="11E888C3" w14:textId="2B8ED672" w:rsidR="00235B24" w:rsidRPr="004A66E1" w:rsidRDefault="00C31C31" w:rsidP="00196485">
      <w:pPr>
        <w:spacing w:line="480" w:lineRule="auto"/>
        <w:jc w:val="both"/>
        <w:rPr>
          <w:rFonts w:ascii="Times New Roman" w:hAnsi="Times New Roman" w:cs="Times New Roman"/>
          <w:color w:val="FF0000"/>
          <w:sz w:val="24"/>
          <w:szCs w:val="24"/>
          <w:lang w:val="en-US"/>
        </w:rPr>
      </w:pPr>
      <w:r w:rsidRPr="005C3352">
        <w:rPr>
          <w:rFonts w:ascii="Times New Roman" w:hAnsi="Times New Roman" w:cs="Times New Roman"/>
          <w:sz w:val="24"/>
          <w:szCs w:val="24"/>
          <w:lang w:val="en-US"/>
        </w:rPr>
        <w:t>I then coded a set of volunteer specifics</w:t>
      </w:r>
      <w:r w:rsidR="00FF1C1D" w:rsidRPr="005C3352">
        <w:rPr>
          <w:rFonts w:ascii="Times New Roman" w:hAnsi="Times New Roman" w:cs="Times New Roman"/>
          <w:sz w:val="24"/>
          <w:szCs w:val="24"/>
          <w:lang w:val="en-US"/>
        </w:rPr>
        <w:t xml:space="preserve">. This included </w:t>
      </w:r>
      <w:r w:rsidRPr="005C3352">
        <w:rPr>
          <w:rFonts w:ascii="Times New Roman" w:hAnsi="Times New Roman" w:cs="Times New Roman"/>
          <w:sz w:val="24"/>
          <w:szCs w:val="24"/>
          <w:lang w:val="en-US"/>
        </w:rPr>
        <w:t xml:space="preserve">the </w:t>
      </w:r>
      <w:r w:rsidR="00606810">
        <w:rPr>
          <w:rFonts w:ascii="Times New Roman" w:hAnsi="Times New Roman" w:cs="Times New Roman"/>
          <w:sz w:val="24"/>
          <w:szCs w:val="24"/>
          <w:lang w:val="en-US"/>
        </w:rPr>
        <w:t>host</w:t>
      </w:r>
      <w:r w:rsidRPr="005C3352">
        <w:rPr>
          <w:rFonts w:ascii="Times New Roman" w:hAnsi="Times New Roman" w:cs="Times New Roman"/>
          <w:sz w:val="24"/>
          <w:szCs w:val="24"/>
          <w:lang w:val="en-US"/>
        </w:rPr>
        <w:t xml:space="preserve"> organization (the organization where the volunteering takes place</w:t>
      </w:r>
      <w:r w:rsidRPr="0023239F">
        <w:rPr>
          <w:rFonts w:ascii="Times New Roman" w:hAnsi="Times New Roman" w:cs="Times New Roman"/>
          <w:sz w:val="24"/>
          <w:szCs w:val="24"/>
          <w:lang w:val="en-US"/>
        </w:rPr>
        <w:t>)</w:t>
      </w:r>
      <w:r w:rsidR="004A66E1" w:rsidRPr="0023239F">
        <w:rPr>
          <w:rFonts w:ascii="Times New Roman" w:hAnsi="Times New Roman" w:cs="Times New Roman"/>
          <w:sz w:val="24"/>
          <w:szCs w:val="24"/>
          <w:lang w:val="en-US"/>
        </w:rPr>
        <w:t>, here I made the distinction between mutual support</w:t>
      </w:r>
      <w:r w:rsidR="008351A5" w:rsidRPr="0023239F">
        <w:rPr>
          <w:rFonts w:ascii="Times New Roman" w:hAnsi="Times New Roman" w:cs="Times New Roman"/>
          <w:sz w:val="24"/>
          <w:szCs w:val="24"/>
          <w:lang w:val="en-US"/>
        </w:rPr>
        <w:t xml:space="preserve"> (mostly associations)</w:t>
      </w:r>
      <w:r w:rsidR="004A66E1" w:rsidRPr="0023239F">
        <w:rPr>
          <w:rFonts w:ascii="Times New Roman" w:hAnsi="Times New Roman" w:cs="Times New Roman"/>
          <w:sz w:val="24"/>
          <w:szCs w:val="24"/>
          <w:lang w:val="en-US"/>
        </w:rPr>
        <w:t>, service delivery and campaigning</w:t>
      </w:r>
      <w:r w:rsidR="008351A5" w:rsidRPr="0023239F">
        <w:rPr>
          <w:rFonts w:ascii="Times New Roman" w:hAnsi="Times New Roman" w:cs="Times New Roman"/>
          <w:sz w:val="24"/>
          <w:szCs w:val="24"/>
          <w:lang w:val="en-US"/>
        </w:rPr>
        <w:t>/advocacy</w:t>
      </w:r>
      <w:r w:rsidR="004A66E1" w:rsidRPr="0023239F">
        <w:rPr>
          <w:rFonts w:ascii="Times New Roman" w:hAnsi="Times New Roman" w:cs="Times New Roman"/>
          <w:sz w:val="24"/>
          <w:szCs w:val="24"/>
          <w:lang w:val="en-US"/>
        </w:rPr>
        <w:t xml:space="preserve"> organizations (</w:t>
      </w:r>
      <w:r w:rsidR="008351A5" w:rsidRPr="0023239F">
        <w:rPr>
          <w:rFonts w:ascii="Times New Roman" w:hAnsi="Times New Roman" w:cs="Times New Roman"/>
          <w:sz w:val="24"/>
          <w:szCs w:val="24"/>
          <w:lang w:val="en-US"/>
        </w:rPr>
        <w:t>Handy, 1988</w:t>
      </w:r>
      <w:r w:rsidR="006F6B5D" w:rsidRPr="0023239F">
        <w:rPr>
          <w:rFonts w:ascii="Times New Roman" w:hAnsi="Times New Roman" w:cs="Times New Roman"/>
          <w:sz w:val="24"/>
          <w:szCs w:val="24"/>
          <w:lang w:val="en-US"/>
        </w:rPr>
        <w:t>)</w:t>
      </w:r>
      <w:r w:rsidR="004A66E1" w:rsidRPr="0023239F">
        <w:rPr>
          <w:rFonts w:ascii="Times New Roman" w:hAnsi="Times New Roman" w:cs="Times New Roman"/>
          <w:sz w:val="24"/>
          <w:szCs w:val="24"/>
          <w:lang w:val="en-US"/>
        </w:rPr>
        <w:t>. When</w:t>
      </w:r>
      <w:r w:rsidR="00FF1C1D" w:rsidRPr="0023239F">
        <w:rPr>
          <w:rFonts w:ascii="Times New Roman" w:hAnsi="Times New Roman" w:cs="Times New Roman"/>
          <w:sz w:val="24"/>
          <w:szCs w:val="24"/>
          <w:lang w:val="en-US"/>
        </w:rPr>
        <w:t xml:space="preserve"> </w:t>
      </w:r>
      <w:r w:rsidR="00FF1C1D" w:rsidRPr="005C3352">
        <w:rPr>
          <w:rFonts w:ascii="Times New Roman" w:hAnsi="Times New Roman" w:cs="Times New Roman"/>
          <w:sz w:val="24"/>
          <w:szCs w:val="24"/>
          <w:lang w:val="en-US"/>
        </w:rPr>
        <w:t>applicable</w:t>
      </w:r>
      <w:r w:rsidR="004A66E1">
        <w:rPr>
          <w:rFonts w:ascii="Times New Roman" w:hAnsi="Times New Roman" w:cs="Times New Roman"/>
          <w:sz w:val="24"/>
          <w:szCs w:val="24"/>
          <w:lang w:val="en-US"/>
        </w:rPr>
        <w:t xml:space="preserve"> I coded</w:t>
      </w:r>
      <w:r w:rsidRPr="005C3352">
        <w:rPr>
          <w:rFonts w:ascii="Times New Roman" w:hAnsi="Times New Roman" w:cs="Times New Roman"/>
          <w:sz w:val="24"/>
          <w:szCs w:val="24"/>
          <w:lang w:val="en-US"/>
        </w:rPr>
        <w:t xml:space="preserve"> the sending organization </w:t>
      </w:r>
      <w:r w:rsidR="00FF1C1D" w:rsidRPr="005C3352">
        <w:rPr>
          <w:rFonts w:ascii="Times New Roman" w:hAnsi="Times New Roman" w:cs="Times New Roman"/>
          <w:sz w:val="24"/>
          <w:szCs w:val="24"/>
          <w:lang w:val="en-US"/>
        </w:rPr>
        <w:t>(see Brudney et al., 2019</w:t>
      </w:r>
      <w:r w:rsidR="00D536D4" w:rsidRPr="005C3352">
        <w:rPr>
          <w:rFonts w:ascii="Times New Roman" w:hAnsi="Times New Roman" w:cs="Times New Roman"/>
          <w:sz w:val="24"/>
          <w:szCs w:val="24"/>
          <w:lang w:val="en-US"/>
        </w:rPr>
        <w:t xml:space="preserve">; </w:t>
      </w:r>
      <w:r w:rsidR="00C1616C" w:rsidRPr="00C1616C">
        <w:rPr>
          <w:rFonts w:ascii="Times New Roman" w:hAnsi="Times New Roman" w:cs="Times New Roman"/>
          <w:sz w:val="24"/>
          <w:szCs w:val="24"/>
          <w:lang w:val="en-US"/>
        </w:rPr>
        <w:t xml:space="preserve">Haski-Leventhal et al., 2010; </w:t>
      </w:r>
      <w:r w:rsidR="00D536D4" w:rsidRPr="005C3352">
        <w:rPr>
          <w:rFonts w:ascii="Times New Roman" w:hAnsi="Times New Roman" w:cs="Times New Roman"/>
          <w:sz w:val="24"/>
          <w:szCs w:val="24"/>
          <w:lang w:val="en-US"/>
        </w:rPr>
        <w:t>van Overbeeke et al</w:t>
      </w:r>
      <w:r w:rsidR="00D536D4" w:rsidRPr="0023239F">
        <w:rPr>
          <w:rFonts w:ascii="Times New Roman" w:hAnsi="Times New Roman" w:cs="Times New Roman"/>
          <w:sz w:val="24"/>
          <w:szCs w:val="24"/>
          <w:lang w:val="en-US"/>
        </w:rPr>
        <w:t>., 2022</w:t>
      </w:r>
      <w:r w:rsidR="00FF1C1D" w:rsidRPr="0023239F">
        <w:rPr>
          <w:rFonts w:ascii="Times New Roman" w:hAnsi="Times New Roman" w:cs="Times New Roman"/>
          <w:sz w:val="24"/>
          <w:szCs w:val="24"/>
          <w:lang w:val="en-US"/>
        </w:rPr>
        <w:t>)</w:t>
      </w:r>
      <w:r w:rsidR="004A66E1" w:rsidRPr="0023239F">
        <w:rPr>
          <w:rFonts w:ascii="Times New Roman" w:hAnsi="Times New Roman" w:cs="Times New Roman"/>
          <w:sz w:val="24"/>
          <w:szCs w:val="24"/>
          <w:lang w:val="en-US"/>
        </w:rPr>
        <w:t>, for example</w:t>
      </w:r>
      <w:r w:rsidR="00C56D87" w:rsidRPr="0023239F">
        <w:rPr>
          <w:rFonts w:ascii="Times New Roman" w:hAnsi="Times New Roman" w:cs="Times New Roman"/>
          <w:sz w:val="24"/>
          <w:szCs w:val="24"/>
          <w:lang w:val="en-US"/>
        </w:rPr>
        <w:t xml:space="preserve"> corporations, universities, or governments</w:t>
      </w:r>
      <w:r w:rsidR="00FF1C1D" w:rsidRPr="0023239F">
        <w:rPr>
          <w:rFonts w:ascii="Times New Roman" w:hAnsi="Times New Roman" w:cs="Times New Roman"/>
          <w:sz w:val="24"/>
          <w:szCs w:val="24"/>
          <w:lang w:val="en-US"/>
        </w:rPr>
        <w:t>.</w:t>
      </w:r>
      <w:r w:rsidR="00D536D4" w:rsidRPr="0023239F">
        <w:rPr>
          <w:rFonts w:ascii="Times New Roman" w:hAnsi="Times New Roman" w:cs="Times New Roman"/>
          <w:sz w:val="24"/>
          <w:szCs w:val="24"/>
          <w:lang w:val="en-US"/>
        </w:rPr>
        <w:t xml:space="preserve"> </w:t>
      </w:r>
      <w:r w:rsidR="00D536D4" w:rsidRPr="005C3352">
        <w:rPr>
          <w:rFonts w:ascii="Times New Roman" w:hAnsi="Times New Roman" w:cs="Times New Roman"/>
          <w:sz w:val="24"/>
          <w:szCs w:val="24"/>
          <w:lang w:val="en-US"/>
        </w:rPr>
        <w:t xml:space="preserve">I also coded </w:t>
      </w:r>
      <w:r w:rsidR="00D536D4" w:rsidRPr="005C3352">
        <w:rPr>
          <w:rFonts w:ascii="Times New Roman" w:hAnsi="Times New Roman" w:cs="Times New Roman"/>
          <w:sz w:val="24"/>
          <w:szCs w:val="24"/>
          <w:lang w:val="en-US"/>
        </w:rPr>
        <w:lastRenderedPageBreak/>
        <w:t>the volunteer role</w:t>
      </w:r>
      <w:r w:rsidR="00861761" w:rsidRPr="005C3352">
        <w:rPr>
          <w:rFonts w:ascii="Times New Roman" w:hAnsi="Times New Roman" w:cs="Times New Roman"/>
          <w:sz w:val="24"/>
          <w:szCs w:val="24"/>
          <w:lang w:val="en-US"/>
        </w:rPr>
        <w:t xml:space="preserve"> where I differentiated between direct service volunteers and indirect service/support volunteers</w:t>
      </w:r>
      <w:r w:rsidR="00CE1E0D" w:rsidRPr="005C3352">
        <w:rPr>
          <w:rFonts w:ascii="Times New Roman" w:hAnsi="Times New Roman" w:cs="Times New Roman"/>
          <w:sz w:val="24"/>
          <w:szCs w:val="24"/>
          <w:lang w:val="en-US"/>
        </w:rPr>
        <w:t xml:space="preserve">. The former is in contact with their beneficiaries (e.g., youth mentoring, elderly care) the latter is not (e.g., board </w:t>
      </w:r>
      <w:r w:rsidR="00DC461E">
        <w:rPr>
          <w:rFonts w:ascii="Times New Roman" w:hAnsi="Times New Roman" w:cs="Times New Roman"/>
          <w:sz w:val="24"/>
          <w:szCs w:val="24"/>
          <w:lang w:val="en-US"/>
        </w:rPr>
        <w:t>member</w:t>
      </w:r>
      <w:r w:rsidR="00C1616C">
        <w:rPr>
          <w:rFonts w:ascii="Times New Roman" w:hAnsi="Times New Roman" w:cs="Times New Roman"/>
          <w:sz w:val="24"/>
          <w:szCs w:val="24"/>
          <w:lang w:val="en-US"/>
        </w:rPr>
        <w:t>ship</w:t>
      </w:r>
      <w:r w:rsidR="00CE1E0D" w:rsidRPr="005C3352">
        <w:rPr>
          <w:rFonts w:ascii="Times New Roman" w:hAnsi="Times New Roman" w:cs="Times New Roman"/>
          <w:sz w:val="24"/>
          <w:szCs w:val="24"/>
          <w:lang w:val="en-US"/>
        </w:rPr>
        <w:t>, awareness building)</w:t>
      </w:r>
      <w:r w:rsidR="00D76415" w:rsidRPr="005C3352">
        <w:rPr>
          <w:rFonts w:ascii="Times New Roman" w:hAnsi="Times New Roman" w:cs="Times New Roman"/>
          <w:sz w:val="24"/>
          <w:szCs w:val="24"/>
          <w:lang w:val="en-US"/>
        </w:rPr>
        <w:t xml:space="preserve"> (Hartenian, 2007)</w:t>
      </w:r>
      <w:r w:rsidR="00CE1E0D" w:rsidRPr="005C3352">
        <w:rPr>
          <w:rFonts w:ascii="Times New Roman" w:hAnsi="Times New Roman" w:cs="Times New Roman"/>
          <w:sz w:val="24"/>
          <w:szCs w:val="24"/>
          <w:lang w:val="en-US"/>
        </w:rPr>
        <w:t xml:space="preserve">. </w:t>
      </w:r>
      <w:r w:rsidR="009A107D" w:rsidRPr="005C3352">
        <w:rPr>
          <w:rFonts w:ascii="Times New Roman" w:hAnsi="Times New Roman" w:cs="Times New Roman"/>
          <w:sz w:val="24"/>
          <w:szCs w:val="24"/>
          <w:lang w:val="en-US"/>
        </w:rPr>
        <w:t>The fourth volunteer specific was</w:t>
      </w:r>
      <w:r w:rsidR="000B1AF9" w:rsidRPr="005C3352">
        <w:rPr>
          <w:rFonts w:ascii="Times New Roman" w:hAnsi="Times New Roman" w:cs="Times New Roman"/>
          <w:sz w:val="24"/>
          <w:szCs w:val="24"/>
          <w:lang w:val="en-US"/>
        </w:rPr>
        <w:t xml:space="preserve"> the type of volunteer, here coding was based on whether the article focuses on volunteers as a</w:t>
      </w:r>
      <w:r w:rsidR="00FB54FB">
        <w:rPr>
          <w:rFonts w:ascii="Times New Roman" w:hAnsi="Times New Roman" w:cs="Times New Roman"/>
          <w:sz w:val="24"/>
          <w:szCs w:val="24"/>
          <w:lang w:val="en-US"/>
        </w:rPr>
        <w:t>n</w:t>
      </w:r>
      <w:r w:rsidR="000B1AF9" w:rsidRPr="005C3352">
        <w:rPr>
          <w:rFonts w:ascii="Times New Roman" w:hAnsi="Times New Roman" w:cs="Times New Roman"/>
          <w:sz w:val="24"/>
          <w:szCs w:val="24"/>
          <w:lang w:val="en-US"/>
        </w:rPr>
        <w:t xml:space="preserve"> </w:t>
      </w:r>
      <w:r w:rsidR="00CA4F8D" w:rsidRPr="005C3352">
        <w:rPr>
          <w:rFonts w:ascii="Times New Roman" w:hAnsi="Times New Roman" w:cs="Times New Roman"/>
          <w:sz w:val="24"/>
          <w:szCs w:val="24"/>
          <w:lang w:val="en-US"/>
        </w:rPr>
        <w:t>overarching, homogenous group or if a specific subgroup was researched</w:t>
      </w:r>
      <w:r w:rsidRPr="005C3352">
        <w:rPr>
          <w:rFonts w:ascii="Times New Roman" w:hAnsi="Times New Roman" w:cs="Times New Roman"/>
          <w:sz w:val="24"/>
          <w:szCs w:val="24"/>
          <w:lang w:val="en-US"/>
        </w:rPr>
        <w:t xml:space="preserve"> (e.g.</w:t>
      </w:r>
      <w:r w:rsidR="00FB54FB">
        <w:rPr>
          <w:rFonts w:ascii="Times New Roman" w:hAnsi="Times New Roman" w:cs="Times New Roman"/>
          <w:sz w:val="24"/>
          <w:szCs w:val="24"/>
          <w:lang w:val="en-US"/>
        </w:rPr>
        <w:t>,</w:t>
      </w:r>
      <w:r w:rsidRPr="005C3352">
        <w:rPr>
          <w:rFonts w:ascii="Times New Roman" w:hAnsi="Times New Roman" w:cs="Times New Roman"/>
          <w:sz w:val="24"/>
          <w:szCs w:val="24"/>
          <w:lang w:val="en-US"/>
        </w:rPr>
        <w:t xml:space="preserve"> student, elderly, migrant, etc.)</w:t>
      </w:r>
      <w:r w:rsidR="00CA4F8D" w:rsidRPr="005C3352">
        <w:rPr>
          <w:rFonts w:ascii="Times New Roman" w:hAnsi="Times New Roman" w:cs="Times New Roman"/>
          <w:sz w:val="24"/>
          <w:szCs w:val="24"/>
          <w:lang w:val="en-US"/>
        </w:rPr>
        <w:t>. Lastly</w:t>
      </w:r>
      <w:r w:rsidR="008E33DB" w:rsidRPr="005C3352">
        <w:rPr>
          <w:rFonts w:ascii="Times New Roman" w:hAnsi="Times New Roman" w:cs="Times New Roman"/>
          <w:sz w:val="24"/>
          <w:szCs w:val="24"/>
          <w:lang w:val="en-US"/>
        </w:rPr>
        <w:t xml:space="preserve">, </w:t>
      </w:r>
      <w:r w:rsidRPr="005C3352">
        <w:rPr>
          <w:rFonts w:ascii="Times New Roman" w:hAnsi="Times New Roman" w:cs="Times New Roman"/>
          <w:sz w:val="24"/>
          <w:szCs w:val="24"/>
          <w:lang w:val="en-US"/>
        </w:rPr>
        <w:t xml:space="preserve">if applicable a special form of volunteering such as </w:t>
      </w:r>
      <w:r w:rsidR="00C1616C">
        <w:rPr>
          <w:rFonts w:ascii="Times New Roman" w:hAnsi="Times New Roman" w:cs="Times New Roman"/>
          <w:sz w:val="24"/>
          <w:szCs w:val="24"/>
          <w:lang w:val="en-US"/>
        </w:rPr>
        <w:t>stipend volunteering</w:t>
      </w:r>
      <w:r w:rsidR="00315527">
        <w:rPr>
          <w:rFonts w:ascii="Times New Roman" w:hAnsi="Times New Roman" w:cs="Times New Roman"/>
          <w:sz w:val="24"/>
          <w:szCs w:val="24"/>
          <w:lang w:val="en-US"/>
        </w:rPr>
        <w:t xml:space="preserve"> </w:t>
      </w:r>
      <w:r w:rsidR="00D63E65">
        <w:rPr>
          <w:rFonts w:ascii="Times New Roman" w:hAnsi="Times New Roman" w:cs="Times New Roman"/>
          <w:sz w:val="24"/>
          <w:szCs w:val="24"/>
          <w:lang w:val="en-US"/>
        </w:rPr>
        <w:t>or</w:t>
      </w:r>
      <w:r w:rsidR="00315527">
        <w:rPr>
          <w:rFonts w:ascii="Times New Roman" w:hAnsi="Times New Roman" w:cs="Times New Roman"/>
          <w:sz w:val="24"/>
          <w:szCs w:val="24"/>
          <w:lang w:val="en-US"/>
        </w:rPr>
        <w:t xml:space="preserve"> </w:t>
      </w:r>
      <w:r w:rsidR="00EF34DF">
        <w:rPr>
          <w:rFonts w:ascii="Times New Roman" w:hAnsi="Times New Roman" w:cs="Times New Roman"/>
          <w:sz w:val="24"/>
          <w:szCs w:val="24"/>
          <w:lang w:val="en-US"/>
        </w:rPr>
        <w:t>episodic volunteering</w:t>
      </w:r>
      <w:r w:rsidR="008E33DB" w:rsidRPr="005C3352">
        <w:rPr>
          <w:rFonts w:ascii="Times New Roman" w:hAnsi="Times New Roman" w:cs="Times New Roman"/>
          <w:sz w:val="24"/>
          <w:szCs w:val="24"/>
          <w:lang w:val="en-US"/>
        </w:rPr>
        <w:t xml:space="preserve"> (e.g</w:t>
      </w:r>
      <w:r w:rsidR="0005156F" w:rsidRPr="005C3352">
        <w:rPr>
          <w:rFonts w:ascii="Times New Roman" w:hAnsi="Times New Roman" w:cs="Times New Roman"/>
          <w:sz w:val="24"/>
          <w:szCs w:val="24"/>
          <w:lang w:val="en-US"/>
        </w:rPr>
        <w:t>.</w:t>
      </w:r>
      <w:r w:rsidR="008E33DB" w:rsidRPr="005C3352">
        <w:rPr>
          <w:rFonts w:ascii="Times New Roman" w:hAnsi="Times New Roman" w:cs="Times New Roman"/>
          <w:sz w:val="24"/>
          <w:szCs w:val="24"/>
          <w:lang w:val="en-US"/>
        </w:rPr>
        <w:t xml:space="preserve">, </w:t>
      </w:r>
      <w:r w:rsidR="004D7FB5">
        <w:rPr>
          <w:rFonts w:ascii="Times New Roman" w:hAnsi="Times New Roman" w:cs="Times New Roman"/>
          <w:sz w:val="24"/>
          <w:szCs w:val="24"/>
          <w:lang w:val="en-US"/>
        </w:rPr>
        <w:t>Moor et al., 2011</w:t>
      </w:r>
      <w:r w:rsidR="00EF34DF">
        <w:rPr>
          <w:rFonts w:ascii="Times New Roman" w:hAnsi="Times New Roman" w:cs="Times New Roman"/>
          <w:sz w:val="24"/>
          <w:szCs w:val="24"/>
          <w:lang w:val="en-US"/>
        </w:rPr>
        <w:t>; Compion et al., 2021</w:t>
      </w:r>
      <w:r w:rsidR="008E33DB" w:rsidRPr="005C3352">
        <w:rPr>
          <w:rFonts w:ascii="Times New Roman" w:hAnsi="Times New Roman" w:cs="Times New Roman"/>
          <w:sz w:val="24"/>
          <w:szCs w:val="24"/>
          <w:lang w:val="en-US"/>
        </w:rPr>
        <w:t>) was coded</w:t>
      </w:r>
      <w:r w:rsidRPr="005C3352">
        <w:rPr>
          <w:rFonts w:ascii="Times New Roman" w:hAnsi="Times New Roman" w:cs="Times New Roman"/>
          <w:sz w:val="24"/>
          <w:szCs w:val="24"/>
          <w:lang w:val="en-US"/>
        </w:rPr>
        <w:t xml:space="preserve">. </w:t>
      </w:r>
    </w:p>
    <w:p w14:paraId="6B1047F7" w14:textId="67FA100B" w:rsidR="000B3136" w:rsidRPr="001F7419" w:rsidRDefault="00C31C31" w:rsidP="00196485">
      <w:pPr>
        <w:spacing w:line="480" w:lineRule="auto"/>
        <w:jc w:val="both"/>
        <w:rPr>
          <w:rFonts w:ascii="Times New Roman" w:hAnsi="Times New Roman" w:cs="Times New Roman"/>
          <w:color w:val="FF0000"/>
          <w:sz w:val="24"/>
          <w:szCs w:val="24"/>
          <w:lang w:val="en-US"/>
        </w:rPr>
      </w:pPr>
      <w:r w:rsidRPr="005C3352">
        <w:rPr>
          <w:rFonts w:ascii="Times New Roman" w:hAnsi="Times New Roman" w:cs="Times New Roman"/>
          <w:sz w:val="24"/>
          <w:szCs w:val="24"/>
          <w:lang w:val="en-US"/>
        </w:rPr>
        <w:t>Lastly, I coded value specifics. This included the value leve</w:t>
      </w:r>
      <w:r w:rsidR="002B186D" w:rsidRPr="005C3352">
        <w:rPr>
          <w:rFonts w:ascii="Times New Roman" w:hAnsi="Times New Roman" w:cs="Times New Roman"/>
          <w:sz w:val="24"/>
          <w:szCs w:val="24"/>
          <w:lang w:val="en-US"/>
        </w:rPr>
        <w:t>l</w:t>
      </w:r>
      <w:r w:rsidR="0036477C" w:rsidRPr="005C3352">
        <w:rPr>
          <w:rFonts w:ascii="Times New Roman" w:hAnsi="Times New Roman" w:cs="Times New Roman"/>
          <w:sz w:val="24"/>
          <w:szCs w:val="24"/>
          <w:lang w:val="en-US"/>
        </w:rPr>
        <w:t>, following</w:t>
      </w:r>
      <w:r w:rsidR="00E51B9C" w:rsidRPr="005C3352">
        <w:rPr>
          <w:rFonts w:ascii="Times New Roman" w:hAnsi="Times New Roman" w:cs="Times New Roman"/>
          <w:sz w:val="24"/>
          <w:szCs w:val="24"/>
          <w:lang w:val="en-US"/>
        </w:rPr>
        <w:t xml:space="preserve"> </w:t>
      </w:r>
      <w:r w:rsidR="00AF40D9" w:rsidRPr="005C3352">
        <w:rPr>
          <w:rFonts w:ascii="Times New Roman" w:hAnsi="Times New Roman" w:cs="Times New Roman"/>
          <w:sz w:val="24"/>
          <w:szCs w:val="24"/>
          <w:lang w:val="en-US"/>
        </w:rPr>
        <w:t>Austin and Seitanid</w:t>
      </w:r>
      <w:r w:rsidR="003E32FC">
        <w:rPr>
          <w:rFonts w:ascii="Times New Roman" w:hAnsi="Times New Roman" w:cs="Times New Roman"/>
          <w:sz w:val="24"/>
          <w:szCs w:val="24"/>
          <w:lang w:val="en-US"/>
        </w:rPr>
        <w:t>i (2012)</w:t>
      </w:r>
      <w:r w:rsidR="00AF40D9" w:rsidRPr="005C3352">
        <w:rPr>
          <w:rFonts w:ascii="Times New Roman" w:hAnsi="Times New Roman" w:cs="Times New Roman"/>
          <w:sz w:val="24"/>
          <w:szCs w:val="24"/>
          <w:lang w:val="en-US"/>
        </w:rPr>
        <w:t xml:space="preserve"> </w:t>
      </w:r>
      <w:r w:rsidR="0036477C" w:rsidRPr="005C3352">
        <w:rPr>
          <w:rFonts w:ascii="Times New Roman" w:hAnsi="Times New Roman" w:cs="Times New Roman"/>
          <w:sz w:val="24"/>
          <w:szCs w:val="24"/>
          <w:lang w:val="en-US"/>
        </w:rPr>
        <w:t xml:space="preserve">articles were coded </w:t>
      </w:r>
      <w:r w:rsidR="00DB07ED" w:rsidRPr="005C3352">
        <w:rPr>
          <w:rFonts w:ascii="Times New Roman" w:hAnsi="Times New Roman" w:cs="Times New Roman"/>
          <w:sz w:val="24"/>
          <w:szCs w:val="24"/>
          <w:lang w:val="en-US"/>
        </w:rPr>
        <w:t>perceiving</w:t>
      </w:r>
      <w:r w:rsidR="00AF40D9" w:rsidRPr="005C3352">
        <w:rPr>
          <w:rFonts w:ascii="Times New Roman" w:hAnsi="Times New Roman" w:cs="Times New Roman"/>
          <w:sz w:val="24"/>
          <w:szCs w:val="24"/>
          <w:lang w:val="en-US"/>
        </w:rPr>
        <w:t xml:space="preserve"> the micro-level as individual, the meso-level as organizational, and </w:t>
      </w:r>
      <w:r w:rsidR="00AF40D9" w:rsidRPr="0023239F">
        <w:rPr>
          <w:rFonts w:ascii="Times New Roman" w:hAnsi="Times New Roman" w:cs="Times New Roman"/>
          <w:sz w:val="24"/>
          <w:szCs w:val="24"/>
          <w:lang w:val="en-US"/>
        </w:rPr>
        <w:t>the macro-level as societal.</w:t>
      </w:r>
      <w:r w:rsidRPr="0023239F">
        <w:rPr>
          <w:rFonts w:ascii="Times New Roman" w:hAnsi="Times New Roman" w:cs="Times New Roman"/>
          <w:sz w:val="24"/>
          <w:szCs w:val="24"/>
          <w:lang w:val="en-US"/>
        </w:rPr>
        <w:t xml:space="preserve"> </w:t>
      </w:r>
      <w:r w:rsidR="00001857" w:rsidRPr="0023239F">
        <w:rPr>
          <w:rFonts w:ascii="Times New Roman" w:hAnsi="Times New Roman" w:cs="Times New Roman"/>
          <w:sz w:val="24"/>
          <w:szCs w:val="24"/>
          <w:lang w:val="en-US"/>
        </w:rPr>
        <w:t xml:space="preserve">Value expression was coded as either being monetary or non-monetary. </w:t>
      </w:r>
      <w:r w:rsidR="001F7419" w:rsidRPr="0023239F">
        <w:rPr>
          <w:rFonts w:ascii="Times New Roman" w:hAnsi="Times New Roman" w:cs="Times New Roman"/>
          <w:sz w:val="24"/>
          <w:szCs w:val="24"/>
          <w:lang w:val="en-US"/>
        </w:rPr>
        <w:t>I coded the ‘direction’ of the value as well. Here I categorize value as either being positive (i.e., beneficial) or negative (i.e., destructive). T</w:t>
      </w:r>
      <w:r w:rsidR="00001857" w:rsidRPr="0023239F">
        <w:rPr>
          <w:rFonts w:ascii="Times New Roman" w:hAnsi="Times New Roman" w:cs="Times New Roman"/>
          <w:sz w:val="24"/>
          <w:szCs w:val="24"/>
          <w:lang w:val="en-US"/>
        </w:rPr>
        <w:t xml:space="preserve">he </w:t>
      </w:r>
      <w:r w:rsidR="00C73F77" w:rsidRPr="005C3352">
        <w:rPr>
          <w:rFonts w:ascii="Times New Roman" w:hAnsi="Times New Roman" w:cs="Times New Roman"/>
          <w:sz w:val="24"/>
          <w:szCs w:val="24"/>
          <w:lang w:val="en-US"/>
        </w:rPr>
        <w:t>particular value</w:t>
      </w:r>
      <w:r w:rsidR="00CA2543" w:rsidRPr="005C3352">
        <w:rPr>
          <w:rFonts w:ascii="Times New Roman" w:hAnsi="Times New Roman" w:cs="Times New Roman"/>
          <w:sz w:val="24"/>
          <w:szCs w:val="24"/>
          <w:lang w:val="en-US"/>
        </w:rPr>
        <w:t xml:space="preserve"> created</w:t>
      </w:r>
      <w:r w:rsidR="00001857" w:rsidRPr="005C3352">
        <w:rPr>
          <w:rFonts w:ascii="Times New Roman" w:hAnsi="Times New Roman" w:cs="Times New Roman"/>
          <w:sz w:val="24"/>
          <w:szCs w:val="24"/>
          <w:lang w:val="en-US"/>
        </w:rPr>
        <w:t xml:space="preserve"> by volunteering as</w:t>
      </w:r>
      <w:r w:rsidR="001A7E7F" w:rsidRPr="005C3352">
        <w:rPr>
          <w:rFonts w:ascii="Times New Roman" w:hAnsi="Times New Roman" w:cs="Times New Roman"/>
          <w:sz w:val="24"/>
          <w:szCs w:val="24"/>
          <w:lang w:val="en-US"/>
        </w:rPr>
        <w:t xml:space="preserve"> mentioned in the article</w:t>
      </w:r>
      <w:r w:rsidR="00E676EE" w:rsidRPr="005C3352">
        <w:rPr>
          <w:rFonts w:ascii="Times New Roman" w:hAnsi="Times New Roman" w:cs="Times New Roman"/>
          <w:sz w:val="24"/>
          <w:szCs w:val="24"/>
          <w:lang w:val="en-US"/>
        </w:rPr>
        <w:t>s</w:t>
      </w:r>
      <w:r w:rsidR="00AD262B" w:rsidRPr="005C3352">
        <w:rPr>
          <w:rFonts w:ascii="Times New Roman" w:hAnsi="Times New Roman" w:cs="Times New Roman"/>
          <w:sz w:val="24"/>
          <w:szCs w:val="24"/>
          <w:lang w:val="en-US"/>
        </w:rPr>
        <w:t xml:space="preserve"> were also coded, after which they were </w:t>
      </w:r>
      <w:r w:rsidR="00E676EE" w:rsidRPr="005C3352">
        <w:rPr>
          <w:rFonts w:ascii="Times New Roman" w:hAnsi="Times New Roman" w:cs="Times New Roman"/>
          <w:sz w:val="24"/>
          <w:szCs w:val="24"/>
          <w:lang w:val="en-US"/>
        </w:rPr>
        <w:t>grouped in overarching value-themes</w:t>
      </w:r>
      <w:r w:rsidR="00AD262B" w:rsidRPr="005C3352">
        <w:rPr>
          <w:rFonts w:ascii="Times New Roman" w:hAnsi="Times New Roman" w:cs="Times New Roman"/>
          <w:sz w:val="24"/>
          <w:szCs w:val="24"/>
          <w:lang w:val="en-US"/>
        </w:rPr>
        <w:t xml:space="preserve"> following the </w:t>
      </w:r>
      <w:r w:rsidR="00D506E2" w:rsidRPr="005C3352">
        <w:rPr>
          <w:rFonts w:ascii="Times New Roman" w:hAnsi="Times New Roman" w:cs="Times New Roman"/>
          <w:sz w:val="24"/>
          <w:szCs w:val="24"/>
          <w:lang w:val="en-US"/>
        </w:rPr>
        <w:t>Gioai method (Gioai et al., 201</w:t>
      </w:r>
      <w:r w:rsidR="00535B9D" w:rsidRPr="005C3352">
        <w:rPr>
          <w:rFonts w:ascii="Times New Roman" w:hAnsi="Times New Roman" w:cs="Times New Roman"/>
          <w:sz w:val="24"/>
          <w:szCs w:val="24"/>
          <w:lang w:val="en-US"/>
        </w:rPr>
        <w:t>3</w:t>
      </w:r>
      <w:r w:rsidR="00D506E2" w:rsidRPr="005C3352">
        <w:rPr>
          <w:rFonts w:ascii="Times New Roman" w:hAnsi="Times New Roman" w:cs="Times New Roman"/>
          <w:sz w:val="24"/>
          <w:szCs w:val="24"/>
          <w:lang w:val="en-US"/>
        </w:rPr>
        <w:t>).</w:t>
      </w:r>
    </w:p>
    <w:p w14:paraId="1C48AB4F" w14:textId="7A0CBDFB" w:rsidR="00F96E9C" w:rsidRPr="005C3352" w:rsidRDefault="00F96E9C" w:rsidP="00196485">
      <w:pPr>
        <w:spacing w:line="480" w:lineRule="auto"/>
        <w:jc w:val="both"/>
        <w:rPr>
          <w:rFonts w:ascii="Times New Roman" w:hAnsi="Times New Roman" w:cs="Times New Roman"/>
          <w:sz w:val="24"/>
          <w:szCs w:val="24"/>
          <w:lang w:val="en-US"/>
        </w:rPr>
      </w:pPr>
      <w:r w:rsidRPr="005C3352">
        <w:rPr>
          <w:rFonts w:ascii="Times New Roman" w:hAnsi="Times New Roman" w:cs="Times New Roman"/>
          <w:sz w:val="24"/>
          <w:szCs w:val="24"/>
          <w:lang w:val="en-US"/>
        </w:rPr>
        <w:t xml:space="preserve">During the thematic analysis process </w:t>
      </w:r>
      <w:r w:rsidR="00BC11FC">
        <w:rPr>
          <w:rFonts w:ascii="Times New Roman" w:hAnsi="Times New Roman" w:cs="Times New Roman"/>
          <w:sz w:val="24"/>
          <w:szCs w:val="24"/>
          <w:lang w:val="en-US"/>
        </w:rPr>
        <w:t xml:space="preserve">53 </w:t>
      </w:r>
      <w:r w:rsidRPr="005C3352">
        <w:rPr>
          <w:rFonts w:ascii="Times New Roman" w:hAnsi="Times New Roman" w:cs="Times New Roman"/>
          <w:sz w:val="24"/>
          <w:szCs w:val="24"/>
          <w:lang w:val="en-US"/>
        </w:rPr>
        <w:t xml:space="preserve">articles were removed based on </w:t>
      </w:r>
      <w:r w:rsidR="00241B14">
        <w:rPr>
          <w:rFonts w:ascii="Times New Roman" w:hAnsi="Times New Roman" w:cs="Times New Roman"/>
          <w:sz w:val="24"/>
          <w:szCs w:val="24"/>
          <w:lang w:val="en-US"/>
        </w:rPr>
        <w:t>mis</w:t>
      </w:r>
      <w:r w:rsidRPr="005C3352">
        <w:rPr>
          <w:rFonts w:ascii="Times New Roman" w:hAnsi="Times New Roman" w:cs="Times New Roman"/>
          <w:sz w:val="24"/>
          <w:szCs w:val="24"/>
          <w:lang w:val="en-US"/>
        </w:rPr>
        <w:t>fit</w:t>
      </w:r>
      <w:r w:rsidR="00E70005" w:rsidRPr="005C3352">
        <w:rPr>
          <w:rFonts w:ascii="Times New Roman" w:hAnsi="Times New Roman" w:cs="Times New Roman"/>
          <w:sz w:val="24"/>
          <w:szCs w:val="24"/>
          <w:lang w:val="en-US"/>
        </w:rPr>
        <w:t xml:space="preserve"> </w:t>
      </w:r>
      <w:r w:rsidR="00035421" w:rsidRPr="005C3352">
        <w:rPr>
          <w:rFonts w:ascii="Times New Roman" w:hAnsi="Times New Roman" w:cs="Times New Roman"/>
          <w:sz w:val="24"/>
          <w:szCs w:val="24"/>
          <w:lang w:val="en-US"/>
        </w:rPr>
        <w:t xml:space="preserve">after reading the full text </w:t>
      </w:r>
      <w:r w:rsidR="00E70005" w:rsidRPr="005C3352">
        <w:rPr>
          <w:rFonts w:ascii="Times New Roman" w:hAnsi="Times New Roman" w:cs="Times New Roman"/>
          <w:sz w:val="24"/>
          <w:szCs w:val="24"/>
          <w:lang w:val="en-US"/>
        </w:rPr>
        <w:t>following the aforementioned criteria</w:t>
      </w:r>
      <w:r w:rsidRPr="005C3352">
        <w:rPr>
          <w:rFonts w:ascii="Times New Roman" w:hAnsi="Times New Roman" w:cs="Times New Roman"/>
          <w:sz w:val="24"/>
          <w:szCs w:val="24"/>
          <w:lang w:val="en-US"/>
        </w:rPr>
        <w:t>, leaving 149 articles considered in this review.</w:t>
      </w:r>
    </w:p>
    <w:p w14:paraId="767942D8" w14:textId="507B1104" w:rsidR="00A7571D" w:rsidRPr="005C3352" w:rsidRDefault="007C4CC0" w:rsidP="00DD1523">
      <w:pPr>
        <w:pStyle w:val="Heading1"/>
        <w:spacing w:line="480" w:lineRule="auto"/>
        <w:jc w:val="center"/>
        <w:rPr>
          <w:rFonts w:ascii="Times New Roman" w:hAnsi="Times New Roman" w:cs="Times New Roman"/>
          <w:sz w:val="24"/>
          <w:szCs w:val="24"/>
          <w:lang w:val="en-US"/>
        </w:rPr>
      </w:pPr>
      <w:r w:rsidRPr="0042052A">
        <w:rPr>
          <w:rFonts w:ascii="Times New Roman" w:hAnsi="Times New Roman" w:cs="Times New Roman"/>
          <w:b/>
          <w:bCs/>
          <w:color w:val="auto"/>
          <w:sz w:val="24"/>
          <w:szCs w:val="24"/>
          <w:lang w:val="en-US"/>
        </w:rPr>
        <w:t>Findings</w:t>
      </w:r>
    </w:p>
    <w:p w14:paraId="43A8F5F1" w14:textId="77777777" w:rsidR="003E7E90" w:rsidRPr="005C3352" w:rsidRDefault="003E7E90" w:rsidP="00196485">
      <w:pPr>
        <w:pStyle w:val="BodyText"/>
        <w:spacing w:after="240" w:line="480" w:lineRule="auto"/>
        <w:jc w:val="both"/>
        <w:rPr>
          <w:rFonts w:ascii="Times New Roman" w:hAnsi="Times New Roman" w:cs="Times New Roman"/>
          <w:color w:val="000000" w:themeColor="text1"/>
          <w:sz w:val="24"/>
          <w:szCs w:val="24"/>
          <w:lang w:val="en-US"/>
        </w:rPr>
      </w:pPr>
      <w:r w:rsidRPr="005C3352">
        <w:rPr>
          <w:rFonts w:ascii="Times New Roman" w:hAnsi="Times New Roman" w:cs="Times New Roman"/>
          <w:color w:val="000000" w:themeColor="text1"/>
          <w:sz w:val="24"/>
          <w:szCs w:val="24"/>
          <w:lang w:val="en-US"/>
        </w:rPr>
        <w:t xml:space="preserve">Coding the papers resulted in both descriptive and qualitative findings. This section first describes the most important descriptives and will then discuss the qualitative findings regarding specific volunteer-value created for recipients on the micro, meso and macro level. </w:t>
      </w:r>
    </w:p>
    <w:p w14:paraId="0F39A502" w14:textId="77777777" w:rsidR="00EA4294" w:rsidRDefault="00E3307B" w:rsidP="00196485">
      <w:pPr>
        <w:spacing w:line="480" w:lineRule="auto"/>
        <w:jc w:val="both"/>
        <w:rPr>
          <w:rFonts w:ascii="Times New Roman" w:hAnsi="Times New Roman" w:cs="Times New Roman"/>
          <w:b/>
          <w:bCs/>
          <w:sz w:val="24"/>
          <w:szCs w:val="24"/>
          <w:lang w:val="en-US"/>
        </w:rPr>
      </w:pPr>
      <w:r w:rsidRPr="000026EB">
        <w:rPr>
          <w:rFonts w:ascii="Times New Roman" w:hAnsi="Times New Roman" w:cs="Times New Roman"/>
          <w:b/>
          <w:bCs/>
          <w:sz w:val="24"/>
          <w:szCs w:val="24"/>
          <w:lang w:val="en-US"/>
        </w:rPr>
        <w:t>Descriptive</w:t>
      </w:r>
      <w:r w:rsidR="00F86E5C" w:rsidRPr="000026EB">
        <w:rPr>
          <w:rFonts w:ascii="Times New Roman" w:hAnsi="Times New Roman" w:cs="Times New Roman"/>
          <w:b/>
          <w:bCs/>
          <w:sz w:val="24"/>
          <w:szCs w:val="24"/>
          <w:lang w:val="en-US"/>
        </w:rPr>
        <w:t xml:space="preserve"> statistics</w:t>
      </w:r>
      <w:r w:rsidR="00280CFF">
        <w:rPr>
          <w:rFonts w:ascii="Times New Roman" w:hAnsi="Times New Roman" w:cs="Times New Roman"/>
          <w:b/>
          <w:bCs/>
          <w:sz w:val="24"/>
          <w:szCs w:val="24"/>
          <w:lang w:val="en-US"/>
        </w:rPr>
        <w:tab/>
      </w:r>
    </w:p>
    <w:p w14:paraId="6D078AD5" w14:textId="56B52FBF" w:rsidR="005E79D0" w:rsidRDefault="00EE3E04" w:rsidP="0001315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About half of the studies</w:t>
      </w:r>
      <w:r w:rsidR="0009580B">
        <w:rPr>
          <w:rFonts w:ascii="Times New Roman" w:hAnsi="Times New Roman" w:cs="Times New Roman"/>
          <w:sz w:val="24"/>
          <w:szCs w:val="24"/>
          <w:lang w:val="en-US"/>
        </w:rPr>
        <w:t xml:space="preserve"> (70)</w:t>
      </w:r>
      <w:r>
        <w:rPr>
          <w:rFonts w:ascii="Times New Roman" w:hAnsi="Times New Roman" w:cs="Times New Roman"/>
          <w:sz w:val="24"/>
          <w:szCs w:val="24"/>
          <w:lang w:val="en-US"/>
        </w:rPr>
        <w:t xml:space="preserve"> in this review use a quantitative </w:t>
      </w:r>
      <w:r w:rsidR="0009580B">
        <w:rPr>
          <w:rFonts w:ascii="Times New Roman" w:hAnsi="Times New Roman" w:cs="Times New Roman"/>
          <w:sz w:val="24"/>
          <w:szCs w:val="24"/>
          <w:lang w:val="en-US"/>
        </w:rPr>
        <w:t>approach, 53 studies use qualitative methods and 20 take a mixed methods approach.</w:t>
      </w:r>
      <w:r w:rsidR="000D4640">
        <w:rPr>
          <w:rFonts w:ascii="Times New Roman" w:hAnsi="Times New Roman" w:cs="Times New Roman"/>
          <w:sz w:val="24"/>
          <w:szCs w:val="24"/>
          <w:lang w:val="en-US"/>
        </w:rPr>
        <w:t xml:space="preserve"> When it comes to the theory</w:t>
      </w:r>
      <w:r w:rsidR="005E79D0">
        <w:rPr>
          <w:rFonts w:ascii="Times New Roman" w:hAnsi="Times New Roman" w:cs="Times New Roman"/>
          <w:sz w:val="24"/>
          <w:szCs w:val="24"/>
          <w:lang w:val="en-US"/>
        </w:rPr>
        <w:t>, 66 articles do not explicitly use one to build the research on. Of those who do, most draw on</w:t>
      </w:r>
      <w:r w:rsidR="00F122A4">
        <w:rPr>
          <w:rFonts w:ascii="Times New Roman" w:hAnsi="Times New Roman" w:cs="Times New Roman"/>
          <w:sz w:val="24"/>
          <w:szCs w:val="24"/>
          <w:lang w:val="en-US"/>
        </w:rPr>
        <w:t xml:space="preserve"> functional theory (VFI - 11), self-determination theory (9), social exchange theory (7)</w:t>
      </w:r>
      <w:r w:rsidR="00733493">
        <w:rPr>
          <w:rFonts w:ascii="Times New Roman" w:hAnsi="Times New Roman" w:cs="Times New Roman"/>
          <w:sz w:val="24"/>
          <w:szCs w:val="24"/>
          <w:lang w:val="en-US"/>
        </w:rPr>
        <w:t xml:space="preserve">, social capital theory (4) and </w:t>
      </w:r>
      <w:r w:rsidR="00714490">
        <w:rPr>
          <w:rFonts w:ascii="Times New Roman" w:hAnsi="Times New Roman" w:cs="Times New Roman"/>
          <w:sz w:val="24"/>
          <w:szCs w:val="24"/>
          <w:lang w:val="en-US"/>
        </w:rPr>
        <w:t xml:space="preserve">many (99) </w:t>
      </w:r>
      <w:r w:rsidR="00733493">
        <w:rPr>
          <w:rFonts w:ascii="Times New Roman" w:hAnsi="Times New Roman" w:cs="Times New Roman"/>
          <w:sz w:val="24"/>
          <w:szCs w:val="24"/>
          <w:lang w:val="en-US"/>
        </w:rPr>
        <w:t>others</w:t>
      </w:r>
      <w:r w:rsidR="00973501">
        <w:rPr>
          <w:rFonts w:ascii="Times New Roman" w:hAnsi="Times New Roman" w:cs="Times New Roman"/>
          <w:sz w:val="24"/>
          <w:szCs w:val="24"/>
          <w:lang w:val="en-US"/>
        </w:rPr>
        <w:t>.</w:t>
      </w:r>
      <w:r w:rsidR="00E5440C">
        <w:rPr>
          <w:rFonts w:ascii="Times New Roman" w:hAnsi="Times New Roman" w:cs="Times New Roman"/>
          <w:sz w:val="24"/>
          <w:szCs w:val="24"/>
          <w:lang w:val="en-US"/>
        </w:rPr>
        <w:t xml:space="preserve"> The earlies publication in my review is from 1992, but the topic started gaining more traction around</w:t>
      </w:r>
      <w:r w:rsidR="00C03535">
        <w:rPr>
          <w:rFonts w:ascii="Times New Roman" w:hAnsi="Times New Roman" w:cs="Times New Roman"/>
          <w:sz w:val="24"/>
          <w:szCs w:val="24"/>
          <w:lang w:val="en-US"/>
        </w:rPr>
        <w:t xml:space="preserve"> 2009, with spike from 2016 onwards.</w:t>
      </w:r>
      <w:r w:rsidR="00E5440C">
        <w:rPr>
          <w:rFonts w:ascii="Times New Roman" w:hAnsi="Times New Roman" w:cs="Times New Roman"/>
          <w:sz w:val="24"/>
          <w:szCs w:val="24"/>
          <w:lang w:val="en-US"/>
        </w:rPr>
        <w:t xml:space="preserve"> </w:t>
      </w:r>
    </w:p>
    <w:p w14:paraId="2DCF8BE6" w14:textId="6975001E" w:rsidR="00E610BB" w:rsidRPr="00E608B0" w:rsidRDefault="0007042F" w:rsidP="0019648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review shows </w:t>
      </w:r>
      <w:r w:rsidR="0041196A" w:rsidRPr="00283DB2">
        <w:rPr>
          <w:rFonts w:ascii="Times New Roman" w:hAnsi="Times New Roman" w:cs="Times New Roman"/>
          <w:sz w:val="24"/>
          <w:szCs w:val="24"/>
          <w:lang w:val="en-US"/>
        </w:rPr>
        <w:t xml:space="preserve">a </w:t>
      </w:r>
      <w:r w:rsidR="00B35D9D" w:rsidRPr="00283DB2">
        <w:rPr>
          <w:rFonts w:ascii="Times New Roman" w:hAnsi="Times New Roman" w:cs="Times New Roman"/>
          <w:sz w:val="24"/>
          <w:szCs w:val="24"/>
          <w:lang w:val="en-US"/>
        </w:rPr>
        <w:t xml:space="preserve">skewed </w:t>
      </w:r>
      <w:r w:rsidR="0041196A" w:rsidRPr="00283DB2">
        <w:rPr>
          <w:rFonts w:ascii="Times New Roman" w:hAnsi="Times New Roman" w:cs="Times New Roman"/>
          <w:sz w:val="24"/>
          <w:szCs w:val="24"/>
          <w:lang w:val="en-US"/>
        </w:rPr>
        <w:t xml:space="preserve">distribution of research location towards the Global North. Most </w:t>
      </w:r>
      <w:r w:rsidR="00954A97" w:rsidRPr="00283DB2">
        <w:rPr>
          <w:rFonts w:ascii="Times New Roman" w:hAnsi="Times New Roman" w:cs="Times New Roman"/>
          <w:sz w:val="24"/>
          <w:szCs w:val="24"/>
          <w:lang w:val="en-US"/>
        </w:rPr>
        <w:t>studies took place in</w:t>
      </w:r>
      <w:r w:rsidR="000C33B4" w:rsidRPr="00283DB2">
        <w:rPr>
          <w:rFonts w:ascii="Times New Roman" w:hAnsi="Times New Roman" w:cs="Times New Roman"/>
          <w:sz w:val="24"/>
          <w:szCs w:val="24"/>
          <w:lang w:val="en-US"/>
        </w:rPr>
        <w:t xml:space="preserve"> </w:t>
      </w:r>
      <w:r w:rsidR="000C33B4" w:rsidRPr="00731C75">
        <w:rPr>
          <w:rFonts w:ascii="Times New Roman" w:hAnsi="Times New Roman" w:cs="Times New Roman"/>
          <w:sz w:val="24"/>
          <w:szCs w:val="24"/>
          <w:lang w:val="en-US"/>
        </w:rPr>
        <w:t>North America and Europe (59 and 44 respectively),</w:t>
      </w:r>
      <w:r w:rsidR="006742DF">
        <w:rPr>
          <w:rFonts w:ascii="Times New Roman" w:hAnsi="Times New Roman" w:cs="Times New Roman"/>
          <w:sz w:val="24"/>
          <w:szCs w:val="24"/>
          <w:lang w:val="en-US"/>
        </w:rPr>
        <w:t xml:space="preserve"> Asia (</w:t>
      </w:r>
      <w:r w:rsidR="0062571E">
        <w:rPr>
          <w:rFonts w:ascii="Times New Roman" w:hAnsi="Times New Roman" w:cs="Times New Roman"/>
          <w:sz w:val="24"/>
          <w:szCs w:val="24"/>
          <w:lang w:val="en-US"/>
        </w:rPr>
        <w:t>20) and Australia/Oceania (13) are less represented, and only</w:t>
      </w:r>
      <w:r w:rsidR="000C33B4" w:rsidRPr="00731C75">
        <w:rPr>
          <w:rFonts w:ascii="Times New Roman" w:hAnsi="Times New Roman" w:cs="Times New Roman"/>
          <w:sz w:val="24"/>
          <w:szCs w:val="24"/>
          <w:lang w:val="en-US"/>
        </w:rPr>
        <w:t xml:space="preserve"> a few articles present research </w:t>
      </w:r>
      <w:r w:rsidR="00954A97">
        <w:rPr>
          <w:rFonts w:ascii="Times New Roman" w:hAnsi="Times New Roman" w:cs="Times New Roman"/>
          <w:sz w:val="24"/>
          <w:szCs w:val="24"/>
          <w:lang w:val="en-US"/>
        </w:rPr>
        <w:t>from</w:t>
      </w:r>
      <w:r w:rsidR="000C33B4" w:rsidRPr="00731C75">
        <w:rPr>
          <w:rFonts w:ascii="Times New Roman" w:hAnsi="Times New Roman" w:cs="Times New Roman"/>
          <w:sz w:val="24"/>
          <w:szCs w:val="24"/>
          <w:lang w:val="en-US"/>
        </w:rPr>
        <w:t xml:space="preserve"> Africa (3) and South America (2).</w:t>
      </w:r>
      <w:r w:rsidR="00206DDB">
        <w:rPr>
          <w:rFonts w:ascii="Times New Roman" w:hAnsi="Times New Roman" w:cs="Times New Roman"/>
          <w:sz w:val="24"/>
          <w:szCs w:val="24"/>
          <w:lang w:val="en-US"/>
        </w:rPr>
        <w:t xml:space="preserve"> </w:t>
      </w:r>
      <w:r w:rsidR="00F94CC4">
        <w:rPr>
          <w:rFonts w:ascii="Times New Roman" w:hAnsi="Times New Roman" w:cs="Times New Roman"/>
          <w:sz w:val="24"/>
          <w:szCs w:val="24"/>
          <w:lang w:val="en-US"/>
        </w:rPr>
        <w:t xml:space="preserve">Some research was performed on multiple continents or geography was unspecified. </w:t>
      </w:r>
      <w:r w:rsidR="00C93187" w:rsidRPr="00E608B0">
        <w:rPr>
          <w:rFonts w:ascii="Times New Roman" w:hAnsi="Times New Roman" w:cs="Times New Roman"/>
          <w:sz w:val="24"/>
          <w:szCs w:val="24"/>
          <w:lang w:val="en-US"/>
        </w:rPr>
        <w:t xml:space="preserve">There does not seem to </w:t>
      </w:r>
      <w:r w:rsidR="007E1B88" w:rsidRPr="00E608B0">
        <w:rPr>
          <w:rFonts w:ascii="Times New Roman" w:hAnsi="Times New Roman" w:cs="Times New Roman"/>
          <w:sz w:val="24"/>
          <w:szCs w:val="24"/>
          <w:lang w:val="en-US"/>
        </w:rPr>
        <w:t xml:space="preserve">be </w:t>
      </w:r>
      <w:r w:rsidR="00954A97" w:rsidRPr="00E608B0">
        <w:rPr>
          <w:rFonts w:ascii="Times New Roman" w:hAnsi="Times New Roman" w:cs="Times New Roman"/>
          <w:sz w:val="24"/>
          <w:szCs w:val="24"/>
          <w:lang w:val="en-US"/>
        </w:rPr>
        <w:t xml:space="preserve">a notable </w:t>
      </w:r>
      <w:r w:rsidR="00C93187" w:rsidRPr="00E608B0">
        <w:rPr>
          <w:rFonts w:ascii="Times New Roman" w:hAnsi="Times New Roman" w:cs="Times New Roman"/>
          <w:sz w:val="24"/>
          <w:szCs w:val="24"/>
          <w:lang w:val="en-US"/>
        </w:rPr>
        <w:t xml:space="preserve">difference between the type of value </w:t>
      </w:r>
      <w:r w:rsidR="00954A97" w:rsidRPr="00E608B0">
        <w:rPr>
          <w:rFonts w:ascii="Times New Roman" w:hAnsi="Times New Roman" w:cs="Times New Roman"/>
          <w:sz w:val="24"/>
          <w:szCs w:val="24"/>
          <w:lang w:val="en-US"/>
        </w:rPr>
        <w:t xml:space="preserve">or value recipient </w:t>
      </w:r>
      <w:r w:rsidR="00C93187" w:rsidRPr="00E608B0">
        <w:rPr>
          <w:rFonts w:ascii="Times New Roman" w:hAnsi="Times New Roman" w:cs="Times New Roman"/>
          <w:sz w:val="24"/>
          <w:szCs w:val="24"/>
          <w:lang w:val="en-US"/>
        </w:rPr>
        <w:t>that</w:t>
      </w:r>
      <w:r w:rsidR="007E1B88" w:rsidRPr="00E608B0">
        <w:rPr>
          <w:rFonts w:ascii="Times New Roman" w:hAnsi="Times New Roman" w:cs="Times New Roman"/>
          <w:sz w:val="24"/>
          <w:szCs w:val="24"/>
          <w:lang w:val="en-US"/>
        </w:rPr>
        <w:t xml:space="preserve"> studied </w:t>
      </w:r>
      <w:r w:rsidR="00C93187" w:rsidRPr="00E608B0">
        <w:rPr>
          <w:rFonts w:ascii="Times New Roman" w:hAnsi="Times New Roman" w:cs="Times New Roman"/>
          <w:sz w:val="24"/>
          <w:szCs w:val="24"/>
          <w:lang w:val="en-US"/>
        </w:rPr>
        <w:t xml:space="preserve">between </w:t>
      </w:r>
      <w:r w:rsidR="007E1B88" w:rsidRPr="00E608B0">
        <w:rPr>
          <w:rFonts w:ascii="Times New Roman" w:hAnsi="Times New Roman" w:cs="Times New Roman"/>
          <w:sz w:val="24"/>
          <w:szCs w:val="24"/>
          <w:lang w:val="en-US"/>
        </w:rPr>
        <w:t>the global north and south</w:t>
      </w:r>
      <w:r w:rsidR="00C93187" w:rsidRPr="00E608B0">
        <w:rPr>
          <w:rFonts w:ascii="Times New Roman" w:hAnsi="Times New Roman" w:cs="Times New Roman"/>
          <w:sz w:val="24"/>
          <w:szCs w:val="24"/>
          <w:lang w:val="en-US"/>
        </w:rPr>
        <w:t>, however it should be noted that</w:t>
      </w:r>
      <w:r w:rsidR="00C90F34" w:rsidRPr="00E608B0">
        <w:rPr>
          <w:rFonts w:ascii="Times New Roman" w:hAnsi="Times New Roman" w:cs="Times New Roman"/>
          <w:sz w:val="24"/>
          <w:szCs w:val="24"/>
          <w:lang w:val="en-US"/>
        </w:rPr>
        <w:t xml:space="preserve"> </w:t>
      </w:r>
      <w:r w:rsidR="007E1B88" w:rsidRPr="00E608B0">
        <w:rPr>
          <w:rFonts w:ascii="Times New Roman" w:hAnsi="Times New Roman" w:cs="Times New Roman"/>
          <w:sz w:val="24"/>
          <w:szCs w:val="24"/>
          <w:lang w:val="en-US"/>
        </w:rPr>
        <w:t xml:space="preserve">also some </w:t>
      </w:r>
      <w:r w:rsidR="00C90F34" w:rsidRPr="00E608B0">
        <w:rPr>
          <w:rFonts w:ascii="Times New Roman" w:hAnsi="Times New Roman" w:cs="Times New Roman"/>
          <w:sz w:val="24"/>
          <w:szCs w:val="24"/>
          <w:lang w:val="en-US"/>
        </w:rPr>
        <w:t xml:space="preserve">research in </w:t>
      </w:r>
      <w:r w:rsidR="00914537">
        <w:rPr>
          <w:rFonts w:ascii="Times New Roman" w:hAnsi="Times New Roman" w:cs="Times New Roman"/>
          <w:sz w:val="24"/>
          <w:szCs w:val="24"/>
          <w:lang w:val="en-US"/>
        </w:rPr>
        <w:t>the Global South (Asia, Africa, South America)</w:t>
      </w:r>
      <w:r w:rsidR="00C90F34" w:rsidRPr="00E608B0">
        <w:rPr>
          <w:rFonts w:ascii="Times New Roman" w:hAnsi="Times New Roman" w:cs="Times New Roman"/>
          <w:sz w:val="24"/>
          <w:szCs w:val="24"/>
          <w:lang w:val="en-US"/>
        </w:rPr>
        <w:t xml:space="preserve"> was</w:t>
      </w:r>
      <w:r w:rsidR="000C33B4" w:rsidRPr="00E608B0">
        <w:rPr>
          <w:rFonts w:ascii="Times New Roman" w:hAnsi="Times New Roman" w:cs="Times New Roman"/>
          <w:sz w:val="24"/>
          <w:szCs w:val="24"/>
          <w:lang w:val="en-US"/>
        </w:rPr>
        <w:t xml:space="preserve"> </w:t>
      </w:r>
      <w:r w:rsidR="00C90F34" w:rsidRPr="00E608B0">
        <w:rPr>
          <w:rFonts w:ascii="Times New Roman" w:hAnsi="Times New Roman" w:cs="Times New Roman"/>
          <w:sz w:val="24"/>
          <w:szCs w:val="24"/>
          <w:lang w:val="en-US"/>
        </w:rPr>
        <w:t xml:space="preserve">performed by scholars from the Global North. Moreover, specifically in cases of international volunteering, it </w:t>
      </w:r>
      <w:r w:rsidR="003B466D" w:rsidRPr="00E608B0">
        <w:rPr>
          <w:rFonts w:ascii="Times New Roman" w:hAnsi="Times New Roman" w:cs="Times New Roman"/>
          <w:sz w:val="24"/>
          <w:szCs w:val="24"/>
          <w:lang w:val="en-US"/>
        </w:rPr>
        <w:t>could be questioned whether the value created in one continent actually stays there</w:t>
      </w:r>
      <w:r w:rsidR="00322419" w:rsidRPr="00E608B0">
        <w:rPr>
          <w:rFonts w:ascii="Times New Roman" w:hAnsi="Times New Roman" w:cs="Times New Roman"/>
          <w:sz w:val="24"/>
          <w:szCs w:val="24"/>
          <w:lang w:val="en-US"/>
        </w:rPr>
        <w:t xml:space="preserve"> (e.g., if </w:t>
      </w:r>
      <w:r w:rsidR="00C86DCD" w:rsidRPr="00E608B0">
        <w:rPr>
          <w:rFonts w:ascii="Times New Roman" w:hAnsi="Times New Roman" w:cs="Times New Roman"/>
          <w:sz w:val="24"/>
          <w:szCs w:val="24"/>
          <w:lang w:val="en-US"/>
        </w:rPr>
        <w:t xml:space="preserve">international volunteers </w:t>
      </w:r>
      <w:r w:rsidR="00873BAD" w:rsidRPr="00E608B0">
        <w:rPr>
          <w:rFonts w:ascii="Times New Roman" w:hAnsi="Times New Roman" w:cs="Times New Roman"/>
          <w:sz w:val="24"/>
          <w:szCs w:val="24"/>
          <w:lang w:val="en-US"/>
        </w:rPr>
        <w:t xml:space="preserve">from the UK </w:t>
      </w:r>
      <w:r w:rsidR="00322419" w:rsidRPr="00E608B0">
        <w:rPr>
          <w:rFonts w:ascii="Times New Roman" w:hAnsi="Times New Roman" w:cs="Times New Roman"/>
          <w:sz w:val="24"/>
          <w:szCs w:val="24"/>
          <w:lang w:val="en-US"/>
        </w:rPr>
        <w:t xml:space="preserve">create individual value for themselves in </w:t>
      </w:r>
      <w:r w:rsidR="00C86DCD" w:rsidRPr="00E608B0">
        <w:rPr>
          <w:rFonts w:ascii="Times New Roman" w:hAnsi="Times New Roman" w:cs="Times New Roman"/>
          <w:sz w:val="24"/>
          <w:szCs w:val="24"/>
          <w:lang w:val="en-US"/>
        </w:rPr>
        <w:t xml:space="preserve">Rwanda, the </w:t>
      </w:r>
      <w:r w:rsidR="00873BAD" w:rsidRPr="00E608B0">
        <w:rPr>
          <w:rFonts w:ascii="Times New Roman" w:hAnsi="Times New Roman" w:cs="Times New Roman"/>
          <w:sz w:val="24"/>
          <w:szCs w:val="24"/>
          <w:lang w:val="en-US"/>
        </w:rPr>
        <w:t xml:space="preserve">created value moves to the </w:t>
      </w:r>
      <w:r w:rsidR="005E4434" w:rsidRPr="00E608B0">
        <w:rPr>
          <w:rFonts w:ascii="Times New Roman" w:hAnsi="Times New Roman" w:cs="Times New Roman"/>
          <w:sz w:val="24"/>
          <w:szCs w:val="24"/>
          <w:lang w:val="en-US"/>
        </w:rPr>
        <w:t>UK when the volunteers return to their home country</w:t>
      </w:r>
      <w:r w:rsidR="005B1F05" w:rsidRPr="00E608B0">
        <w:rPr>
          <w:rFonts w:ascii="Times New Roman" w:hAnsi="Times New Roman" w:cs="Times New Roman"/>
          <w:sz w:val="24"/>
          <w:szCs w:val="24"/>
          <w:lang w:val="en-US"/>
        </w:rPr>
        <w:t xml:space="preserve">, see </w:t>
      </w:r>
      <w:r w:rsidR="004C5414" w:rsidRPr="00E608B0">
        <w:rPr>
          <w:rFonts w:ascii="Times New Roman" w:hAnsi="Times New Roman" w:cs="Times New Roman"/>
          <w:sz w:val="24"/>
          <w:szCs w:val="24"/>
          <w:lang w:val="en-US"/>
        </w:rPr>
        <w:t>for example Hjort &amp; Beswick</w:t>
      </w:r>
      <w:r w:rsidR="00E608B0" w:rsidRPr="00E608B0">
        <w:rPr>
          <w:rFonts w:ascii="Times New Roman" w:hAnsi="Times New Roman" w:cs="Times New Roman"/>
          <w:sz w:val="24"/>
          <w:szCs w:val="24"/>
          <w:lang w:val="en-US"/>
        </w:rPr>
        <w:t>, 2021</w:t>
      </w:r>
      <w:r w:rsidR="005E4434" w:rsidRPr="00E608B0">
        <w:rPr>
          <w:rFonts w:ascii="Times New Roman" w:hAnsi="Times New Roman" w:cs="Times New Roman"/>
          <w:sz w:val="24"/>
          <w:szCs w:val="24"/>
          <w:lang w:val="en-US"/>
        </w:rPr>
        <w:t>).</w:t>
      </w:r>
    </w:p>
    <w:p w14:paraId="5D4C6128" w14:textId="669A5898" w:rsidR="00BE2BFA" w:rsidRPr="00B31BBF" w:rsidRDefault="000C33B4" w:rsidP="0019648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coded for type of </w:t>
      </w:r>
      <w:r w:rsidR="00932E96">
        <w:rPr>
          <w:rFonts w:ascii="Times New Roman" w:hAnsi="Times New Roman" w:cs="Times New Roman"/>
          <w:sz w:val="24"/>
          <w:szCs w:val="24"/>
          <w:lang w:val="en-US"/>
        </w:rPr>
        <w:t>host</w:t>
      </w:r>
      <w:r>
        <w:rPr>
          <w:rFonts w:ascii="Times New Roman" w:hAnsi="Times New Roman" w:cs="Times New Roman"/>
          <w:sz w:val="24"/>
          <w:szCs w:val="24"/>
          <w:lang w:val="en-US"/>
        </w:rPr>
        <w:t xml:space="preserve"> organization, to see if any differences in </w:t>
      </w:r>
      <w:r w:rsidR="00BE762A">
        <w:rPr>
          <w:rFonts w:ascii="Times New Roman" w:hAnsi="Times New Roman" w:cs="Times New Roman"/>
          <w:sz w:val="24"/>
          <w:szCs w:val="24"/>
          <w:lang w:val="en-US"/>
        </w:rPr>
        <w:t>value creation</w:t>
      </w:r>
      <w:r>
        <w:rPr>
          <w:rFonts w:ascii="Times New Roman" w:hAnsi="Times New Roman" w:cs="Times New Roman"/>
          <w:sz w:val="24"/>
          <w:szCs w:val="24"/>
          <w:lang w:val="en-US"/>
        </w:rPr>
        <w:t xml:space="preserve"> would </w:t>
      </w:r>
      <w:r w:rsidR="00AA6E79">
        <w:rPr>
          <w:rFonts w:ascii="Times New Roman" w:hAnsi="Times New Roman" w:cs="Times New Roman"/>
          <w:sz w:val="24"/>
          <w:szCs w:val="24"/>
          <w:lang w:val="en-US"/>
        </w:rPr>
        <w:t>present itself</w:t>
      </w:r>
      <w:r>
        <w:rPr>
          <w:rFonts w:ascii="Times New Roman" w:hAnsi="Times New Roman" w:cs="Times New Roman"/>
          <w:sz w:val="24"/>
          <w:szCs w:val="24"/>
          <w:lang w:val="en-US"/>
        </w:rPr>
        <w:t xml:space="preserve">. The findings show </w:t>
      </w:r>
      <w:r>
        <w:rPr>
          <w:rFonts w:ascii="Times New Roman" w:hAnsi="Times New Roman" w:cs="Times New Roman"/>
          <w:color w:val="000000" w:themeColor="text1"/>
          <w:sz w:val="24"/>
          <w:szCs w:val="24"/>
          <w:lang w:val="en-US"/>
        </w:rPr>
        <w:t xml:space="preserve">that </w:t>
      </w:r>
      <w:r w:rsidRPr="00EB46A8">
        <w:rPr>
          <w:rFonts w:ascii="Times New Roman" w:hAnsi="Times New Roman" w:cs="Times New Roman"/>
          <w:color w:val="000000" w:themeColor="text1"/>
          <w:sz w:val="24"/>
          <w:szCs w:val="24"/>
          <w:lang w:val="en-US"/>
        </w:rPr>
        <w:t xml:space="preserve">most </w:t>
      </w:r>
      <w:r>
        <w:rPr>
          <w:rFonts w:ascii="Times New Roman" w:hAnsi="Times New Roman" w:cs="Times New Roman"/>
          <w:color w:val="000000" w:themeColor="text1"/>
          <w:sz w:val="24"/>
          <w:szCs w:val="24"/>
          <w:lang w:val="en-US"/>
        </w:rPr>
        <w:t>of our knowledge stems from</w:t>
      </w:r>
      <w:r w:rsidRPr="00EB46A8">
        <w:rPr>
          <w:rFonts w:ascii="Times New Roman" w:hAnsi="Times New Roman" w:cs="Times New Roman"/>
          <w:color w:val="000000" w:themeColor="text1"/>
          <w:sz w:val="24"/>
          <w:szCs w:val="24"/>
          <w:lang w:val="en-US"/>
        </w:rPr>
        <w:t xml:space="preserve"> service delivery organizations (74) or more general civil society organizations (22</w:t>
      </w:r>
      <w:r w:rsidR="0070360F">
        <w:rPr>
          <w:rFonts w:ascii="Times New Roman" w:hAnsi="Times New Roman" w:cs="Times New Roman"/>
          <w:color w:val="000000" w:themeColor="text1"/>
          <w:sz w:val="24"/>
          <w:szCs w:val="24"/>
          <w:lang w:val="en-US"/>
        </w:rPr>
        <w:t>).</w:t>
      </w:r>
      <w:r w:rsidRPr="00EB46A8">
        <w:rPr>
          <w:rFonts w:ascii="Times New Roman" w:hAnsi="Times New Roman" w:cs="Times New Roman"/>
          <w:color w:val="000000" w:themeColor="text1"/>
          <w:sz w:val="24"/>
          <w:szCs w:val="24"/>
          <w:lang w:val="en-US"/>
        </w:rPr>
        <w:t xml:space="preserve"> </w:t>
      </w:r>
      <w:r w:rsidR="0070360F">
        <w:rPr>
          <w:rFonts w:ascii="Times New Roman" w:hAnsi="Times New Roman" w:cs="Times New Roman"/>
          <w:color w:val="000000" w:themeColor="text1"/>
          <w:sz w:val="24"/>
          <w:szCs w:val="24"/>
          <w:lang w:val="en-US"/>
        </w:rPr>
        <w:t>M</w:t>
      </w:r>
      <w:r>
        <w:rPr>
          <w:rFonts w:ascii="Times New Roman" w:hAnsi="Times New Roman" w:cs="Times New Roman"/>
          <w:color w:val="000000" w:themeColor="text1"/>
          <w:sz w:val="24"/>
          <w:szCs w:val="24"/>
          <w:lang w:val="en-US"/>
        </w:rPr>
        <w:t xml:space="preserve">utual support organizations (11) and campaigning </w:t>
      </w:r>
      <w:r w:rsidRPr="00B31BBF">
        <w:rPr>
          <w:rFonts w:ascii="Times New Roman" w:hAnsi="Times New Roman" w:cs="Times New Roman"/>
          <w:sz w:val="24"/>
          <w:szCs w:val="24"/>
          <w:lang w:val="en-US"/>
        </w:rPr>
        <w:t xml:space="preserve">organization (3) are under researched. </w:t>
      </w:r>
      <w:r w:rsidR="0002640E" w:rsidRPr="00B31BBF">
        <w:rPr>
          <w:rFonts w:ascii="Times New Roman" w:hAnsi="Times New Roman" w:cs="Times New Roman"/>
          <w:sz w:val="24"/>
          <w:szCs w:val="24"/>
          <w:lang w:val="en-US"/>
        </w:rPr>
        <w:t>Other types of organizations that were mentioned were schoo</w:t>
      </w:r>
      <w:r w:rsidR="00064C52" w:rsidRPr="00B31BBF">
        <w:rPr>
          <w:rFonts w:ascii="Times New Roman" w:hAnsi="Times New Roman" w:cs="Times New Roman"/>
          <w:sz w:val="24"/>
          <w:szCs w:val="24"/>
          <w:lang w:val="en-US"/>
        </w:rPr>
        <w:t xml:space="preserve">ls (2), governments (2) and </w:t>
      </w:r>
      <w:r w:rsidR="003F786E" w:rsidRPr="00B31BBF">
        <w:rPr>
          <w:rFonts w:ascii="Times New Roman" w:hAnsi="Times New Roman" w:cs="Times New Roman"/>
          <w:sz w:val="24"/>
          <w:szCs w:val="24"/>
          <w:lang w:val="en-US"/>
        </w:rPr>
        <w:t>for-profit</w:t>
      </w:r>
      <w:r w:rsidR="00064C52" w:rsidRPr="00B31BBF">
        <w:rPr>
          <w:rFonts w:ascii="Times New Roman" w:hAnsi="Times New Roman" w:cs="Times New Roman"/>
          <w:sz w:val="24"/>
          <w:szCs w:val="24"/>
          <w:lang w:val="en-US"/>
        </w:rPr>
        <w:t xml:space="preserve"> organizations (1).</w:t>
      </w:r>
      <w:r w:rsidR="007551A6" w:rsidRPr="00B31BBF">
        <w:rPr>
          <w:rFonts w:ascii="Times New Roman" w:hAnsi="Times New Roman" w:cs="Times New Roman"/>
          <w:sz w:val="24"/>
          <w:szCs w:val="24"/>
          <w:lang w:val="en-US"/>
        </w:rPr>
        <w:t xml:space="preserve"> </w:t>
      </w:r>
      <w:r w:rsidR="005E1796" w:rsidRPr="00B31BBF">
        <w:rPr>
          <w:rFonts w:ascii="Times New Roman" w:hAnsi="Times New Roman" w:cs="Times New Roman"/>
          <w:sz w:val="24"/>
          <w:szCs w:val="24"/>
          <w:lang w:val="en-US"/>
        </w:rPr>
        <w:t xml:space="preserve">Due to the </w:t>
      </w:r>
      <w:r w:rsidR="007E1B88" w:rsidRPr="00B31BBF">
        <w:rPr>
          <w:rFonts w:ascii="Times New Roman" w:hAnsi="Times New Roman" w:cs="Times New Roman"/>
          <w:sz w:val="24"/>
          <w:szCs w:val="24"/>
          <w:lang w:val="en-US"/>
        </w:rPr>
        <w:t xml:space="preserve">small </w:t>
      </w:r>
      <w:r w:rsidR="00CC3CC5" w:rsidRPr="00B31BBF">
        <w:rPr>
          <w:rFonts w:ascii="Times New Roman" w:hAnsi="Times New Roman" w:cs="Times New Roman"/>
          <w:sz w:val="24"/>
          <w:szCs w:val="24"/>
          <w:lang w:val="en-US"/>
        </w:rPr>
        <w:t xml:space="preserve">numbers, it is not possible to make any conclusions about </w:t>
      </w:r>
      <w:r w:rsidR="00722ABB" w:rsidRPr="00B31BBF">
        <w:rPr>
          <w:rFonts w:ascii="Times New Roman" w:hAnsi="Times New Roman" w:cs="Times New Roman"/>
          <w:sz w:val="24"/>
          <w:szCs w:val="24"/>
          <w:lang w:val="en-US"/>
        </w:rPr>
        <w:t xml:space="preserve">whether different types </w:t>
      </w:r>
      <w:r w:rsidR="00CC3CC5" w:rsidRPr="00B31BBF">
        <w:rPr>
          <w:rFonts w:ascii="Times New Roman" w:hAnsi="Times New Roman" w:cs="Times New Roman"/>
          <w:sz w:val="24"/>
          <w:szCs w:val="24"/>
          <w:lang w:val="en-US"/>
        </w:rPr>
        <w:t>o</w:t>
      </w:r>
      <w:r w:rsidR="00722ABB" w:rsidRPr="00B31BBF">
        <w:rPr>
          <w:rFonts w:ascii="Times New Roman" w:hAnsi="Times New Roman" w:cs="Times New Roman"/>
          <w:sz w:val="24"/>
          <w:szCs w:val="24"/>
          <w:lang w:val="en-US"/>
        </w:rPr>
        <w:t xml:space="preserve">f value are created in these </w:t>
      </w:r>
      <w:r w:rsidR="00722ABB" w:rsidRPr="00B31BBF">
        <w:rPr>
          <w:rFonts w:ascii="Times New Roman" w:hAnsi="Times New Roman" w:cs="Times New Roman"/>
          <w:sz w:val="24"/>
          <w:szCs w:val="24"/>
          <w:lang w:val="en-US"/>
        </w:rPr>
        <w:lastRenderedPageBreak/>
        <w:t>organizations.</w:t>
      </w:r>
      <w:r w:rsidR="00555761" w:rsidRPr="00B31BBF">
        <w:rPr>
          <w:rFonts w:ascii="Times New Roman" w:hAnsi="Times New Roman" w:cs="Times New Roman"/>
          <w:sz w:val="24"/>
          <w:szCs w:val="24"/>
          <w:lang w:val="en-US"/>
        </w:rPr>
        <w:t xml:space="preserve"> </w:t>
      </w:r>
      <w:r w:rsidRPr="00B31BBF">
        <w:rPr>
          <w:rFonts w:ascii="Times New Roman" w:hAnsi="Times New Roman" w:cs="Times New Roman"/>
          <w:sz w:val="24"/>
          <w:szCs w:val="24"/>
          <w:lang w:val="en-US"/>
        </w:rPr>
        <w:t xml:space="preserve">Thirty-three articles </w:t>
      </w:r>
      <w:r w:rsidR="007E1B88" w:rsidRPr="00B31BBF">
        <w:rPr>
          <w:rFonts w:ascii="Times New Roman" w:hAnsi="Times New Roman" w:cs="Times New Roman"/>
          <w:sz w:val="24"/>
          <w:szCs w:val="24"/>
          <w:lang w:val="en-US"/>
        </w:rPr>
        <w:t>(</w:t>
      </w:r>
      <w:r w:rsidR="007F1446">
        <w:rPr>
          <w:rFonts w:ascii="Times New Roman" w:hAnsi="Times New Roman" w:cs="Times New Roman"/>
          <w:sz w:val="24"/>
          <w:szCs w:val="24"/>
          <w:lang w:val="en-US"/>
        </w:rPr>
        <w:t>22</w:t>
      </w:r>
      <w:r w:rsidR="007E1B88" w:rsidRPr="00B31BBF">
        <w:rPr>
          <w:rFonts w:ascii="Times New Roman" w:hAnsi="Times New Roman" w:cs="Times New Roman"/>
          <w:sz w:val="24"/>
          <w:szCs w:val="24"/>
          <w:lang w:val="en-US"/>
        </w:rPr>
        <w:t xml:space="preserve">%) </w:t>
      </w:r>
      <w:r w:rsidRPr="00B31BBF">
        <w:rPr>
          <w:rFonts w:ascii="Times New Roman" w:hAnsi="Times New Roman" w:cs="Times New Roman"/>
          <w:sz w:val="24"/>
          <w:szCs w:val="24"/>
          <w:lang w:val="en-US"/>
        </w:rPr>
        <w:t xml:space="preserve">did not mention </w:t>
      </w:r>
      <w:r w:rsidR="007E1B88" w:rsidRPr="00B31BBF">
        <w:rPr>
          <w:rFonts w:ascii="Times New Roman" w:hAnsi="Times New Roman" w:cs="Times New Roman"/>
          <w:sz w:val="24"/>
          <w:szCs w:val="24"/>
          <w:lang w:val="en-US"/>
        </w:rPr>
        <w:t xml:space="preserve">an </w:t>
      </w:r>
      <w:r w:rsidRPr="00B31BBF">
        <w:rPr>
          <w:rFonts w:ascii="Times New Roman" w:hAnsi="Times New Roman" w:cs="Times New Roman"/>
          <w:sz w:val="24"/>
          <w:szCs w:val="24"/>
          <w:lang w:val="en-US"/>
        </w:rPr>
        <w:t>organization</w:t>
      </w:r>
      <w:r w:rsidR="007E1B88" w:rsidRPr="00B31BBF">
        <w:rPr>
          <w:rFonts w:ascii="Times New Roman" w:hAnsi="Times New Roman" w:cs="Times New Roman"/>
          <w:sz w:val="24"/>
          <w:szCs w:val="24"/>
          <w:lang w:val="en-US"/>
        </w:rPr>
        <w:t xml:space="preserve"> at all</w:t>
      </w:r>
      <w:r w:rsidR="00263ECB" w:rsidRPr="00B31BBF">
        <w:rPr>
          <w:rFonts w:ascii="Times New Roman" w:hAnsi="Times New Roman" w:cs="Times New Roman"/>
          <w:sz w:val="24"/>
          <w:szCs w:val="24"/>
          <w:lang w:val="en-US"/>
        </w:rPr>
        <w:t xml:space="preserve">, these types of research typically only focus on whether a person has volunteered in the past 12 </w:t>
      </w:r>
      <w:r w:rsidR="0070360F" w:rsidRPr="00B31BBF">
        <w:rPr>
          <w:rFonts w:ascii="Times New Roman" w:hAnsi="Times New Roman" w:cs="Times New Roman"/>
          <w:sz w:val="24"/>
          <w:szCs w:val="24"/>
          <w:lang w:val="en-US"/>
        </w:rPr>
        <w:t>months</w:t>
      </w:r>
      <w:r w:rsidR="00263ECB" w:rsidRPr="00B31BBF">
        <w:rPr>
          <w:rFonts w:ascii="Times New Roman" w:hAnsi="Times New Roman" w:cs="Times New Roman"/>
          <w:sz w:val="24"/>
          <w:szCs w:val="24"/>
          <w:lang w:val="en-US"/>
        </w:rPr>
        <w:t xml:space="preserve"> (yes/no) and do not inquire anything about the volunteering as such</w:t>
      </w:r>
      <w:r w:rsidRPr="00B31BBF">
        <w:rPr>
          <w:rFonts w:ascii="Times New Roman" w:hAnsi="Times New Roman" w:cs="Times New Roman"/>
          <w:sz w:val="24"/>
          <w:szCs w:val="24"/>
          <w:lang w:val="en-US"/>
        </w:rPr>
        <w:t xml:space="preserve">. </w:t>
      </w:r>
      <w:r w:rsidR="002E0578" w:rsidRPr="00B31BBF">
        <w:rPr>
          <w:rFonts w:ascii="Times New Roman" w:hAnsi="Times New Roman" w:cs="Times New Roman"/>
          <w:sz w:val="24"/>
          <w:szCs w:val="24"/>
          <w:lang w:val="en-US"/>
        </w:rPr>
        <w:t xml:space="preserve">Only thirty-seven articles discussed forms of </w:t>
      </w:r>
      <w:r w:rsidRPr="00B31BBF">
        <w:rPr>
          <w:rFonts w:ascii="Times New Roman" w:hAnsi="Times New Roman" w:cs="Times New Roman"/>
          <w:sz w:val="24"/>
          <w:szCs w:val="24"/>
          <w:lang w:val="en-US"/>
        </w:rPr>
        <w:t>third-party volunteering, most of the sending organizations were corporations (14)</w:t>
      </w:r>
      <w:r w:rsidR="005031B9" w:rsidRPr="00B31BBF">
        <w:rPr>
          <w:rFonts w:ascii="Times New Roman" w:hAnsi="Times New Roman" w:cs="Times New Roman"/>
          <w:sz w:val="24"/>
          <w:szCs w:val="24"/>
          <w:lang w:val="en-US"/>
        </w:rPr>
        <w:t xml:space="preserve"> in corporate volunteering</w:t>
      </w:r>
      <w:r w:rsidRPr="00B31BBF">
        <w:rPr>
          <w:rFonts w:ascii="Times New Roman" w:hAnsi="Times New Roman" w:cs="Times New Roman"/>
          <w:sz w:val="24"/>
          <w:szCs w:val="24"/>
          <w:lang w:val="en-US"/>
        </w:rPr>
        <w:t>, universities (8)</w:t>
      </w:r>
      <w:r w:rsidR="005031B9" w:rsidRPr="00B31BBF">
        <w:rPr>
          <w:rFonts w:ascii="Times New Roman" w:hAnsi="Times New Roman" w:cs="Times New Roman"/>
          <w:sz w:val="24"/>
          <w:szCs w:val="24"/>
          <w:lang w:val="en-US"/>
        </w:rPr>
        <w:t xml:space="preserve"> in service-learning or community service</w:t>
      </w:r>
      <w:r w:rsidRPr="00B31BBF">
        <w:rPr>
          <w:rFonts w:ascii="Times New Roman" w:hAnsi="Times New Roman" w:cs="Times New Roman"/>
          <w:sz w:val="24"/>
          <w:szCs w:val="24"/>
          <w:lang w:val="en-US"/>
        </w:rPr>
        <w:t xml:space="preserve">, and international volunteer programs (7). </w:t>
      </w:r>
      <w:r w:rsidR="005031B9" w:rsidRPr="00B31BBF">
        <w:rPr>
          <w:rFonts w:ascii="Times New Roman" w:hAnsi="Times New Roman" w:cs="Times New Roman"/>
          <w:sz w:val="24"/>
          <w:szCs w:val="24"/>
          <w:lang w:val="en-US"/>
        </w:rPr>
        <w:t xml:space="preserve">Other entities mentioned </w:t>
      </w:r>
      <w:r w:rsidR="00DD044E" w:rsidRPr="00B31BBF">
        <w:rPr>
          <w:rFonts w:ascii="Times New Roman" w:hAnsi="Times New Roman" w:cs="Times New Roman"/>
          <w:sz w:val="24"/>
          <w:szCs w:val="24"/>
          <w:lang w:val="en-US"/>
        </w:rPr>
        <w:t>were volunteer centers (2), governments (2), social welfare centers (1), and political parties (1).</w:t>
      </w:r>
      <w:r w:rsidR="00680C15" w:rsidRPr="00B31BBF">
        <w:rPr>
          <w:rFonts w:ascii="Times New Roman" w:hAnsi="Times New Roman" w:cs="Times New Roman"/>
          <w:sz w:val="24"/>
          <w:szCs w:val="24"/>
          <w:lang w:val="en-US"/>
        </w:rPr>
        <w:t xml:space="preserve"> The tasks (direct or indirect) volunteers perform were often (53 cases) not described in the research. Most articles that explicitly mention the task, focus on direct service (47) where volunteers are in contact with their beneficiaries. Only eleven articles research the value of volunteers in indirect service settings and 31 write about instances of both.</w:t>
      </w:r>
    </w:p>
    <w:p w14:paraId="58511E13" w14:textId="78FFB83E" w:rsidR="007156E8" w:rsidRPr="00B31BBF" w:rsidRDefault="000C33B4" w:rsidP="00196485">
      <w:pPr>
        <w:spacing w:line="480" w:lineRule="auto"/>
        <w:jc w:val="both"/>
        <w:rPr>
          <w:rFonts w:ascii="Times New Roman" w:hAnsi="Times New Roman" w:cs="Times New Roman"/>
          <w:sz w:val="24"/>
          <w:szCs w:val="24"/>
          <w:lang w:val="en-US"/>
        </w:rPr>
      </w:pPr>
      <w:r w:rsidRPr="00B31BBF">
        <w:rPr>
          <w:rFonts w:ascii="Times New Roman" w:hAnsi="Times New Roman" w:cs="Times New Roman"/>
          <w:sz w:val="24"/>
          <w:szCs w:val="24"/>
          <w:lang w:val="en-US"/>
        </w:rPr>
        <w:t xml:space="preserve">In most articles volunteers in general were researched (79). Others focused on specific groups such as employees (18), disadvantaged groups, (14), students (11), youth (11) and elderly (9). </w:t>
      </w:r>
      <w:r w:rsidR="00AC0149" w:rsidRPr="00B31BBF">
        <w:rPr>
          <w:rFonts w:ascii="Times New Roman" w:hAnsi="Times New Roman" w:cs="Times New Roman"/>
          <w:sz w:val="24"/>
          <w:szCs w:val="24"/>
          <w:lang w:val="en-US"/>
        </w:rPr>
        <w:t>The overwhelming majority also</w:t>
      </w:r>
      <w:r w:rsidR="00817D37" w:rsidRPr="00B31BBF">
        <w:rPr>
          <w:rFonts w:ascii="Times New Roman" w:hAnsi="Times New Roman" w:cs="Times New Roman"/>
          <w:sz w:val="24"/>
          <w:szCs w:val="24"/>
          <w:lang w:val="en-US"/>
        </w:rPr>
        <w:t xml:space="preserve"> focusses on ‘regular’ volunteering, whereas only 40 articles zoom in on special types of volunteering. </w:t>
      </w:r>
      <w:r w:rsidR="00273E87" w:rsidRPr="00B31BBF">
        <w:rPr>
          <w:rFonts w:ascii="Times New Roman" w:hAnsi="Times New Roman" w:cs="Times New Roman"/>
          <w:sz w:val="24"/>
          <w:szCs w:val="24"/>
          <w:lang w:val="en-US"/>
        </w:rPr>
        <w:t>Most of these are connected to the third-party organizations (corporate volunteering, international volunteering, service learning), others focus on</w:t>
      </w:r>
      <w:r w:rsidR="000A4884" w:rsidRPr="00B31BBF">
        <w:rPr>
          <w:rFonts w:ascii="Times New Roman" w:hAnsi="Times New Roman" w:cs="Times New Roman"/>
          <w:sz w:val="24"/>
          <w:szCs w:val="24"/>
          <w:lang w:val="en-US"/>
        </w:rPr>
        <w:t xml:space="preserve"> for example episodic volunteer</w:t>
      </w:r>
      <w:r w:rsidR="00714782" w:rsidRPr="00B31BBF">
        <w:rPr>
          <w:rFonts w:ascii="Times New Roman" w:hAnsi="Times New Roman" w:cs="Times New Roman"/>
          <w:sz w:val="24"/>
          <w:szCs w:val="24"/>
          <w:lang w:val="en-US"/>
        </w:rPr>
        <w:t>ing</w:t>
      </w:r>
      <w:r w:rsidR="000A4884" w:rsidRPr="00B31BBF">
        <w:rPr>
          <w:rFonts w:ascii="Times New Roman" w:hAnsi="Times New Roman" w:cs="Times New Roman"/>
          <w:sz w:val="24"/>
          <w:szCs w:val="24"/>
          <w:lang w:val="en-US"/>
        </w:rPr>
        <w:t xml:space="preserve"> (4), workfare volunteering (1), stipend volunteering (1), community volunteering (1) and customer volunteering (1).</w:t>
      </w:r>
    </w:p>
    <w:p w14:paraId="53923DE0" w14:textId="17AD923E" w:rsidR="000C33B4" w:rsidRPr="0062571E" w:rsidRDefault="000C33B4" w:rsidP="0019648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review confirms that volunteer </w:t>
      </w:r>
      <w:r w:rsidR="00BE762A">
        <w:rPr>
          <w:rFonts w:ascii="Times New Roman" w:hAnsi="Times New Roman" w:cs="Times New Roman"/>
          <w:sz w:val="24"/>
          <w:szCs w:val="24"/>
          <w:lang w:val="en-US"/>
        </w:rPr>
        <w:t>value creation</w:t>
      </w:r>
      <w:r>
        <w:rPr>
          <w:rFonts w:ascii="Times New Roman" w:hAnsi="Times New Roman" w:cs="Times New Roman"/>
          <w:sz w:val="24"/>
          <w:szCs w:val="24"/>
          <w:lang w:val="en-US"/>
        </w:rPr>
        <w:t xml:space="preserve"> indeed manifests on all three </w:t>
      </w:r>
      <w:r w:rsidR="008C1FFC">
        <w:rPr>
          <w:rFonts w:ascii="Times New Roman" w:hAnsi="Times New Roman" w:cs="Times New Roman"/>
          <w:sz w:val="24"/>
          <w:szCs w:val="24"/>
          <w:lang w:val="en-US"/>
        </w:rPr>
        <w:t xml:space="preserve">(micro, meso, macro) </w:t>
      </w:r>
      <w:r>
        <w:rPr>
          <w:rFonts w:ascii="Times New Roman" w:hAnsi="Times New Roman" w:cs="Times New Roman"/>
          <w:sz w:val="24"/>
          <w:szCs w:val="24"/>
          <w:lang w:val="en-US"/>
        </w:rPr>
        <w:t xml:space="preserve">levels and for </w:t>
      </w:r>
      <w:r w:rsidR="002D72D9">
        <w:rPr>
          <w:rFonts w:ascii="Times New Roman" w:hAnsi="Times New Roman" w:cs="Times New Roman"/>
          <w:sz w:val="24"/>
          <w:szCs w:val="24"/>
          <w:lang w:val="en-US"/>
        </w:rPr>
        <w:t>different</w:t>
      </w:r>
      <w:r>
        <w:rPr>
          <w:rFonts w:ascii="Times New Roman" w:hAnsi="Times New Roman" w:cs="Times New Roman"/>
          <w:sz w:val="24"/>
          <w:szCs w:val="24"/>
          <w:lang w:val="en-US"/>
        </w:rPr>
        <w:t xml:space="preserve"> recipients. </w:t>
      </w:r>
      <w:r w:rsidR="00AE7FCB">
        <w:rPr>
          <w:rFonts w:ascii="Times New Roman" w:hAnsi="Times New Roman" w:cs="Times New Roman"/>
          <w:sz w:val="24"/>
          <w:szCs w:val="24"/>
          <w:lang w:val="en-US"/>
        </w:rPr>
        <w:t>Volunteer value creation is most research on the m</w:t>
      </w:r>
      <w:r w:rsidRPr="00D74FB8">
        <w:rPr>
          <w:rFonts w:ascii="Times New Roman" w:hAnsi="Times New Roman" w:cs="Times New Roman"/>
          <w:color w:val="000000" w:themeColor="text1"/>
          <w:sz w:val="24"/>
          <w:szCs w:val="24"/>
          <w:lang w:val="en-US"/>
        </w:rPr>
        <w:t>icro-level</w:t>
      </w:r>
      <w:r w:rsidR="007E2289">
        <w:rPr>
          <w:rFonts w:ascii="Times New Roman" w:hAnsi="Times New Roman" w:cs="Times New Roman"/>
          <w:color w:val="000000" w:themeColor="text1"/>
          <w:sz w:val="24"/>
          <w:szCs w:val="24"/>
          <w:lang w:val="en-US"/>
        </w:rPr>
        <w:t xml:space="preserve">, </w:t>
      </w:r>
      <w:r w:rsidRPr="00D74FB8">
        <w:rPr>
          <w:rFonts w:ascii="Times New Roman" w:hAnsi="Times New Roman" w:cs="Times New Roman"/>
          <w:color w:val="000000" w:themeColor="text1"/>
          <w:sz w:val="24"/>
          <w:szCs w:val="24"/>
          <w:lang w:val="en-US"/>
        </w:rPr>
        <w:t>found in 111 articles, of which 97 describe the value for the</w:t>
      </w:r>
      <w:r w:rsidR="007E2289">
        <w:rPr>
          <w:rFonts w:ascii="Times New Roman" w:hAnsi="Times New Roman" w:cs="Times New Roman"/>
          <w:color w:val="000000" w:themeColor="text1"/>
          <w:sz w:val="24"/>
          <w:szCs w:val="24"/>
          <w:lang w:val="en-US"/>
        </w:rPr>
        <w:t xml:space="preserve"> individual</w:t>
      </w:r>
      <w:r w:rsidRPr="00D74FB8">
        <w:rPr>
          <w:rFonts w:ascii="Times New Roman" w:hAnsi="Times New Roman" w:cs="Times New Roman"/>
          <w:color w:val="000000" w:themeColor="text1"/>
          <w:sz w:val="24"/>
          <w:szCs w:val="24"/>
          <w:lang w:val="en-US"/>
        </w:rPr>
        <w:t xml:space="preserve"> volunteers themselves. </w:t>
      </w:r>
      <w:r>
        <w:rPr>
          <w:rFonts w:ascii="Times New Roman" w:hAnsi="Times New Roman" w:cs="Times New Roman"/>
          <w:color w:val="000000" w:themeColor="text1"/>
          <w:sz w:val="24"/>
          <w:szCs w:val="24"/>
          <w:lang w:val="en-US"/>
        </w:rPr>
        <w:t>Research for other recipients on this level is rare</w:t>
      </w:r>
      <w:r w:rsidRPr="00D74FB8">
        <w:rPr>
          <w:rFonts w:ascii="Times New Roman" w:hAnsi="Times New Roman" w:cs="Times New Roman"/>
          <w:color w:val="000000" w:themeColor="text1"/>
          <w:sz w:val="24"/>
          <w:szCs w:val="24"/>
          <w:lang w:val="en-US"/>
        </w:rPr>
        <w:t xml:space="preserve"> (8 for beneficiaries, 6 for paid staff). On the meso-level (55</w:t>
      </w:r>
      <w:r>
        <w:rPr>
          <w:rFonts w:ascii="Times New Roman" w:hAnsi="Times New Roman" w:cs="Times New Roman"/>
          <w:color w:val="000000" w:themeColor="text1"/>
          <w:sz w:val="24"/>
          <w:szCs w:val="24"/>
          <w:lang w:val="en-US"/>
        </w:rPr>
        <w:t xml:space="preserve"> articles</w:t>
      </w:r>
      <w:r w:rsidRPr="00D74FB8">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recipients of </w:t>
      </w:r>
      <w:r w:rsidRPr="00D74FB8">
        <w:rPr>
          <w:rFonts w:ascii="Times New Roman" w:hAnsi="Times New Roman" w:cs="Times New Roman"/>
          <w:color w:val="000000" w:themeColor="text1"/>
          <w:sz w:val="24"/>
          <w:szCs w:val="24"/>
          <w:lang w:val="en-US"/>
        </w:rPr>
        <w:t>value</w:t>
      </w:r>
      <w:r>
        <w:rPr>
          <w:rFonts w:ascii="Times New Roman" w:hAnsi="Times New Roman" w:cs="Times New Roman"/>
          <w:color w:val="000000" w:themeColor="text1"/>
          <w:sz w:val="24"/>
          <w:szCs w:val="24"/>
          <w:lang w:val="en-US"/>
        </w:rPr>
        <w:t>-created is</w:t>
      </w:r>
      <w:r w:rsidRPr="00D74FB8">
        <w:rPr>
          <w:rFonts w:ascii="Times New Roman" w:hAnsi="Times New Roman" w:cs="Times New Roman"/>
          <w:color w:val="000000" w:themeColor="text1"/>
          <w:sz w:val="24"/>
          <w:szCs w:val="24"/>
          <w:lang w:val="en-US"/>
        </w:rPr>
        <w:t xml:space="preserve"> for the </w:t>
      </w:r>
      <w:r w:rsidR="00932E96">
        <w:rPr>
          <w:rFonts w:ascii="Times New Roman" w:hAnsi="Times New Roman" w:cs="Times New Roman"/>
          <w:color w:val="000000" w:themeColor="text1"/>
          <w:sz w:val="24"/>
          <w:szCs w:val="24"/>
          <w:lang w:val="en-US"/>
        </w:rPr>
        <w:t>host</w:t>
      </w:r>
      <w:r w:rsidRPr="00D74FB8">
        <w:rPr>
          <w:rFonts w:ascii="Times New Roman" w:hAnsi="Times New Roman" w:cs="Times New Roman"/>
          <w:color w:val="000000" w:themeColor="text1"/>
          <w:sz w:val="24"/>
          <w:szCs w:val="24"/>
          <w:lang w:val="en-US"/>
        </w:rPr>
        <w:t xml:space="preserve"> organization (38), the sending </w:t>
      </w:r>
      <w:r w:rsidRPr="00D74FB8">
        <w:rPr>
          <w:rFonts w:ascii="Times New Roman" w:hAnsi="Times New Roman" w:cs="Times New Roman"/>
          <w:color w:val="000000" w:themeColor="text1"/>
          <w:sz w:val="24"/>
          <w:szCs w:val="24"/>
          <w:lang w:val="en-US"/>
        </w:rPr>
        <w:lastRenderedPageBreak/>
        <w:t>organization (12), or both (5). Macro-level seems underrepresented in the research, only 22 articles focus on th</w:t>
      </w:r>
      <w:r>
        <w:rPr>
          <w:rFonts w:ascii="Times New Roman" w:hAnsi="Times New Roman" w:cs="Times New Roman"/>
          <w:color w:val="000000" w:themeColor="text1"/>
          <w:sz w:val="24"/>
          <w:szCs w:val="24"/>
          <w:lang w:val="en-US"/>
        </w:rPr>
        <w:t>e recipients on this level.</w:t>
      </w:r>
      <w:r w:rsidR="008C28CA">
        <w:rPr>
          <w:rFonts w:ascii="Times New Roman" w:hAnsi="Times New Roman" w:cs="Times New Roman"/>
          <w:color w:val="000000" w:themeColor="text1"/>
          <w:sz w:val="24"/>
          <w:szCs w:val="24"/>
          <w:lang w:val="en-US"/>
        </w:rPr>
        <w:t xml:space="preserve"> </w:t>
      </w:r>
      <w:r w:rsidR="008C28CA" w:rsidRPr="00A554E4">
        <w:rPr>
          <w:rFonts w:ascii="Times New Roman" w:hAnsi="Times New Roman" w:cs="Times New Roman"/>
          <w:sz w:val="24"/>
          <w:szCs w:val="24"/>
          <w:lang w:val="en-US"/>
        </w:rPr>
        <w:t>This will be further specified in the following sections, where I describe the qualitative findings of the review</w:t>
      </w:r>
      <w:r w:rsidR="003C28F3" w:rsidRPr="00A554E4">
        <w:rPr>
          <w:rFonts w:ascii="Times New Roman" w:hAnsi="Times New Roman" w:cs="Times New Roman"/>
          <w:sz w:val="24"/>
          <w:szCs w:val="24"/>
          <w:lang w:val="en-US"/>
        </w:rPr>
        <w:t xml:space="preserve"> on each level of recipients (micro, meso, macro).</w:t>
      </w:r>
    </w:p>
    <w:p w14:paraId="7A45063E" w14:textId="54319675" w:rsidR="008A63C5" w:rsidRPr="00B35D9D" w:rsidRDefault="00344A8E" w:rsidP="00C75C28">
      <w:pPr>
        <w:pStyle w:val="BodyText"/>
        <w:spacing w:after="240" w:line="480" w:lineRule="auto"/>
        <w:jc w:val="both"/>
        <w:rPr>
          <w:rFonts w:ascii="Times New Roman" w:hAnsi="Times New Roman" w:cs="Times New Roman"/>
          <w:color w:val="000000" w:themeColor="text1"/>
          <w:sz w:val="24"/>
          <w:szCs w:val="24"/>
          <w:lang w:val="en-US"/>
        </w:rPr>
      </w:pPr>
      <w:r w:rsidRPr="005C3352">
        <w:rPr>
          <w:rFonts w:ascii="Times New Roman" w:hAnsi="Times New Roman" w:cs="Times New Roman"/>
          <w:b/>
          <w:bCs/>
          <w:sz w:val="24"/>
          <w:szCs w:val="24"/>
          <w:lang w:val="en-US"/>
        </w:rPr>
        <w:t>Micro</w:t>
      </w:r>
      <w:r w:rsidR="00DD6117" w:rsidRPr="005C3352">
        <w:rPr>
          <w:rFonts w:ascii="Times New Roman" w:hAnsi="Times New Roman" w:cs="Times New Roman"/>
          <w:b/>
          <w:bCs/>
          <w:sz w:val="24"/>
          <w:szCs w:val="24"/>
          <w:lang w:val="en-US"/>
        </w:rPr>
        <w:t>-level valu</w:t>
      </w:r>
      <w:r w:rsidR="00C27966" w:rsidRPr="005C3352">
        <w:rPr>
          <w:rFonts w:ascii="Times New Roman" w:hAnsi="Times New Roman" w:cs="Times New Roman"/>
          <w:b/>
          <w:bCs/>
          <w:sz w:val="24"/>
          <w:szCs w:val="24"/>
          <w:lang w:val="en-US"/>
        </w:rPr>
        <w:t>e</w:t>
      </w:r>
      <w:r w:rsidR="00280CFF">
        <w:rPr>
          <w:rFonts w:ascii="Times New Roman" w:hAnsi="Times New Roman" w:cs="Times New Roman"/>
          <w:b/>
          <w:bCs/>
          <w:sz w:val="24"/>
          <w:szCs w:val="24"/>
          <w:lang w:val="en-US"/>
        </w:rPr>
        <w:tab/>
      </w:r>
      <w:r w:rsidR="006E181A" w:rsidRPr="005C3352">
        <w:rPr>
          <w:rFonts w:ascii="Times New Roman" w:hAnsi="Times New Roman" w:cs="Times New Roman"/>
          <w:b/>
          <w:bCs/>
          <w:sz w:val="24"/>
          <w:szCs w:val="24"/>
          <w:lang w:val="en-US"/>
        </w:rPr>
        <w:br/>
      </w:r>
      <w:r w:rsidR="00C75C28">
        <w:rPr>
          <w:rFonts w:ascii="Times New Roman" w:hAnsi="Times New Roman" w:cs="Times New Roman"/>
          <w:color w:val="000000" w:themeColor="text1"/>
          <w:sz w:val="24"/>
          <w:szCs w:val="24"/>
          <w:lang w:val="en-GB"/>
        </w:rPr>
        <w:t>Following the review, I find that</w:t>
      </w:r>
      <w:r w:rsidR="00C75C28" w:rsidRPr="00676026">
        <w:rPr>
          <w:rFonts w:ascii="Times New Roman" w:hAnsi="Times New Roman" w:cs="Times New Roman"/>
          <w:color w:val="000000" w:themeColor="text1"/>
          <w:sz w:val="24"/>
          <w:szCs w:val="24"/>
          <w:lang w:val="en-GB"/>
        </w:rPr>
        <w:t xml:space="preserve"> volunteers create value </w:t>
      </w:r>
      <w:r w:rsidR="00C75C28">
        <w:rPr>
          <w:rFonts w:ascii="Times New Roman" w:hAnsi="Times New Roman" w:cs="Times New Roman"/>
          <w:color w:val="000000" w:themeColor="text1"/>
          <w:sz w:val="24"/>
          <w:szCs w:val="24"/>
          <w:lang w:val="en-GB"/>
        </w:rPr>
        <w:t xml:space="preserve">on the micro-level for three different recipients: </w:t>
      </w:r>
      <w:r w:rsidR="00C75C28" w:rsidRPr="00676026">
        <w:rPr>
          <w:rFonts w:ascii="Times New Roman" w:hAnsi="Times New Roman" w:cs="Times New Roman"/>
          <w:color w:val="000000" w:themeColor="text1"/>
          <w:sz w:val="24"/>
          <w:szCs w:val="24"/>
          <w:lang w:val="en-GB"/>
        </w:rPr>
        <w:t xml:space="preserve">themselves, their beneficiaries, and the paid staff in the </w:t>
      </w:r>
      <w:r w:rsidR="00932E96">
        <w:rPr>
          <w:rFonts w:ascii="Times New Roman" w:hAnsi="Times New Roman" w:cs="Times New Roman"/>
          <w:color w:val="000000" w:themeColor="text1"/>
          <w:sz w:val="24"/>
          <w:szCs w:val="24"/>
          <w:lang w:val="en-GB"/>
        </w:rPr>
        <w:t>host</w:t>
      </w:r>
      <w:r w:rsidR="00C75C28" w:rsidRPr="00676026">
        <w:rPr>
          <w:rFonts w:ascii="Times New Roman" w:hAnsi="Times New Roman" w:cs="Times New Roman"/>
          <w:color w:val="000000" w:themeColor="text1"/>
          <w:sz w:val="24"/>
          <w:szCs w:val="24"/>
          <w:lang w:val="en-GB"/>
        </w:rPr>
        <w:t xml:space="preserve"> organisation.</w:t>
      </w:r>
      <w:r w:rsidR="00C75C28">
        <w:rPr>
          <w:rFonts w:ascii="Times New Roman" w:hAnsi="Times New Roman" w:cs="Times New Roman"/>
          <w:color w:val="000000" w:themeColor="text1"/>
          <w:sz w:val="24"/>
          <w:szCs w:val="24"/>
          <w:lang w:val="en-GB"/>
        </w:rPr>
        <w:t xml:space="preserve"> </w:t>
      </w:r>
      <w:r w:rsidR="00545815">
        <w:rPr>
          <w:rFonts w:ascii="Times New Roman" w:hAnsi="Times New Roman" w:cs="Times New Roman"/>
          <w:sz w:val="24"/>
          <w:szCs w:val="24"/>
          <w:lang w:val="en-GB"/>
        </w:rPr>
        <w:t>111</w:t>
      </w:r>
      <w:r w:rsidR="008A63C5" w:rsidRPr="005C3352">
        <w:rPr>
          <w:rFonts w:ascii="Times New Roman" w:hAnsi="Times New Roman" w:cs="Times New Roman"/>
          <w:sz w:val="24"/>
          <w:szCs w:val="24"/>
          <w:lang w:val="en-GB"/>
        </w:rPr>
        <w:t xml:space="preserve"> articles discuss volunteer value on a m</w:t>
      </w:r>
      <w:r w:rsidR="00A95390" w:rsidRPr="005C3352">
        <w:rPr>
          <w:rFonts w:ascii="Times New Roman" w:hAnsi="Times New Roman" w:cs="Times New Roman"/>
          <w:sz w:val="24"/>
          <w:szCs w:val="24"/>
          <w:lang w:val="en-GB"/>
        </w:rPr>
        <w:t>i</w:t>
      </w:r>
      <w:r w:rsidR="008A63C5" w:rsidRPr="005C3352">
        <w:rPr>
          <w:rFonts w:ascii="Times New Roman" w:hAnsi="Times New Roman" w:cs="Times New Roman"/>
          <w:sz w:val="24"/>
          <w:szCs w:val="24"/>
          <w:lang w:val="en-GB"/>
        </w:rPr>
        <w:t xml:space="preserve">cro level. </w:t>
      </w:r>
      <w:r w:rsidR="00DA271A">
        <w:rPr>
          <w:rFonts w:ascii="Times New Roman" w:hAnsi="Times New Roman" w:cs="Times New Roman"/>
          <w:sz w:val="24"/>
          <w:szCs w:val="24"/>
          <w:lang w:val="en-GB"/>
        </w:rPr>
        <w:t>F</w:t>
      </w:r>
      <w:r w:rsidR="005439B8">
        <w:rPr>
          <w:rFonts w:ascii="Times New Roman" w:hAnsi="Times New Roman" w:cs="Times New Roman"/>
          <w:sz w:val="24"/>
          <w:szCs w:val="24"/>
          <w:lang w:val="en-GB"/>
        </w:rPr>
        <w:t>or a detailed overview of sources per value, see appendix</w:t>
      </w:r>
      <w:r w:rsidR="008A63C5" w:rsidRPr="005C3352">
        <w:rPr>
          <w:rFonts w:ascii="Times New Roman" w:hAnsi="Times New Roman" w:cs="Times New Roman"/>
          <w:sz w:val="24"/>
          <w:szCs w:val="24"/>
          <w:lang w:val="en-GB"/>
        </w:rPr>
        <w:t xml:space="preserve">. </w:t>
      </w:r>
    </w:p>
    <w:p w14:paraId="17A44D28" w14:textId="3167A233" w:rsidR="00E523E8" w:rsidRPr="000026EB" w:rsidRDefault="00286D03" w:rsidP="00196485">
      <w:pPr>
        <w:spacing w:line="480" w:lineRule="auto"/>
        <w:jc w:val="both"/>
        <w:rPr>
          <w:rFonts w:ascii="Times New Roman" w:hAnsi="Times New Roman" w:cs="Times New Roman"/>
          <w:b/>
          <w:bCs/>
          <w:i/>
          <w:iCs/>
          <w:sz w:val="24"/>
          <w:szCs w:val="24"/>
          <w:lang w:val="en-GB"/>
        </w:rPr>
      </w:pPr>
      <w:r>
        <w:rPr>
          <w:rFonts w:ascii="Times New Roman" w:hAnsi="Times New Roman" w:cs="Times New Roman"/>
          <w:b/>
          <w:bCs/>
          <w:i/>
          <w:iCs/>
          <w:sz w:val="24"/>
          <w:szCs w:val="24"/>
          <w:lang w:val="en-GB"/>
        </w:rPr>
        <w:t>Value created for the i</w:t>
      </w:r>
      <w:r w:rsidR="00A81C63" w:rsidRPr="005C3352">
        <w:rPr>
          <w:rFonts w:ascii="Times New Roman" w:hAnsi="Times New Roman" w:cs="Times New Roman"/>
          <w:b/>
          <w:bCs/>
          <w:i/>
          <w:iCs/>
          <w:sz w:val="24"/>
          <w:szCs w:val="24"/>
          <w:lang w:val="en-GB"/>
        </w:rPr>
        <w:t>ndividual v</w:t>
      </w:r>
      <w:r w:rsidR="002444C6" w:rsidRPr="005C3352">
        <w:rPr>
          <w:rFonts w:ascii="Times New Roman" w:hAnsi="Times New Roman" w:cs="Times New Roman"/>
          <w:b/>
          <w:bCs/>
          <w:i/>
          <w:iCs/>
          <w:sz w:val="24"/>
          <w:szCs w:val="24"/>
          <w:lang w:val="en-GB"/>
        </w:rPr>
        <w:t>olunteer</w:t>
      </w:r>
      <w:r w:rsidR="00E249B5">
        <w:rPr>
          <w:rFonts w:ascii="Times New Roman" w:hAnsi="Times New Roman" w:cs="Times New Roman"/>
          <w:b/>
          <w:bCs/>
          <w:i/>
          <w:iCs/>
          <w:sz w:val="24"/>
          <w:szCs w:val="24"/>
          <w:lang w:val="en-GB"/>
        </w:rPr>
        <w:tab/>
      </w:r>
      <w:r w:rsidR="000026EB">
        <w:rPr>
          <w:rFonts w:ascii="Times New Roman" w:hAnsi="Times New Roman" w:cs="Times New Roman"/>
          <w:b/>
          <w:bCs/>
          <w:i/>
          <w:iCs/>
          <w:sz w:val="24"/>
          <w:szCs w:val="24"/>
          <w:lang w:val="en-GB"/>
        </w:rPr>
        <w:br/>
      </w:r>
      <w:r w:rsidR="008A4EBD">
        <w:rPr>
          <w:rFonts w:ascii="Times New Roman" w:hAnsi="Times New Roman" w:cs="Times New Roman"/>
          <w:sz w:val="24"/>
          <w:szCs w:val="24"/>
          <w:lang w:val="en-GB"/>
        </w:rPr>
        <w:t>Volunteers</w:t>
      </w:r>
      <w:r w:rsidR="0074121D" w:rsidRPr="005C3352">
        <w:rPr>
          <w:rFonts w:ascii="Times New Roman" w:hAnsi="Times New Roman" w:cs="Times New Roman"/>
          <w:sz w:val="24"/>
          <w:szCs w:val="24"/>
          <w:lang w:val="en-GB"/>
        </w:rPr>
        <w:t xml:space="preserve"> create value for themselves in many ways. </w:t>
      </w:r>
      <w:r w:rsidR="00BB11EF" w:rsidRPr="005C3352">
        <w:rPr>
          <w:rFonts w:ascii="Times New Roman" w:hAnsi="Times New Roman" w:cs="Times New Roman"/>
          <w:sz w:val="24"/>
          <w:szCs w:val="24"/>
          <w:lang w:val="en-GB"/>
        </w:rPr>
        <w:t>My review of the literature shows eight overarching themes of individual value, summarized in table</w:t>
      </w:r>
      <w:r w:rsidR="00C47B90">
        <w:rPr>
          <w:rFonts w:ascii="Times New Roman" w:hAnsi="Times New Roman" w:cs="Times New Roman"/>
          <w:sz w:val="24"/>
          <w:szCs w:val="24"/>
          <w:lang w:val="en-GB"/>
        </w:rPr>
        <w:t xml:space="preserve"> </w:t>
      </w:r>
      <w:r w:rsidR="00196485">
        <w:rPr>
          <w:rFonts w:ascii="Times New Roman" w:hAnsi="Times New Roman" w:cs="Times New Roman"/>
          <w:sz w:val="24"/>
          <w:szCs w:val="24"/>
          <w:lang w:val="en-GB"/>
        </w:rPr>
        <w:t>1</w:t>
      </w:r>
      <w:r w:rsidR="00C47B90">
        <w:rPr>
          <w:rFonts w:ascii="Times New Roman" w:hAnsi="Times New Roman" w:cs="Times New Roman"/>
          <w:sz w:val="24"/>
          <w:szCs w:val="24"/>
          <w:lang w:val="en-GB"/>
        </w:rPr>
        <w:t>.</w:t>
      </w:r>
    </w:p>
    <w:tbl>
      <w:tblPr>
        <w:tblStyle w:val="PlainTable2"/>
        <w:tblW w:w="9498" w:type="dxa"/>
        <w:tblLook w:val="0420" w:firstRow="1" w:lastRow="0" w:firstColumn="0" w:lastColumn="0" w:noHBand="0" w:noVBand="1"/>
      </w:tblPr>
      <w:tblGrid>
        <w:gridCol w:w="2552"/>
        <w:gridCol w:w="6946"/>
      </w:tblGrid>
      <w:tr w:rsidR="003509D1" w:rsidRPr="003509D1" w14:paraId="5607C524" w14:textId="77777777" w:rsidTr="00286D03">
        <w:trPr>
          <w:cnfStyle w:val="100000000000" w:firstRow="1" w:lastRow="0" w:firstColumn="0" w:lastColumn="0" w:oddVBand="0" w:evenVBand="0" w:oddHBand="0" w:evenHBand="0" w:firstRowFirstColumn="0" w:firstRowLastColumn="0" w:lastRowFirstColumn="0" w:lastRowLastColumn="0"/>
          <w:trHeight w:val="297"/>
        </w:trPr>
        <w:tc>
          <w:tcPr>
            <w:tcW w:w="9498" w:type="dxa"/>
            <w:gridSpan w:val="2"/>
            <w:hideMark/>
          </w:tcPr>
          <w:p w14:paraId="451F1F7D" w14:textId="75391F2C" w:rsidR="003509D1" w:rsidRPr="003509D1" w:rsidRDefault="003509D1" w:rsidP="00AF1469">
            <w:pPr>
              <w:rPr>
                <w:rFonts w:ascii="Times New Roman" w:eastAsia="Times New Roman" w:hAnsi="Times New Roman" w:cs="Times New Roman"/>
                <w:lang w:eastAsia="nl-NL"/>
              </w:rPr>
            </w:pPr>
            <w:r w:rsidRPr="003509D1">
              <w:rPr>
                <w:rFonts w:ascii="Times New Roman" w:eastAsia="Times New Roman" w:hAnsi="Times New Roman" w:cs="Times New Roman"/>
                <w:kern w:val="24"/>
                <w:lang w:val="en-US" w:eastAsia="nl-NL"/>
              </w:rPr>
              <w:t>Individual volunteer</w:t>
            </w:r>
            <w:r w:rsidR="00AF1469">
              <w:rPr>
                <w:rFonts w:ascii="Times New Roman" w:eastAsia="Times New Roman" w:hAnsi="Times New Roman" w:cs="Times New Roman"/>
                <w:kern w:val="24"/>
                <w:lang w:val="en-US" w:eastAsia="nl-NL"/>
              </w:rPr>
              <w:t xml:space="preserve"> value</w:t>
            </w:r>
          </w:p>
        </w:tc>
      </w:tr>
      <w:tr w:rsidR="003509D1" w:rsidRPr="007F1446" w14:paraId="19029126" w14:textId="77777777" w:rsidTr="00286D03">
        <w:trPr>
          <w:cnfStyle w:val="000000100000" w:firstRow="0" w:lastRow="0" w:firstColumn="0" w:lastColumn="0" w:oddVBand="0" w:evenVBand="0" w:oddHBand="1" w:evenHBand="0" w:firstRowFirstColumn="0" w:firstRowLastColumn="0" w:lastRowFirstColumn="0" w:lastRowLastColumn="0"/>
          <w:trHeight w:val="680"/>
        </w:trPr>
        <w:tc>
          <w:tcPr>
            <w:tcW w:w="2552" w:type="dxa"/>
            <w:hideMark/>
          </w:tcPr>
          <w:p w14:paraId="0322E1E7" w14:textId="77777777" w:rsidR="003509D1" w:rsidRPr="003509D1" w:rsidRDefault="003509D1" w:rsidP="00AF1469">
            <w:pPr>
              <w:rPr>
                <w:rFonts w:ascii="Times New Roman" w:eastAsia="Times New Roman" w:hAnsi="Times New Roman" w:cs="Times New Roman"/>
                <w:lang w:eastAsia="nl-NL"/>
              </w:rPr>
            </w:pPr>
            <w:r w:rsidRPr="003509D1">
              <w:rPr>
                <w:rFonts w:ascii="Times New Roman" w:eastAsia="Times New Roman" w:hAnsi="Times New Roman" w:cs="Times New Roman"/>
                <w:color w:val="000000" w:themeColor="dark1"/>
                <w:kern w:val="24"/>
                <w:lang w:val="en-US" w:eastAsia="nl-NL"/>
              </w:rPr>
              <w:t>Individual development</w:t>
            </w:r>
          </w:p>
        </w:tc>
        <w:tc>
          <w:tcPr>
            <w:tcW w:w="6946" w:type="dxa"/>
            <w:hideMark/>
          </w:tcPr>
          <w:p w14:paraId="6C411D01" w14:textId="77777777" w:rsidR="003509D1" w:rsidRPr="003509D1" w:rsidRDefault="003509D1" w:rsidP="00AF1469">
            <w:pPr>
              <w:rPr>
                <w:rFonts w:ascii="Times New Roman" w:eastAsia="Times New Roman" w:hAnsi="Times New Roman" w:cs="Times New Roman"/>
                <w:lang w:val="en-US" w:eastAsia="nl-NL"/>
              </w:rPr>
            </w:pPr>
            <w:r w:rsidRPr="003509D1">
              <w:rPr>
                <w:rFonts w:ascii="Times New Roman" w:eastAsia="Times New Roman" w:hAnsi="Times New Roman" w:cs="Times New Roman"/>
                <w:color w:val="000000" w:themeColor="dark1"/>
                <w:kern w:val="24"/>
                <w:lang w:val="en-US" w:eastAsia="nl-NL"/>
              </w:rPr>
              <w:t>Teamwork, communication, learning, identity, growth, retirement-adaption, ethical judgement &amp; behavior, skills, autonomy, global citizenship, empowerment</w:t>
            </w:r>
          </w:p>
        </w:tc>
      </w:tr>
      <w:tr w:rsidR="003509D1" w:rsidRPr="007F1446" w14:paraId="7050BB8A" w14:textId="77777777" w:rsidTr="00286D03">
        <w:trPr>
          <w:trHeight w:val="680"/>
        </w:trPr>
        <w:tc>
          <w:tcPr>
            <w:tcW w:w="2552" w:type="dxa"/>
            <w:hideMark/>
          </w:tcPr>
          <w:p w14:paraId="12872ADC" w14:textId="77777777" w:rsidR="003509D1" w:rsidRPr="003509D1" w:rsidRDefault="003509D1" w:rsidP="00AF1469">
            <w:pPr>
              <w:rPr>
                <w:rFonts w:ascii="Times New Roman" w:eastAsia="Times New Roman" w:hAnsi="Times New Roman" w:cs="Times New Roman"/>
                <w:lang w:eastAsia="nl-NL"/>
              </w:rPr>
            </w:pPr>
            <w:r w:rsidRPr="003509D1">
              <w:rPr>
                <w:rFonts w:ascii="Times New Roman" w:eastAsia="Times New Roman" w:hAnsi="Times New Roman" w:cs="Times New Roman"/>
                <w:color w:val="000000" w:themeColor="dark1"/>
                <w:kern w:val="24"/>
                <w:lang w:val="en-US" w:eastAsia="nl-NL"/>
              </w:rPr>
              <w:t>Professional development</w:t>
            </w:r>
          </w:p>
        </w:tc>
        <w:tc>
          <w:tcPr>
            <w:tcW w:w="6946" w:type="dxa"/>
            <w:hideMark/>
          </w:tcPr>
          <w:p w14:paraId="6683FB68" w14:textId="77777777" w:rsidR="003509D1" w:rsidRPr="003509D1" w:rsidRDefault="003509D1" w:rsidP="00AF1469">
            <w:pPr>
              <w:rPr>
                <w:rFonts w:ascii="Times New Roman" w:eastAsia="Times New Roman" w:hAnsi="Times New Roman" w:cs="Times New Roman"/>
                <w:lang w:val="en-US" w:eastAsia="nl-NL"/>
              </w:rPr>
            </w:pPr>
            <w:r w:rsidRPr="003509D1">
              <w:rPr>
                <w:rFonts w:ascii="Times New Roman" w:eastAsia="Times New Roman" w:hAnsi="Times New Roman" w:cs="Times New Roman"/>
                <w:color w:val="000000" w:themeColor="dark1"/>
                <w:kern w:val="24"/>
                <w:lang w:val="en-US" w:eastAsia="nl-NL"/>
              </w:rPr>
              <w:t>New (work) experience, new challenges, resume improvement, improved career opportunities, knowledge development, school credit</w:t>
            </w:r>
          </w:p>
        </w:tc>
      </w:tr>
      <w:tr w:rsidR="003509D1" w:rsidRPr="007F1446" w14:paraId="2DCA7AFA" w14:textId="77777777" w:rsidTr="00286D03">
        <w:trPr>
          <w:cnfStyle w:val="000000100000" w:firstRow="0" w:lastRow="0" w:firstColumn="0" w:lastColumn="0" w:oddVBand="0" w:evenVBand="0" w:oddHBand="1" w:evenHBand="0" w:firstRowFirstColumn="0" w:firstRowLastColumn="0" w:lastRowFirstColumn="0" w:lastRowLastColumn="0"/>
          <w:trHeight w:val="680"/>
        </w:trPr>
        <w:tc>
          <w:tcPr>
            <w:tcW w:w="2552" w:type="dxa"/>
            <w:hideMark/>
          </w:tcPr>
          <w:p w14:paraId="64379983" w14:textId="77777777" w:rsidR="003509D1" w:rsidRPr="003509D1" w:rsidRDefault="003509D1" w:rsidP="00AF1469">
            <w:pPr>
              <w:rPr>
                <w:rFonts w:ascii="Times New Roman" w:eastAsia="Times New Roman" w:hAnsi="Times New Roman" w:cs="Times New Roman"/>
                <w:lang w:eastAsia="nl-NL"/>
              </w:rPr>
            </w:pPr>
            <w:r w:rsidRPr="003509D1">
              <w:rPr>
                <w:rFonts w:ascii="Times New Roman" w:eastAsia="Times New Roman" w:hAnsi="Times New Roman" w:cs="Times New Roman"/>
                <w:color w:val="000000" w:themeColor="dark1"/>
                <w:kern w:val="24"/>
                <w:lang w:val="en-US" w:eastAsia="nl-NL"/>
              </w:rPr>
              <w:t>Social capital</w:t>
            </w:r>
          </w:p>
        </w:tc>
        <w:tc>
          <w:tcPr>
            <w:tcW w:w="6946" w:type="dxa"/>
            <w:hideMark/>
          </w:tcPr>
          <w:p w14:paraId="44092482" w14:textId="77777777" w:rsidR="003509D1" w:rsidRPr="003509D1" w:rsidRDefault="003509D1" w:rsidP="00AF1469">
            <w:pPr>
              <w:rPr>
                <w:rFonts w:ascii="Times New Roman" w:eastAsia="Times New Roman" w:hAnsi="Times New Roman" w:cs="Times New Roman"/>
                <w:lang w:val="en-US" w:eastAsia="nl-NL"/>
              </w:rPr>
            </w:pPr>
            <w:r w:rsidRPr="003509D1">
              <w:rPr>
                <w:rFonts w:ascii="Times New Roman" w:eastAsia="Times New Roman" w:hAnsi="Times New Roman" w:cs="Times New Roman"/>
                <w:color w:val="000000" w:themeColor="dark1"/>
                <w:kern w:val="24"/>
                <w:lang w:val="en-US" w:eastAsia="nl-NL"/>
              </w:rPr>
              <w:t>Kinship, trust, integration, building relationships, meeting new people, making friends</w:t>
            </w:r>
          </w:p>
        </w:tc>
      </w:tr>
      <w:tr w:rsidR="003509D1" w:rsidRPr="007F1446" w14:paraId="56787164" w14:textId="77777777" w:rsidTr="00286D03">
        <w:trPr>
          <w:trHeight w:val="680"/>
        </w:trPr>
        <w:tc>
          <w:tcPr>
            <w:tcW w:w="2552" w:type="dxa"/>
            <w:hideMark/>
          </w:tcPr>
          <w:p w14:paraId="4BDC83F0" w14:textId="77777777" w:rsidR="003509D1" w:rsidRPr="003509D1" w:rsidRDefault="003509D1" w:rsidP="00AF1469">
            <w:pPr>
              <w:rPr>
                <w:rFonts w:ascii="Times New Roman" w:eastAsia="Times New Roman" w:hAnsi="Times New Roman" w:cs="Times New Roman"/>
                <w:lang w:eastAsia="nl-NL"/>
              </w:rPr>
            </w:pPr>
            <w:r w:rsidRPr="003509D1">
              <w:rPr>
                <w:rFonts w:ascii="Times New Roman" w:eastAsia="Times New Roman" w:hAnsi="Times New Roman" w:cs="Times New Roman"/>
                <w:color w:val="000000" w:themeColor="dark1"/>
                <w:kern w:val="24"/>
                <w:lang w:val="en-US" w:eastAsia="nl-NL"/>
              </w:rPr>
              <w:t>Improving personality traits &amp; characteristics</w:t>
            </w:r>
          </w:p>
        </w:tc>
        <w:tc>
          <w:tcPr>
            <w:tcW w:w="6946" w:type="dxa"/>
            <w:hideMark/>
          </w:tcPr>
          <w:p w14:paraId="65BE7417" w14:textId="77777777" w:rsidR="003509D1" w:rsidRPr="003509D1" w:rsidRDefault="003509D1" w:rsidP="00AF1469">
            <w:pPr>
              <w:rPr>
                <w:rFonts w:ascii="Times New Roman" w:eastAsia="Times New Roman" w:hAnsi="Times New Roman" w:cs="Times New Roman"/>
                <w:lang w:val="en-US" w:eastAsia="nl-NL"/>
              </w:rPr>
            </w:pPr>
            <w:r w:rsidRPr="003509D1">
              <w:rPr>
                <w:rFonts w:ascii="Times New Roman" w:eastAsia="Times New Roman" w:hAnsi="Times New Roman" w:cs="Times New Roman"/>
                <w:color w:val="000000" w:themeColor="dark1"/>
                <w:kern w:val="24"/>
                <w:lang w:val="en-US" w:eastAsia="nl-NL"/>
              </w:rPr>
              <w:t>Generosity, happiness, enjoyment, patience, resilience, self-confidence, self-efficacy, self-esteem, self-worth, compassion, pro-environmental behaviour</w:t>
            </w:r>
          </w:p>
        </w:tc>
      </w:tr>
      <w:tr w:rsidR="003509D1" w:rsidRPr="007F1446" w14:paraId="24297FD3" w14:textId="77777777" w:rsidTr="00286D03">
        <w:trPr>
          <w:cnfStyle w:val="000000100000" w:firstRow="0" w:lastRow="0" w:firstColumn="0" w:lastColumn="0" w:oddVBand="0" w:evenVBand="0" w:oddHBand="1" w:evenHBand="0" w:firstRowFirstColumn="0" w:firstRowLastColumn="0" w:lastRowFirstColumn="0" w:lastRowLastColumn="0"/>
          <w:trHeight w:val="680"/>
        </w:trPr>
        <w:tc>
          <w:tcPr>
            <w:tcW w:w="2552" w:type="dxa"/>
            <w:hideMark/>
          </w:tcPr>
          <w:p w14:paraId="65A2FDC4" w14:textId="77777777" w:rsidR="003509D1" w:rsidRPr="003509D1" w:rsidRDefault="003509D1" w:rsidP="00AF1469">
            <w:pPr>
              <w:rPr>
                <w:rFonts w:ascii="Times New Roman" w:eastAsia="Times New Roman" w:hAnsi="Times New Roman" w:cs="Times New Roman"/>
                <w:lang w:eastAsia="nl-NL"/>
              </w:rPr>
            </w:pPr>
            <w:r w:rsidRPr="003509D1">
              <w:rPr>
                <w:rFonts w:ascii="Times New Roman" w:eastAsia="Times New Roman" w:hAnsi="Times New Roman" w:cs="Times New Roman"/>
                <w:color w:val="000000" w:themeColor="dark1"/>
                <w:kern w:val="24"/>
                <w:lang w:val="en-US" w:eastAsia="nl-NL"/>
              </w:rPr>
              <w:t>Increased well-being</w:t>
            </w:r>
          </w:p>
        </w:tc>
        <w:tc>
          <w:tcPr>
            <w:tcW w:w="6946" w:type="dxa"/>
            <w:hideMark/>
          </w:tcPr>
          <w:p w14:paraId="38EE2C62" w14:textId="77777777" w:rsidR="003509D1" w:rsidRPr="003509D1" w:rsidRDefault="003509D1" w:rsidP="00AF1469">
            <w:pPr>
              <w:rPr>
                <w:rFonts w:ascii="Times New Roman" w:eastAsia="Times New Roman" w:hAnsi="Times New Roman" w:cs="Times New Roman"/>
                <w:lang w:val="en-US" w:eastAsia="nl-NL"/>
              </w:rPr>
            </w:pPr>
            <w:r w:rsidRPr="003509D1">
              <w:rPr>
                <w:rFonts w:ascii="Times New Roman" w:eastAsia="Times New Roman" w:hAnsi="Times New Roman" w:cs="Times New Roman"/>
                <w:color w:val="000000" w:themeColor="dark1"/>
                <w:kern w:val="24"/>
                <w:lang w:val="en-US" w:eastAsia="nl-NL"/>
              </w:rPr>
              <w:t xml:space="preserve">Personal well-being, physical well-being, mental well-being, psychological well-being, subjective well-being, </w:t>
            </w:r>
          </w:p>
        </w:tc>
      </w:tr>
      <w:tr w:rsidR="003509D1" w:rsidRPr="007F1446" w14:paraId="4C049F99" w14:textId="77777777" w:rsidTr="00286D03">
        <w:trPr>
          <w:trHeight w:val="680"/>
        </w:trPr>
        <w:tc>
          <w:tcPr>
            <w:tcW w:w="2552" w:type="dxa"/>
            <w:hideMark/>
          </w:tcPr>
          <w:p w14:paraId="67197B6C" w14:textId="77777777" w:rsidR="003509D1" w:rsidRPr="003509D1" w:rsidRDefault="003509D1" w:rsidP="00AF1469">
            <w:pPr>
              <w:rPr>
                <w:rFonts w:ascii="Times New Roman" w:eastAsia="Times New Roman" w:hAnsi="Times New Roman" w:cs="Times New Roman"/>
                <w:lang w:eastAsia="nl-NL"/>
              </w:rPr>
            </w:pPr>
            <w:r w:rsidRPr="003509D1">
              <w:rPr>
                <w:rFonts w:ascii="Times New Roman" w:eastAsia="Times New Roman" w:hAnsi="Times New Roman" w:cs="Times New Roman"/>
                <w:color w:val="000000" w:themeColor="dark1"/>
                <w:kern w:val="24"/>
                <w:lang w:val="en-US" w:eastAsia="nl-NL"/>
              </w:rPr>
              <w:t>Affective outcomes</w:t>
            </w:r>
          </w:p>
        </w:tc>
        <w:tc>
          <w:tcPr>
            <w:tcW w:w="6946" w:type="dxa"/>
            <w:hideMark/>
          </w:tcPr>
          <w:p w14:paraId="57A0B9CC" w14:textId="5E61AA1E" w:rsidR="003509D1" w:rsidRPr="003509D1" w:rsidRDefault="003509D1" w:rsidP="00AF1469">
            <w:pPr>
              <w:rPr>
                <w:rFonts w:ascii="Times New Roman" w:eastAsia="Times New Roman" w:hAnsi="Times New Roman" w:cs="Times New Roman"/>
                <w:lang w:val="en-US" w:eastAsia="nl-NL"/>
              </w:rPr>
            </w:pPr>
            <w:r w:rsidRPr="003509D1">
              <w:rPr>
                <w:rFonts w:ascii="Times New Roman" w:eastAsia="Times New Roman" w:hAnsi="Times New Roman" w:cs="Times New Roman"/>
                <w:color w:val="000000" w:themeColor="dark1"/>
                <w:kern w:val="24"/>
                <w:lang w:val="en-US" w:eastAsia="nl-NL"/>
              </w:rPr>
              <w:t xml:space="preserve">Enjoyment, pleasure, fun, passion, satisfaction, warm glow, reduced isolation, ego-defense, pride, </w:t>
            </w:r>
            <w:r w:rsidR="00AF1469" w:rsidRPr="00AF1469">
              <w:rPr>
                <w:rFonts w:ascii="Times New Roman" w:eastAsia="Times New Roman" w:hAnsi="Times New Roman" w:cs="Times New Roman"/>
                <w:color w:val="000000" w:themeColor="dark1"/>
                <w:kern w:val="24"/>
                <w:lang w:val="en-US" w:eastAsia="nl-NL"/>
              </w:rPr>
              <w:br/>
            </w:r>
            <w:r w:rsidRPr="003509D1">
              <w:rPr>
                <w:rFonts w:ascii="Times New Roman" w:eastAsia="Times New Roman" w:hAnsi="Times New Roman" w:cs="Times New Roman"/>
                <w:color w:val="000000" w:themeColor="dark1"/>
                <w:kern w:val="24"/>
                <w:lang w:val="en-US" w:eastAsia="nl-NL"/>
              </w:rPr>
              <w:t>(-) Stress, burn-out, frustration, PTSD</w:t>
            </w:r>
          </w:p>
        </w:tc>
      </w:tr>
      <w:tr w:rsidR="003509D1" w:rsidRPr="007F1446" w14:paraId="40ED94B2" w14:textId="77777777" w:rsidTr="00286D03">
        <w:trPr>
          <w:cnfStyle w:val="000000100000" w:firstRow="0" w:lastRow="0" w:firstColumn="0" w:lastColumn="0" w:oddVBand="0" w:evenVBand="0" w:oddHBand="1" w:evenHBand="0" w:firstRowFirstColumn="0" w:firstRowLastColumn="0" w:lastRowFirstColumn="0" w:lastRowLastColumn="0"/>
          <w:trHeight w:val="680"/>
        </w:trPr>
        <w:tc>
          <w:tcPr>
            <w:tcW w:w="2552" w:type="dxa"/>
            <w:hideMark/>
          </w:tcPr>
          <w:p w14:paraId="686B9E46" w14:textId="77777777" w:rsidR="003509D1" w:rsidRPr="003509D1" w:rsidRDefault="003509D1" w:rsidP="00AF1469">
            <w:pPr>
              <w:rPr>
                <w:rFonts w:ascii="Times New Roman" w:eastAsia="Times New Roman" w:hAnsi="Times New Roman" w:cs="Times New Roman"/>
                <w:lang w:eastAsia="nl-NL"/>
              </w:rPr>
            </w:pPr>
            <w:r w:rsidRPr="003509D1">
              <w:rPr>
                <w:rFonts w:ascii="Times New Roman" w:eastAsia="Times New Roman" w:hAnsi="Times New Roman" w:cs="Times New Roman"/>
                <w:color w:val="000000" w:themeColor="dark1"/>
                <w:kern w:val="24"/>
                <w:lang w:val="en-US" w:eastAsia="nl-NL"/>
              </w:rPr>
              <w:t>Reputational</w:t>
            </w:r>
          </w:p>
        </w:tc>
        <w:tc>
          <w:tcPr>
            <w:tcW w:w="6946" w:type="dxa"/>
            <w:hideMark/>
          </w:tcPr>
          <w:p w14:paraId="03A3E0A4" w14:textId="77777777" w:rsidR="003509D1" w:rsidRPr="003509D1" w:rsidRDefault="003509D1" w:rsidP="00AF1469">
            <w:pPr>
              <w:rPr>
                <w:rFonts w:ascii="Times New Roman" w:eastAsia="Times New Roman" w:hAnsi="Times New Roman" w:cs="Times New Roman"/>
                <w:lang w:val="en-US" w:eastAsia="nl-NL"/>
              </w:rPr>
            </w:pPr>
            <w:r w:rsidRPr="003509D1">
              <w:rPr>
                <w:rFonts w:ascii="Times New Roman" w:eastAsia="Times New Roman" w:hAnsi="Times New Roman" w:cs="Times New Roman"/>
                <w:color w:val="000000" w:themeColor="dark1"/>
                <w:kern w:val="24"/>
                <w:lang w:val="en-US" w:eastAsia="nl-NL"/>
              </w:rPr>
              <w:t>Reputations-based rewards, attribution, recognition, praise</w:t>
            </w:r>
          </w:p>
        </w:tc>
      </w:tr>
      <w:tr w:rsidR="003509D1" w:rsidRPr="007F1446" w14:paraId="75D5AD31" w14:textId="77777777" w:rsidTr="00286D03">
        <w:trPr>
          <w:trHeight w:val="680"/>
        </w:trPr>
        <w:tc>
          <w:tcPr>
            <w:tcW w:w="2552" w:type="dxa"/>
            <w:hideMark/>
          </w:tcPr>
          <w:p w14:paraId="756E5571" w14:textId="77777777" w:rsidR="003509D1" w:rsidRPr="003509D1" w:rsidRDefault="003509D1" w:rsidP="00AF1469">
            <w:pPr>
              <w:rPr>
                <w:rFonts w:ascii="Times New Roman" w:eastAsia="Times New Roman" w:hAnsi="Times New Roman" w:cs="Times New Roman"/>
                <w:lang w:eastAsia="nl-NL"/>
              </w:rPr>
            </w:pPr>
            <w:r w:rsidRPr="003509D1">
              <w:rPr>
                <w:rFonts w:ascii="Times New Roman" w:eastAsia="Times New Roman" w:hAnsi="Times New Roman" w:cs="Times New Roman"/>
                <w:color w:val="000000" w:themeColor="dark1"/>
                <w:kern w:val="24"/>
                <w:lang w:val="en-US" w:eastAsia="nl-NL"/>
              </w:rPr>
              <w:t>Aligning with values/norms</w:t>
            </w:r>
          </w:p>
        </w:tc>
        <w:tc>
          <w:tcPr>
            <w:tcW w:w="6946" w:type="dxa"/>
            <w:hideMark/>
          </w:tcPr>
          <w:p w14:paraId="24D0B5A8" w14:textId="680F3388" w:rsidR="003509D1" w:rsidRPr="003509D1" w:rsidRDefault="003509D1" w:rsidP="00AF1469">
            <w:pPr>
              <w:rPr>
                <w:rFonts w:ascii="Times New Roman" w:eastAsia="Times New Roman" w:hAnsi="Times New Roman" w:cs="Times New Roman"/>
                <w:lang w:val="en-US" w:eastAsia="nl-NL"/>
              </w:rPr>
            </w:pPr>
            <w:r w:rsidRPr="003509D1">
              <w:rPr>
                <w:rFonts w:ascii="Times New Roman" w:eastAsia="Times New Roman" w:hAnsi="Times New Roman" w:cs="Times New Roman"/>
                <w:color w:val="000000" w:themeColor="dark1"/>
                <w:kern w:val="24"/>
                <w:lang w:val="en-US" w:eastAsia="nl-NL"/>
              </w:rPr>
              <w:t>Identification with NGO mission / target group, social transformation motivation, religious values, civil/</w:t>
            </w:r>
            <w:r w:rsidR="00AF1469" w:rsidRPr="00AF1469">
              <w:rPr>
                <w:rFonts w:ascii="Times New Roman" w:eastAsia="Times New Roman" w:hAnsi="Times New Roman" w:cs="Times New Roman"/>
                <w:color w:val="000000" w:themeColor="dark1"/>
                <w:kern w:val="24"/>
                <w:lang w:val="en-US" w:eastAsia="nl-NL"/>
              </w:rPr>
              <w:t>humanitarian</w:t>
            </w:r>
            <w:r w:rsidRPr="003509D1">
              <w:rPr>
                <w:rFonts w:ascii="Times New Roman" w:eastAsia="Times New Roman" w:hAnsi="Times New Roman" w:cs="Times New Roman"/>
                <w:color w:val="000000" w:themeColor="dark1"/>
                <w:kern w:val="24"/>
                <w:lang w:val="en-US" w:eastAsia="nl-NL"/>
              </w:rPr>
              <w:t xml:space="preserve"> values, giving back</w:t>
            </w:r>
          </w:p>
        </w:tc>
      </w:tr>
      <w:tr w:rsidR="003509D1" w:rsidRPr="007F1446" w14:paraId="42339283" w14:textId="77777777" w:rsidTr="00286D03">
        <w:trPr>
          <w:cnfStyle w:val="000000100000" w:firstRow="0" w:lastRow="0" w:firstColumn="0" w:lastColumn="0" w:oddVBand="0" w:evenVBand="0" w:oddHBand="1" w:evenHBand="0" w:firstRowFirstColumn="0" w:firstRowLastColumn="0" w:lastRowFirstColumn="0" w:lastRowLastColumn="0"/>
          <w:trHeight w:val="680"/>
        </w:trPr>
        <w:tc>
          <w:tcPr>
            <w:tcW w:w="2552" w:type="dxa"/>
            <w:hideMark/>
          </w:tcPr>
          <w:p w14:paraId="216235BA" w14:textId="7376B105" w:rsidR="003509D1" w:rsidRPr="003509D1" w:rsidRDefault="00EA4294" w:rsidP="00AF1469">
            <w:pPr>
              <w:rPr>
                <w:rFonts w:ascii="Times New Roman" w:eastAsia="Times New Roman" w:hAnsi="Times New Roman" w:cs="Times New Roman"/>
                <w:lang w:eastAsia="nl-NL"/>
              </w:rPr>
            </w:pPr>
            <w:r w:rsidRPr="00AF1469">
              <w:rPr>
                <w:rFonts w:ascii="Times New Roman" w:eastAsia="Times New Roman" w:hAnsi="Times New Roman" w:cs="Times New Roman"/>
                <w:color w:val="000000" w:themeColor="dark1"/>
                <w:kern w:val="24"/>
                <w:lang w:val="en-US" w:eastAsia="nl-NL"/>
              </w:rPr>
              <w:lastRenderedPageBreak/>
              <w:t>Monetary</w:t>
            </w:r>
            <w:r w:rsidR="003509D1" w:rsidRPr="003509D1">
              <w:rPr>
                <w:rFonts w:ascii="Times New Roman" w:eastAsia="Times New Roman" w:hAnsi="Times New Roman" w:cs="Times New Roman"/>
                <w:color w:val="000000" w:themeColor="dark1"/>
                <w:kern w:val="24"/>
                <w:lang w:val="en-US" w:eastAsia="nl-NL"/>
              </w:rPr>
              <w:t xml:space="preserve"> value</w:t>
            </w:r>
          </w:p>
        </w:tc>
        <w:tc>
          <w:tcPr>
            <w:tcW w:w="6946" w:type="dxa"/>
            <w:hideMark/>
          </w:tcPr>
          <w:p w14:paraId="4FB3DD09" w14:textId="77777777" w:rsidR="003509D1" w:rsidRPr="003509D1" w:rsidRDefault="003509D1" w:rsidP="00AF1469">
            <w:pPr>
              <w:rPr>
                <w:rFonts w:ascii="Times New Roman" w:eastAsia="Times New Roman" w:hAnsi="Times New Roman" w:cs="Times New Roman"/>
                <w:lang w:val="en-US" w:eastAsia="nl-NL"/>
              </w:rPr>
            </w:pPr>
            <w:r w:rsidRPr="003509D1">
              <w:rPr>
                <w:rFonts w:ascii="Times New Roman" w:eastAsia="Times New Roman" w:hAnsi="Times New Roman" w:cs="Times New Roman"/>
                <w:color w:val="000000" w:themeColor="dark1"/>
                <w:kern w:val="24"/>
                <w:lang w:val="en-US" w:eastAsia="nl-NL"/>
              </w:rPr>
              <w:t>Stipends, wage premium, saving money</w:t>
            </w:r>
          </w:p>
        </w:tc>
      </w:tr>
      <w:tr w:rsidR="003509D1" w:rsidRPr="007F1446" w14:paraId="4F5A34C6" w14:textId="77777777" w:rsidTr="00286D03">
        <w:trPr>
          <w:trHeight w:val="680"/>
        </w:trPr>
        <w:tc>
          <w:tcPr>
            <w:tcW w:w="2552" w:type="dxa"/>
            <w:hideMark/>
          </w:tcPr>
          <w:p w14:paraId="4F88892D" w14:textId="77777777" w:rsidR="003509D1" w:rsidRPr="003509D1" w:rsidRDefault="003509D1" w:rsidP="00AF1469">
            <w:pPr>
              <w:rPr>
                <w:rFonts w:ascii="Times New Roman" w:eastAsia="Times New Roman" w:hAnsi="Times New Roman" w:cs="Times New Roman"/>
                <w:lang w:eastAsia="nl-NL"/>
              </w:rPr>
            </w:pPr>
            <w:r w:rsidRPr="003509D1">
              <w:rPr>
                <w:rFonts w:ascii="Times New Roman" w:eastAsia="Times New Roman" w:hAnsi="Times New Roman" w:cs="Times New Roman"/>
                <w:color w:val="000000" w:themeColor="dark1"/>
                <w:kern w:val="24"/>
                <w:lang w:val="en-US" w:eastAsia="nl-NL"/>
              </w:rPr>
              <w:t>Tangible rewards</w:t>
            </w:r>
          </w:p>
        </w:tc>
        <w:tc>
          <w:tcPr>
            <w:tcW w:w="6946" w:type="dxa"/>
            <w:hideMark/>
          </w:tcPr>
          <w:p w14:paraId="4403582B" w14:textId="77777777" w:rsidR="003509D1" w:rsidRPr="003509D1" w:rsidRDefault="003509D1" w:rsidP="00AF1469">
            <w:pPr>
              <w:rPr>
                <w:rFonts w:ascii="Times New Roman" w:eastAsia="Times New Roman" w:hAnsi="Times New Roman" w:cs="Times New Roman"/>
                <w:lang w:val="en-US" w:eastAsia="nl-NL"/>
              </w:rPr>
            </w:pPr>
            <w:r w:rsidRPr="003509D1">
              <w:rPr>
                <w:rFonts w:ascii="Times New Roman" w:eastAsia="Times New Roman" w:hAnsi="Times New Roman" w:cs="Times New Roman"/>
                <w:color w:val="000000" w:themeColor="dark1"/>
                <w:kern w:val="24"/>
                <w:lang w:val="en-US" w:eastAsia="nl-NL"/>
              </w:rPr>
              <w:t>Trips, travel, parties, ice cream</w:t>
            </w:r>
          </w:p>
        </w:tc>
      </w:tr>
    </w:tbl>
    <w:p w14:paraId="0C39C783" w14:textId="7514DD85" w:rsidR="000C39FE" w:rsidRDefault="00900088" w:rsidP="00E249B5">
      <w:pPr>
        <w:pStyle w:val="BodyText"/>
        <w:spacing w:after="240" w:line="480" w:lineRule="auto"/>
        <w:jc w:val="both"/>
        <w:rPr>
          <w:rFonts w:ascii="Times New Roman" w:hAnsi="Times New Roman" w:cs="Times New Roman"/>
          <w:color w:val="212529"/>
          <w:shd w:val="clear" w:color="auto" w:fill="FFFFFF"/>
          <w:lang w:val="en-US"/>
        </w:rPr>
      </w:pPr>
      <w:r>
        <w:rPr>
          <w:rFonts w:ascii="Times New Roman" w:hAnsi="Times New Roman" w:cs="Times New Roman"/>
          <w:color w:val="212529"/>
          <w:shd w:val="clear" w:color="auto" w:fill="FFFFFF"/>
          <w:lang w:val="en-US"/>
        </w:rPr>
        <w:t>Table 1: individual volunteer value</w:t>
      </w:r>
    </w:p>
    <w:p w14:paraId="56F3CAD3" w14:textId="4E1A3785" w:rsidR="00391A85" w:rsidRPr="000E498F" w:rsidRDefault="00EF6E59" w:rsidP="00E249B5">
      <w:pPr>
        <w:pStyle w:val="BodyText"/>
        <w:spacing w:after="24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GB"/>
        </w:rPr>
        <w:t xml:space="preserve">The </w:t>
      </w:r>
      <w:r w:rsidR="0063511F">
        <w:rPr>
          <w:rFonts w:ascii="Times New Roman" w:hAnsi="Times New Roman" w:cs="Times New Roman"/>
          <w:color w:val="000000" w:themeColor="text1"/>
          <w:sz w:val="24"/>
          <w:szCs w:val="24"/>
          <w:lang w:val="en-GB"/>
        </w:rPr>
        <w:t>analysis on individual volunteer value presents eight overarching themes</w:t>
      </w:r>
      <w:r w:rsidR="00391A85">
        <w:rPr>
          <w:rFonts w:ascii="Times New Roman" w:hAnsi="Times New Roman" w:cs="Times New Roman"/>
          <w:color w:val="000000" w:themeColor="text1"/>
          <w:sz w:val="24"/>
          <w:szCs w:val="24"/>
          <w:lang w:val="en-GB"/>
        </w:rPr>
        <w:t xml:space="preserve">. One way is </w:t>
      </w:r>
      <w:r w:rsidR="00391A85" w:rsidRPr="00AA04D0">
        <w:rPr>
          <w:rFonts w:ascii="Times New Roman" w:hAnsi="Times New Roman" w:cs="Times New Roman"/>
          <w:i/>
          <w:iCs/>
          <w:color w:val="000000" w:themeColor="text1"/>
          <w:sz w:val="24"/>
          <w:szCs w:val="24"/>
          <w:lang w:val="en-GB"/>
        </w:rPr>
        <w:t>monetary</w:t>
      </w:r>
      <w:r w:rsidR="00391A85">
        <w:rPr>
          <w:rFonts w:ascii="Times New Roman" w:hAnsi="Times New Roman" w:cs="Times New Roman"/>
          <w:color w:val="000000" w:themeColor="text1"/>
          <w:sz w:val="24"/>
          <w:szCs w:val="24"/>
          <w:lang w:val="en-GB"/>
        </w:rPr>
        <w:t>, for example stipends</w:t>
      </w:r>
      <w:r w:rsidR="00391A85" w:rsidRPr="00D54D53">
        <w:rPr>
          <w:rFonts w:ascii="Times New Roman" w:hAnsi="Times New Roman" w:cs="Times New Roman"/>
          <w:color w:val="000000" w:themeColor="text1"/>
          <w:sz w:val="24"/>
          <w:szCs w:val="24"/>
          <w:lang w:val="en-GB"/>
        </w:rPr>
        <w:t xml:space="preserve"> (</w:t>
      </w:r>
      <w:r w:rsidR="00391A85" w:rsidRPr="00D54D53">
        <w:rPr>
          <w:rFonts w:ascii="Times New Roman" w:hAnsi="Times New Roman" w:cs="Times New Roman"/>
          <w:color w:val="000000" w:themeColor="text1"/>
          <w:sz w:val="24"/>
          <w:szCs w:val="24"/>
          <w:lang w:val="en-US"/>
        </w:rPr>
        <w:t>e.g., Vos et al., 2012; Yanay-Ventura et al., 2021)</w:t>
      </w:r>
      <w:r w:rsidR="00391A85">
        <w:rPr>
          <w:rFonts w:ascii="Times New Roman" w:hAnsi="Times New Roman" w:cs="Times New Roman"/>
          <w:color w:val="000000" w:themeColor="text1"/>
          <w:sz w:val="24"/>
          <w:szCs w:val="24"/>
          <w:lang w:val="en-US"/>
        </w:rPr>
        <w:t xml:space="preserve"> and higher future wages</w:t>
      </w:r>
      <w:r w:rsidR="00391A85" w:rsidRPr="00D54D53">
        <w:rPr>
          <w:rFonts w:ascii="Times New Roman" w:hAnsi="Times New Roman" w:cs="Times New Roman"/>
          <w:color w:val="000000" w:themeColor="text1"/>
          <w:sz w:val="24"/>
          <w:szCs w:val="24"/>
          <w:lang w:val="en-US"/>
        </w:rPr>
        <w:t xml:space="preserve"> (Duerrenberger &amp; Warning, 2019; Shantz et al., 2019</w:t>
      </w:r>
      <w:r w:rsidR="00391A85">
        <w:rPr>
          <w:rFonts w:ascii="Times New Roman" w:hAnsi="Times New Roman" w:cs="Times New Roman"/>
          <w:color w:val="000000" w:themeColor="text1"/>
          <w:sz w:val="24"/>
          <w:szCs w:val="24"/>
          <w:lang w:val="en-US"/>
        </w:rPr>
        <w:t xml:space="preserve">. </w:t>
      </w:r>
      <w:r w:rsidR="00391A85" w:rsidRPr="00D54D53">
        <w:rPr>
          <w:rFonts w:ascii="Times New Roman" w:hAnsi="Times New Roman" w:cs="Times New Roman"/>
          <w:color w:val="000000" w:themeColor="text1"/>
          <w:sz w:val="24"/>
          <w:szCs w:val="24"/>
          <w:lang w:val="en-US"/>
        </w:rPr>
        <w:t xml:space="preserve">A second way for volunteers to create individual value is through various forms of </w:t>
      </w:r>
      <w:r w:rsidR="00391A85" w:rsidRPr="00D54D53">
        <w:rPr>
          <w:rFonts w:ascii="Times New Roman" w:hAnsi="Times New Roman" w:cs="Times New Roman"/>
          <w:i/>
          <w:iCs/>
          <w:color w:val="000000" w:themeColor="text1"/>
          <w:sz w:val="24"/>
          <w:szCs w:val="24"/>
          <w:lang w:val="en-US"/>
        </w:rPr>
        <w:t>individual development</w:t>
      </w:r>
      <w:r w:rsidR="00391A85" w:rsidRPr="00D54D53">
        <w:rPr>
          <w:rFonts w:ascii="Times New Roman" w:hAnsi="Times New Roman" w:cs="Times New Roman"/>
          <w:color w:val="000000" w:themeColor="text1"/>
          <w:sz w:val="24"/>
          <w:szCs w:val="24"/>
          <w:lang w:val="en-US"/>
        </w:rPr>
        <w:t xml:space="preserve">. </w:t>
      </w:r>
      <w:r w:rsidR="00391A85">
        <w:rPr>
          <w:rFonts w:ascii="Times New Roman" w:hAnsi="Times New Roman" w:cs="Times New Roman"/>
          <w:color w:val="000000" w:themeColor="text1"/>
          <w:sz w:val="24"/>
          <w:szCs w:val="24"/>
          <w:lang w:val="en-US"/>
        </w:rPr>
        <w:t xml:space="preserve">Examples are </w:t>
      </w:r>
      <w:r w:rsidR="006645C1">
        <w:rPr>
          <w:rFonts w:ascii="Times New Roman" w:hAnsi="Times New Roman" w:cs="Times New Roman"/>
          <w:color w:val="000000" w:themeColor="text1"/>
          <w:sz w:val="24"/>
          <w:szCs w:val="24"/>
          <w:lang w:val="en-US"/>
        </w:rPr>
        <w:t>learning to work with others</w:t>
      </w:r>
      <w:r w:rsidR="00391A85">
        <w:rPr>
          <w:rFonts w:ascii="Times New Roman" w:hAnsi="Times New Roman" w:cs="Times New Roman"/>
          <w:color w:val="000000" w:themeColor="text1"/>
          <w:sz w:val="24"/>
          <w:szCs w:val="24"/>
          <w:lang w:val="en-US"/>
        </w:rPr>
        <w:t xml:space="preserve">, intercultural communication, better ethical judgement, personal empowerment, increased autonomy, and skill-development (e.g., </w:t>
      </w:r>
      <w:r w:rsidR="00391A85" w:rsidRPr="00D54D53">
        <w:rPr>
          <w:rFonts w:ascii="Times New Roman" w:hAnsi="Times New Roman" w:cs="Times New Roman"/>
          <w:color w:val="000000" w:themeColor="text1"/>
          <w:sz w:val="24"/>
          <w:szCs w:val="24"/>
          <w:lang w:val="en-US"/>
        </w:rPr>
        <w:t>Afkhami et al., 2019</w:t>
      </w:r>
      <w:r w:rsidR="00391A85">
        <w:rPr>
          <w:rFonts w:ascii="Times New Roman" w:hAnsi="Times New Roman" w:cs="Times New Roman"/>
          <w:color w:val="000000" w:themeColor="text1"/>
          <w:sz w:val="24"/>
          <w:szCs w:val="24"/>
          <w:lang w:val="en-US"/>
        </w:rPr>
        <w:t xml:space="preserve">; </w:t>
      </w:r>
      <w:r w:rsidR="00391A85" w:rsidRPr="00D54D53">
        <w:rPr>
          <w:rFonts w:ascii="Times New Roman" w:hAnsi="Times New Roman" w:cs="Times New Roman"/>
          <w:color w:val="000000" w:themeColor="text1"/>
          <w:sz w:val="24"/>
          <w:szCs w:val="24"/>
          <w:lang w:val="en-US"/>
        </w:rPr>
        <w:t>De Wit et al., 2019;</w:t>
      </w:r>
      <w:r w:rsidR="00391A85">
        <w:rPr>
          <w:rFonts w:ascii="Times New Roman" w:hAnsi="Times New Roman" w:cs="Times New Roman"/>
          <w:color w:val="000000" w:themeColor="text1"/>
          <w:sz w:val="24"/>
          <w:szCs w:val="24"/>
          <w:lang w:val="en-US"/>
        </w:rPr>
        <w:t xml:space="preserve"> </w:t>
      </w:r>
      <w:r w:rsidR="00391A85" w:rsidRPr="00D54D53">
        <w:rPr>
          <w:rFonts w:ascii="Times New Roman" w:hAnsi="Times New Roman" w:cs="Times New Roman"/>
          <w:color w:val="000000" w:themeColor="text1"/>
          <w:sz w:val="24"/>
          <w:szCs w:val="24"/>
          <w:lang w:val="en-US"/>
        </w:rPr>
        <w:t>Yanay-Ventura et al., 2021</w:t>
      </w:r>
      <w:r w:rsidR="00391A85">
        <w:rPr>
          <w:rFonts w:ascii="Times New Roman" w:hAnsi="Times New Roman" w:cs="Times New Roman"/>
          <w:color w:val="000000" w:themeColor="text1"/>
          <w:sz w:val="24"/>
          <w:szCs w:val="24"/>
          <w:lang w:val="en-US"/>
        </w:rPr>
        <w:t xml:space="preserve">; </w:t>
      </w:r>
      <w:r w:rsidR="00391A85" w:rsidRPr="00D54D53">
        <w:rPr>
          <w:rFonts w:ascii="Times New Roman" w:hAnsi="Times New Roman" w:cs="Times New Roman"/>
          <w:color w:val="000000" w:themeColor="text1"/>
          <w:sz w:val="24"/>
          <w:szCs w:val="24"/>
          <w:lang w:val="en-US"/>
        </w:rPr>
        <w:t>Classens, 2015</w:t>
      </w:r>
      <w:r w:rsidR="00391A85">
        <w:rPr>
          <w:rFonts w:ascii="Times New Roman" w:hAnsi="Times New Roman" w:cs="Times New Roman"/>
          <w:color w:val="000000" w:themeColor="text1"/>
          <w:sz w:val="24"/>
          <w:szCs w:val="24"/>
          <w:lang w:val="en-US"/>
        </w:rPr>
        <w:t xml:space="preserve">). </w:t>
      </w:r>
      <w:r w:rsidR="00391A85" w:rsidRPr="00D54D53">
        <w:rPr>
          <w:rFonts w:ascii="Times New Roman" w:hAnsi="Times New Roman" w:cs="Times New Roman"/>
          <w:color w:val="000000" w:themeColor="text1"/>
          <w:sz w:val="24"/>
          <w:szCs w:val="24"/>
          <w:lang w:val="en-US"/>
        </w:rPr>
        <w:t xml:space="preserve">Individuals can also </w:t>
      </w:r>
      <w:r w:rsidR="00391A85" w:rsidRPr="00D54D53">
        <w:rPr>
          <w:rFonts w:ascii="Times New Roman" w:hAnsi="Times New Roman" w:cs="Times New Roman"/>
          <w:i/>
          <w:iCs/>
          <w:color w:val="000000" w:themeColor="text1"/>
          <w:sz w:val="24"/>
          <w:szCs w:val="24"/>
          <w:lang w:val="en-US"/>
        </w:rPr>
        <w:t>develop</w:t>
      </w:r>
      <w:r w:rsidR="00391A85" w:rsidRPr="00D54D53">
        <w:rPr>
          <w:rFonts w:ascii="Times New Roman" w:hAnsi="Times New Roman" w:cs="Times New Roman"/>
          <w:color w:val="000000" w:themeColor="text1"/>
          <w:sz w:val="24"/>
          <w:szCs w:val="24"/>
          <w:lang w:val="en-US"/>
        </w:rPr>
        <w:t xml:space="preserve"> </w:t>
      </w:r>
      <w:r w:rsidR="00391A85" w:rsidRPr="00D54D53">
        <w:rPr>
          <w:rFonts w:ascii="Times New Roman" w:hAnsi="Times New Roman" w:cs="Times New Roman"/>
          <w:i/>
          <w:iCs/>
          <w:color w:val="000000" w:themeColor="text1"/>
          <w:sz w:val="24"/>
          <w:szCs w:val="24"/>
          <w:lang w:val="en-US"/>
        </w:rPr>
        <w:t>professionally</w:t>
      </w:r>
      <w:r w:rsidR="00391A85" w:rsidRPr="00D54D53">
        <w:rPr>
          <w:rFonts w:ascii="Times New Roman" w:hAnsi="Times New Roman" w:cs="Times New Roman"/>
          <w:color w:val="000000" w:themeColor="text1"/>
          <w:sz w:val="24"/>
          <w:szCs w:val="24"/>
          <w:lang w:val="en-US"/>
        </w:rPr>
        <w:t xml:space="preserve"> through their volunteer work</w:t>
      </w:r>
      <w:r w:rsidR="00391A85">
        <w:rPr>
          <w:rFonts w:ascii="Times New Roman" w:hAnsi="Times New Roman" w:cs="Times New Roman"/>
          <w:color w:val="000000" w:themeColor="text1"/>
          <w:sz w:val="24"/>
          <w:szCs w:val="24"/>
          <w:lang w:val="en-US"/>
        </w:rPr>
        <w:t xml:space="preserve">, for example by developing their knowledge and adding to their resume (e.g. </w:t>
      </w:r>
      <w:r w:rsidR="00391A85" w:rsidRPr="00D54D53">
        <w:rPr>
          <w:rFonts w:ascii="Times New Roman" w:hAnsi="Times New Roman" w:cs="Times New Roman"/>
          <w:color w:val="000000" w:themeColor="text1"/>
          <w:sz w:val="24"/>
          <w:szCs w:val="24"/>
          <w:lang w:val="en-US"/>
        </w:rPr>
        <w:t>Classens, 2015</w:t>
      </w:r>
      <w:r w:rsidR="00391A85">
        <w:rPr>
          <w:rFonts w:ascii="Times New Roman" w:hAnsi="Times New Roman" w:cs="Times New Roman"/>
          <w:color w:val="000000" w:themeColor="text1"/>
          <w:sz w:val="24"/>
          <w:szCs w:val="24"/>
          <w:lang w:val="en-US"/>
        </w:rPr>
        <w:t xml:space="preserve">). </w:t>
      </w:r>
      <w:r w:rsidR="00391A85" w:rsidRPr="00D54D53">
        <w:rPr>
          <w:rFonts w:ascii="Times New Roman" w:hAnsi="Times New Roman" w:cs="Times New Roman"/>
          <w:color w:val="000000" w:themeColor="text1"/>
          <w:sz w:val="24"/>
          <w:szCs w:val="24"/>
          <w:lang w:val="en-GB"/>
        </w:rPr>
        <w:t xml:space="preserve">A fourth way volunteers create value for themselves is by growing their </w:t>
      </w:r>
      <w:r w:rsidR="00391A85" w:rsidRPr="00D54D53">
        <w:rPr>
          <w:rFonts w:ascii="Times New Roman" w:hAnsi="Times New Roman" w:cs="Times New Roman"/>
          <w:i/>
          <w:iCs/>
          <w:color w:val="000000" w:themeColor="text1"/>
          <w:sz w:val="24"/>
          <w:szCs w:val="24"/>
          <w:lang w:val="en-GB"/>
        </w:rPr>
        <w:t>social capital</w:t>
      </w:r>
      <w:r w:rsidR="00391A85" w:rsidRPr="00D54D53">
        <w:rPr>
          <w:rFonts w:ascii="Times New Roman" w:hAnsi="Times New Roman" w:cs="Times New Roman"/>
          <w:color w:val="000000" w:themeColor="text1"/>
          <w:sz w:val="24"/>
          <w:szCs w:val="24"/>
          <w:lang w:val="en-GB"/>
        </w:rPr>
        <w:t xml:space="preserve"> (</w:t>
      </w:r>
      <w:r w:rsidR="00391A85" w:rsidRPr="00D54D53">
        <w:rPr>
          <w:rFonts w:ascii="Times New Roman" w:hAnsi="Times New Roman" w:cs="Times New Roman"/>
          <w:color w:val="000000" w:themeColor="text1"/>
          <w:sz w:val="24"/>
          <w:szCs w:val="24"/>
          <w:lang w:val="en-US"/>
        </w:rPr>
        <w:t>Gagnon et al., 2021; Isham et al., 2006)</w:t>
      </w:r>
      <w:r w:rsidR="00391A85">
        <w:rPr>
          <w:rFonts w:ascii="Times New Roman" w:hAnsi="Times New Roman" w:cs="Times New Roman"/>
          <w:color w:val="000000" w:themeColor="text1"/>
          <w:sz w:val="24"/>
          <w:szCs w:val="24"/>
          <w:lang w:val="en-US"/>
        </w:rPr>
        <w:t xml:space="preserve">, which is by far the most researched topic in the literature. </w:t>
      </w:r>
      <w:r w:rsidR="00391A85" w:rsidRPr="00D54D53">
        <w:rPr>
          <w:rFonts w:ascii="Times New Roman" w:hAnsi="Times New Roman" w:cs="Times New Roman"/>
          <w:color w:val="000000" w:themeColor="text1"/>
          <w:sz w:val="24"/>
          <w:szCs w:val="24"/>
          <w:lang w:val="en-US"/>
        </w:rPr>
        <w:t xml:space="preserve">Fifth, volunteers create individual value as volunteering can help them </w:t>
      </w:r>
      <w:r w:rsidR="00391A85" w:rsidRPr="00D54D53">
        <w:rPr>
          <w:rFonts w:ascii="Times New Roman" w:hAnsi="Times New Roman" w:cs="Times New Roman"/>
          <w:i/>
          <w:iCs/>
          <w:color w:val="000000" w:themeColor="text1"/>
          <w:sz w:val="24"/>
          <w:szCs w:val="24"/>
          <w:lang w:val="en-US"/>
        </w:rPr>
        <w:t>improve personality traits and characteristics</w:t>
      </w:r>
      <w:r w:rsidR="00391A85" w:rsidRPr="00D54D53">
        <w:rPr>
          <w:rFonts w:ascii="Times New Roman" w:hAnsi="Times New Roman" w:cs="Times New Roman"/>
          <w:color w:val="000000" w:themeColor="text1"/>
          <w:sz w:val="24"/>
          <w:szCs w:val="24"/>
          <w:lang w:val="en-US"/>
        </w:rPr>
        <w:t xml:space="preserve">. </w:t>
      </w:r>
      <w:r w:rsidR="00391A85">
        <w:rPr>
          <w:rFonts w:ascii="Times New Roman" w:hAnsi="Times New Roman" w:cs="Times New Roman"/>
          <w:color w:val="000000" w:themeColor="text1"/>
          <w:sz w:val="24"/>
          <w:szCs w:val="24"/>
          <w:lang w:val="en-US"/>
        </w:rPr>
        <w:t xml:space="preserve">For example, </w:t>
      </w:r>
      <w:r w:rsidR="00391A85" w:rsidRPr="00D54D53">
        <w:rPr>
          <w:rFonts w:ascii="Times New Roman" w:hAnsi="Times New Roman" w:cs="Times New Roman"/>
          <w:color w:val="000000" w:themeColor="text1"/>
          <w:sz w:val="24"/>
          <w:szCs w:val="24"/>
          <w:lang w:val="en-US"/>
        </w:rPr>
        <w:t>scholars emphasize volunteers being more interested in others and showing more compassion and empathy (Casselden &amp; Dawson, 2019; Gage &amp; Thapa, 2012</w:t>
      </w:r>
      <w:r w:rsidR="00391A85">
        <w:rPr>
          <w:rFonts w:ascii="Times New Roman" w:hAnsi="Times New Roman" w:cs="Times New Roman"/>
          <w:color w:val="000000" w:themeColor="text1"/>
          <w:sz w:val="24"/>
          <w:szCs w:val="24"/>
          <w:lang w:val="en-US"/>
        </w:rPr>
        <w:t xml:space="preserve">). </w:t>
      </w:r>
      <w:r w:rsidR="00391A85" w:rsidRPr="00D54D53">
        <w:rPr>
          <w:rFonts w:ascii="Times New Roman" w:hAnsi="Times New Roman" w:cs="Times New Roman"/>
          <w:color w:val="000000" w:themeColor="text1"/>
          <w:sz w:val="24"/>
          <w:szCs w:val="24"/>
          <w:lang w:val="en-US"/>
        </w:rPr>
        <w:t xml:space="preserve">A sixth value created by volunteers </w:t>
      </w:r>
      <w:r w:rsidR="00391A85">
        <w:rPr>
          <w:rFonts w:ascii="Times New Roman" w:hAnsi="Times New Roman" w:cs="Times New Roman"/>
          <w:color w:val="000000" w:themeColor="text1"/>
          <w:sz w:val="24"/>
          <w:szCs w:val="24"/>
          <w:lang w:val="en-US"/>
        </w:rPr>
        <w:t xml:space="preserve">for themselves </w:t>
      </w:r>
      <w:r w:rsidR="00391A85" w:rsidRPr="00D54D53">
        <w:rPr>
          <w:rFonts w:ascii="Times New Roman" w:hAnsi="Times New Roman" w:cs="Times New Roman"/>
          <w:color w:val="000000" w:themeColor="text1"/>
          <w:sz w:val="24"/>
          <w:szCs w:val="24"/>
          <w:lang w:val="en-US"/>
        </w:rPr>
        <w:t>is trough improving their own</w:t>
      </w:r>
      <w:r w:rsidR="00391A85" w:rsidRPr="00D54D53">
        <w:rPr>
          <w:rFonts w:ascii="Times New Roman" w:hAnsi="Times New Roman" w:cs="Times New Roman"/>
          <w:i/>
          <w:iCs/>
          <w:color w:val="000000" w:themeColor="text1"/>
          <w:sz w:val="24"/>
          <w:szCs w:val="24"/>
          <w:lang w:val="en-US"/>
        </w:rPr>
        <w:t xml:space="preserve"> quality of life and well-being</w:t>
      </w:r>
      <w:r w:rsidR="00391A85" w:rsidRPr="00D54D53">
        <w:rPr>
          <w:rFonts w:ascii="Times New Roman" w:hAnsi="Times New Roman" w:cs="Times New Roman"/>
          <w:color w:val="000000" w:themeColor="text1"/>
          <w:sz w:val="24"/>
          <w:szCs w:val="24"/>
          <w:lang w:val="en-US"/>
        </w:rPr>
        <w:t>. Krageloh and Shepherd (2015) show how individuals’ physical, social and environmental quality of life improves when volunteering. Volunteering can also increase psychological</w:t>
      </w:r>
      <w:r w:rsidR="00391A85">
        <w:rPr>
          <w:rFonts w:ascii="Times New Roman" w:hAnsi="Times New Roman" w:cs="Times New Roman"/>
          <w:color w:val="000000" w:themeColor="text1"/>
          <w:sz w:val="24"/>
          <w:szCs w:val="24"/>
          <w:lang w:val="en-US"/>
        </w:rPr>
        <w:t>, physical, mental, and subjective</w:t>
      </w:r>
      <w:r w:rsidR="00391A85" w:rsidRPr="00D54D53">
        <w:rPr>
          <w:rFonts w:ascii="Times New Roman" w:hAnsi="Times New Roman" w:cs="Times New Roman"/>
          <w:color w:val="000000" w:themeColor="text1"/>
          <w:sz w:val="24"/>
          <w:szCs w:val="24"/>
          <w:lang w:val="en-US"/>
        </w:rPr>
        <w:t xml:space="preserve"> well-being (</w:t>
      </w:r>
      <w:r w:rsidR="00391A85">
        <w:rPr>
          <w:rFonts w:ascii="Times New Roman" w:hAnsi="Times New Roman" w:cs="Times New Roman"/>
          <w:color w:val="000000" w:themeColor="text1"/>
          <w:sz w:val="24"/>
          <w:szCs w:val="24"/>
          <w:lang w:val="en-US"/>
        </w:rPr>
        <w:t xml:space="preserve">e.g. </w:t>
      </w:r>
      <w:r w:rsidR="00391A85" w:rsidRPr="00D54D53">
        <w:rPr>
          <w:rFonts w:ascii="Times New Roman" w:hAnsi="Times New Roman" w:cs="Times New Roman"/>
          <w:color w:val="000000" w:themeColor="text1"/>
          <w:sz w:val="24"/>
          <w:szCs w:val="24"/>
          <w:lang w:val="en-US"/>
        </w:rPr>
        <w:t xml:space="preserve">Haski-Leventhal et al., 2020; Manetti et al., 2015). Seventh, volunteer value created manifests in the form of </w:t>
      </w:r>
      <w:r w:rsidR="00391A85" w:rsidRPr="00D54D53">
        <w:rPr>
          <w:rFonts w:ascii="Times New Roman" w:hAnsi="Times New Roman" w:cs="Times New Roman"/>
          <w:i/>
          <w:iCs/>
          <w:color w:val="000000" w:themeColor="text1"/>
          <w:sz w:val="24"/>
          <w:szCs w:val="24"/>
          <w:lang w:val="en-US"/>
        </w:rPr>
        <w:t>affective outcomes</w:t>
      </w:r>
      <w:r w:rsidR="00391A85" w:rsidRPr="00D54D53">
        <w:rPr>
          <w:rFonts w:ascii="Times New Roman" w:hAnsi="Times New Roman" w:cs="Times New Roman"/>
          <w:color w:val="000000" w:themeColor="text1"/>
          <w:sz w:val="24"/>
          <w:szCs w:val="24"/>
          <w:lang w:val="en-US"/>
        </w:rPr>
        <w:t xml:space="preserve"> for </w:t>
      </w:r>
      <w:r w:rsidR="00391A85">
        <w:rPr>
          <w:rFonts w:ascii="Times New Roman" w:hAnsi="Times New Roman" w:cs="Times New Roman"/>
          <w:color w:val="000000" w:themeColor="text1"/>
          <w:sz w:val="24"/>
          <w:szCs w:val="24"/>
          <w:lang w:val="en-US"/>
        </w:rPr>
        <w:t>themselves</w:t>
      </w:r>
      <w:r w:rsidR="00391A85" w:rsidRPr="00D54D53">
        <w:rPr>
          <w:rFonts w:ascii="Times New Roman" w:hAnsi="Times New Roman" w:cs="Times New Roman"/>
          <w:color w:val="000000" w:themeColor="text1"/>
          <w:sz w:val="24"/>
          <w:szCs w:val="24"/>
          <w:lang w:val="en-US"/>
        </w:rPr>
        <w:t xml:space="preserve"> such as personal feelings and achievements.</w:t>
      </w:r>
      <w:r w:rsidR="00391A85">
        <w:rPr>
          <w:rFonts w:ascii="Times New Roman" w:hAnsi="Times New Roman" w:cs="Times New Roman"/>
          <w:color w:val="000000" w:themeColor="text1"/>
          <w:sz w:val="24"/>
          <w:szCs w:val="24"/>
          <w:lang w:val="en-US"/>
        </w:rPr>
        <w:t xml:space="preserve"> Examples are </w:t>
      </w:r>
      <w:r w:rsidR="00391A85" w:rsidRPr="00D54D53">
        <w:rPr>
          <w:rFonts w:ascii="Times New Roman" w:hAnsi="Times New Roman" w:cs="Times New Roman"/>
          <w:color w:val="000000" w:themeColor="text1"/>
          <w:sz w:val="24"/>
          <w:szCs w:val="24"/>
          <w:lang w:val="en-US"/>
        </w:rPr>
        <w:t xml:space="preserve">feelings of enjoyment and pleasure when performing their tasks (e.g., Gevorgyan &amp; Galstyan, 2016; Ramsden, </w:t>
      </w:r>
      <w:r w:rsidR="00391A85" w:rsidRPr="00D54D53">
        <w:rPr>
          <w:rFonts w:ascii="Times New Roman" w:hAnsi="Times New Roman" w:cs="Times New Roman"/>
          <w:color w:val="000000" w:themeColor="text1"/>
          <w:sz w:val="24"/>
          <w:szCs w:val="24"/>
          <w:lang w:val="en-US"/>
        </w:rPr>
        <w:lastRenderedPageBreak/>
        <w:t>2020; Shah, 2006)</w:t>
      </w:r>
      <w:r w:rsidR="00391A85">
        <w:rPr>
          <w:rFonts w:ascii="Times New Roman" w:hAnsi="Times New Roman" w:cs="Times New Roman"/>
          <w:color w:val="000000" w:themeColor="text1"/>
          <w:sz w:val="24"/>
          <w:szCs w:val="24"/>
          <w:lang w:val="en-US"/>
        </w:rPr>
        <w:t xml:space="preserve"> and </w:t>
      </w:r>
      <w:r w:rsidR="00391A85" w:rsidRPr="00D54D53">
        <w:rPr>
          <w:rFonts w:ascii="Times New Roman" w:hAnsi="Times New Roman" w:cs="Times New Roman"/>
          <w:color w:val="000000" w:themeColor="text1"/>
          <w:sz w:val="24"/>
          <w:szCs w:val="24"/>
          <w:lang w:val="en-US"/>
        </w:rPr>
        <w:t xml:space="preserve">simply having fun (e.g., Compion et al., 2022; Goudeau &amp; Baker, 2021. </w:t>
      </w:r>
      <w:r w:rsidR="00391A85" w:rsidRPr="000E498F">
        <w:rPr>
          <w:rFonts w:ascii="Times New Roman" w:hAnsi="Times New Roman" w:cs="Times New Roman"/>
          <w:color w:val="000000" w:themeColor="text1"/>
          <w:sz w:val="24"/>
          <w:szCs w:val="24"/>
          <w:lang w:val="en-US"/>
        </w:rPr>
        <w:t xml:space="preserve">Last, volunteers create individual value because the volunteer work can give them the opportunity to </w:t>
      </w:r>
      <w:r w:rsidR="00391A85" w:rsidRPr="000E498F">
        <w:rPr>
          <w:rFonts w:ascii="Times New Roman" w:hAnsi="Times New Roman" w:cs="Times New Roman"/>
          <w:i/>
          <w:iCs/>
          <w:color w:val="000000" w:themeColor="text1"/>
          <w:sz w:val="24"/>
          <w:szCs w:val="24"/>
          <w:lang w:val="en-US"/>
        </w:rPr>
        <w:t xml:space="preserve">express their personal norms and values </w:t>
      </w:r>
      <w:r w:rsidR="00391A85" w:rsidRPr="000E498F">
        <w:rPr>
          <w:rFonts w:ascii="Times New Roman" w:hAnsi="Times New Roman" w:cs="Times New Roman"/>
          <w:color w:val="000000" w:themeColor="text1"/>
          <w:sz w:val="24"/>
          <w:szCs w:val="24"/>
          <w:lang w:val="en-US"/>
        </w:rPr>
        <w:t>(e.g., Katz &amp; Sasson, 2019; Nichols &amp; Ralston, 2016</w:t>
      </w:r>
      <w:r w:rsidR="00391A85">
        <w:rPr>
          <w:rFonts w:ascii="Times New Roman" w:hAnsi="Times New Roman" w:cs="Times New Roman"/>
          <w:color w:val="000000" w:themeColor="text1"/>
          <w:sz w:val="24"/>
          <w:szCs w:val="24"/>
          <w:lang w:val="en-US"/>
        </w:rPr>
        <w:t>).</w:t>
      </w:r>
    </w:p>
    <w:p w14:paraId="650331B1" w14:textId="05C2C012" w:rsidR="001B5501" w:rsidRDefault="00286D03" w:rsidP="009050D8">
      <w:pPr>
        <w:spacing w:line="480" w:lineRule="auto"/>
        <w:rPr>
          <w:rFonts w:ascii="Times New Roman" w:hAnsi="Times New Roman" w:cs="Times New Roman"/>
          <w:color w:val="000000" w:themeColor="text1"/>
          <w:sz w:val="24"/>
          <w:szCs w:val="24"/>
          <w:lang w:val="en-US"/>
        </w:rPr>
      </w:pPr>
      <w:r>
        <w:rPr>
          <w:rFonts w:ascii="Times New Roman" w:hAnsi="Times New Roman" w:cs="Times New Roman"/>
          <w:b/>
          <w:bCs/>
          <w:i/>
          <w:iCs/>
          <w:sz w:val="24"/>
          <w:szCs w:val="24"/>
          <w:lang w:val="en-GB"/>
        </w:rPr>
        <w:t>Value created for b</w:t>
      </w:r>
      <w:r w:rsidR="00706A51">
        <w:rPr>
          <w:rFonts w:ascii="Times New Roman" w:hAnsi="Times New Roman" w:cs="Times New Roman"/>
          <w:b/>
          <w:bCs/>
          <w:i/>
          <w:iCs/>
          <w:sz w:val="24"/>
          <w:szCs w:val="24"/>
          <w:lang w:val="en-GB"/>
        </w:rPr>
        <w:t>eneficiar</w:t>
      </w:r>
      <w:r>
        <w:rPr>
          <w:rFonts w:ascii="Times New Roman" w:hAnsi="Times New Roman" w:cs="Times New Roman"/>
          <w:b/>
          <w:bCs/>
          <w:i/>
          <w:iCs/>
          <w:sz w:val="24"/>
          <w:szCs w:val="24"/>
          <w:lang w:val="en-GB"/>
        </w:rPr>
        <w:t>ies</w:t>
      </w:r>
      <w:r w:rsidR="00706A51">
        <w:rPr>
          <w:rFonts w:ascii="Times New Roman" w:hAnsi="Times New Roman" w:cs="Times New Roman"/>
          <w:b/>
          <w:bCs/>
          <w:i/>
          <w:iCs/>
          <w:sz w:val="24"/>
          <w:szCs w:val="24"/>
          <w:lang w:val="en-GB"/>
        </w:rPr>
        <w:br/>
      </w:r>
      <w:r w:rsidR="00962BF6">
        <w:rPr>
          <w:rFonts w:ascii="Times New Roman" w:hAnsi="Times New Roman" w:cs="Times New Roman"/>
          <w:color w:val="000000" w:themeColor="text1"/>
          <w:sz w:val="24"/>
          <w:szCs w:val="24"/>
          <w:lang w:val="en-GB"/>
        </w:rPr>
        <w:t>V</w:t>
      </w:r>
      <w:r w:rsidR="00962BF6" w:rsidRPr="00962BF6">
        <w:rPr>
          <w:rFonts w:ascii="Times New Roman" w:hAnsi="Times New Roman" w:cs="Times New Roman"/>
          <w:color w:val="000000" w:themeColor="text1"/>
          <w:sz w:val="24"/>
          <w:szCs w:val="24"/>
          <w:lang w:val="en-US"/>
        </w:rPr>
        <w:t>olunteers can create value for the beneficiaries in t</w:t>
      </w:r>
      <w:r w:rsidR="00095ECF">
        <w:rPr>
          <w:rFonts w:ascii="Times New Roman" w:hAnsi="Times New Roman" w:cs="Times New Roman"/>
          <w:color w:val="000000" w:themeColor="text1"/>
          <w:sz w:val="24"/>
          <w:szCs w:val="24"/>
          <w:lang w:val="en-US"/>
        </w:rPr>
        <w:t>wo</w:t>
      </w:r>
      <w:r w:rsidR="00962BF6" w:rsidRPr="00962BF6">
        <w:rPr>
          <w:rFonts w:ascii="Times New Roman" w:hAnsi="Times New Roman" w:cs="Times New Roman"/>
          <w:color w:val="000000" w:themeColor="text1"/>
          <w:sz w:val="24"/>
          <w:szCs w:val="24"/>
          <w:lang w:val="en-US"/>
        </w:rPr>
        <w:t xml:space="preserve"> </w:t>
      </w:r>
      <w:r w:rsidR="00600A1B">
        <w:rPr>
          <w:rFonts w:ascii="Times New Roman" w:hAnsi="Times New Roman" w:cs="Times New Roman"/>
          <w:color w:val="000000" w:themeColor="text1"/>
          <w:sz w:val="24"/>
          <w:szCs w:val="24"/>
          <w:lang w:val="en-US"/>
        </w:rPr>
        <w:t>ways, s</w:t>
      </w:r>
      <w:r w:rsidR="001B5501">
        <w:rPr>
          <w:rFonts w:ascii="Times New Roman" w:hAnsi="Times New Roman" w:cs="Times New Roman"/>
          <w:color w:val="000000" w:themeColor="text1"/>
          <w:sz w:val="24"/>
          <w:szCs w:val="24"/>
          <w:lang w:val="en-US"/>
        </w:rPr>
        <w:t xml:space="preserve">ee table </w:t>
      </w:r>
      <w:r w:rsidR="00E249B5">
        <w:rPr>
          <w:rFonts w:ascii="Times New Roman" w:hAnsi="Times New Roman" w:cs="Times New Roman"/>
          <w:color w:val="000000" w:themeColor="text1"/>
          <w:sz w:val="24"/>
          <w:szCs w:val="24"/>
          <w:lang w:val="en-US"/>
        </w:rPr>
        <w:t>2</w:t>
      </w:r>
      <w:r w:rsidR="001B5501">
        <w:rPr>
          <w:rFonts w:ascii="Times New Roman" w:hAnsi="Times New Roman" w:cs="Times New Roman"/>
          <w:color w:val="000000" w:themeColor="text1"/>
          <w:sz w:val="24"/>
          <w:szCs w:val="24"/>
          <w:lang w:val="en-US"/>
        </w:rPr>
        <w:t>.</w:t>
      </w:r>
    </w:p>
    <w:tbl>
      <w:tblPr>
        <w:tblStyle w:val="PlainTable2"/>
        <w:tblW w:w="9498" w:type="dxa"/>
        <w:tblLook w:val="0420" w:firstRow="1" w:lastRow="0" w:firstColumn="0" w:lastColumn="0" w:noHBand="0" w:noVBand="1"/>
      </w:tblPr>
      <w:tblGrid>
        <w:gridCol w:w="2268"/>
        <w:gridCol w:w="7230"/>
      </w:tblGrid>
      <w:tr w:rsidR="00E4442D" w:rsidRPr="00E4442D" w14:paraId="1EF0FF85" w14:textId="77777777" w:rsidTr="00E4442D">
        <w:trPr>
          <w:cnfStyle w:val="100000000000" w:firstRow="1" w:lastRow="0" w:firstColumn="0" w:lastColumn="0" w:oddVBand="0" w:evenVBand="0" w:oddHBand="0" w:evenHBand="0" w:firstRowFirstColumn="0" w:firstRowLastColumn="0" w:lastRowFirstColumn="0" w:lastRowLastColumn="0"/>
          <w:trHeight w:val="544"/>
        </w:trPr>
        <w:tc>
          <w:tcPr>
            <w:tcW w:w="9498" w:type="dxa"/>
            <w:gridSpan w:val="2"/>
            <w:hideMark/>
          </w:tcPr>
          <w:p w14:paraId="2C219229" w14:textId="50E0ABEA" w:rsidR="00E4442D" w:rsidRPr="00E4442D" w:rsidRDefault="00E4442D" w:rsidP="00E4442D">
            <w:pPr>
              <w:pStyle w:val="BodyText"/>
              <w:jc w:val="both"/>
              <w:rPr>
                <w:rFonts w:ascii="Times New Roman" w:hAnsi="Times New Roman" w:cs="Times New Roman"/>
                <w:color w:val="212529"/>
                <w:shd w:val="clear" w:color="auto" w:fill="FFFFFF"/>
              </w:rPr>
            </w:pPr>
            <w:r w:rsidRPr="00E4442D">
              <w:rPr>
                <w:rFonts w:ascii="Times New Roman" w:hAnsi="Times New Roman" w:cs="Times New Roman"/>
                <w:color w:val="212529"/>
                <w:shd w:val="clear" w:color="auto" w:fill="FFFFFF"/>
                <w:lang w:val="en-US"/>
              </w:rPr>
              <w:t>Beneficiary</w:t>
            </w:r>
            <w:r>
              <w:rPr>
                <w:rFonts w:ascii="Times New Roman" w:hAnsi="Times New Roman" w:cs="Times New Roman"/>
                <w:color w:val="212529"/>
                <w:shd w:val="clear" w:color="auto" w:fill="FFFFFF"/>
                <w:lang w:val="en-US"/>
              </w:rPr>
              <w:t xml:space="preserve"> value</w:t>
            </w:r>
          </w:p>
        </w:tc>
      </w:tr>
      <w:tr w:rsidR="00E4442D" w:rsidRPr="007F1446" w14:paraId="43D899CC" w14:textId="77777777" w:rsidTr="00E4442D">
        <w:trPr>
          <w:cnfStyle w:val="000000100000" w:firstRow="0" w:lastRow="0" w:firstColumn="0" w:lastColumn="0" w:oddVBand="0" w:evenVBand="0" w:oddHBand="1" w:evenHBand="0" w:firstRowFirstColumn="0" w:firstRowLastColumn="0" w:lastRowFirstColumn="0" w:lastRowLastColumn="0"/>
          <w:trHeight w:val="404"/>
        </w:trPr>
        <w:tc>
          <w:tcPr>
            <w:tcW w:w="2268" w:type="dxa"/>
            <w:hideMark/>
          </w:tcPr>
          <w:p w14:paraId="1E8755E1" w14:textId="77542EA7" w:rsidR="00E4442D" w:rsidRPr="00E4442D" w:rsidRDefault="00E4442D" w:rsidP="00E4442D">
            <w:pPr>
              <w:pStyle w:val="BodyText"/>
              <w:jc w:val="both"/>
              <w:rPr>
                <w:rFonts w:ascii="Times New Roman" w:hAnsi="Times New Roman" w:cs="Times New Roman"/>
                <w:color w:val="212529"/>
                <w:shd w:val="clear" w:color="auto" w:fill="FFFFFF"/>
              </w:rPr>
            </w:pPr>
            <w:r w:rsidRPr="00E4442D">
              <w:rPr>
                <w:rFonts w:ascii="Times New Roman" w:hAnsi="Times New Roman" w:cs="Times New Roman"/>
                <w:color w:val="212529"/>
                <w:shd w:val="clear" w:color="auto" w:fill="FFFFFF"/>
                <w:lang w:val="en-US"/>
              </w:rPr>
              <w:t>Mutual relationship</w:t>
            </w:r>
          </w:p>
          <w:p w14:paraId="48F653EE" w14:textId="77777777" w:rsidR="00E4442D" w:rsidRPr="00E4442D" w:rsidRDefault="00E4442D" w:rsidP="00E4442D">
            <w:pPr>
              <w:pStyle w:val="BodyText"/>
              <w:jc w:val="both"/>
              <w:rPr>
                <w:rFonts w:ascii="Times New Roman" w:hAnsi="Times New Roman" w:cs="Times New Roman"/>
                <w:color w:val="212529"/>
                <w:shd w:val="clear" w:color="auto" w:fill="FFFFFF"/>
              </w:rPr>
            </w:pPr>
            <w:r w:rsidRPr="00E4442D">
              <w:rPr>
                <w:rFonts w:ascii="Times New Roman" w:hAnsi="Times New Roman" w:cs="Times New Roman"/>
                <w:color w:val="212529"/>
                <w:shd w:val="clear" w:color="auto" w:fill="FFFFFF"/>
                <w:lang w:val="en-US"/>
              </w:rPr>
              <w:t> </w:t>
            </w:r>
          </w:p>
        </w:tc>
        <w:tc>
          <w:tcPr>
            <w:tcW w:w="7230" w:type="dxa"/>
            <w:hideMark/>
          </w:tcPr>
          <w:p w14:paraId="2CFEBE55" w14:textId="4F18EEF6" w:rsidR="00E4442D" w:rsidRPr="00E4442D" w:rsidRDefault="00E4442D" w:rsidP="00E4442D">
            <w:pPr>
              <w:pStyle w:val="BodyText"/>
              <w:jc w:val="both"/>
              <w:rPr>
                <w:rFonts w:ascii="Times New Roman" w:hAnsi="Times New Roman" w:cs="Times New Roman"/>
                <w:color w:val="212529"/>
                <w:shd w:val="clear" w:color="auto" w:fill="FFFFFF"/>
                <w:lang w:val="en-US"/>
              </w:rPr>
            </w:pPr>
            <w:r w:rsidRPr="00E4442D">
              <w:rPr>
                <w:rFonts w:ascii="Times New Roman" w:hAnsi="Times New Roman" w:cs="Times New Roman"/>
                <w:color w:val="212529"/>
                <w:shd w:val="clear" w:color="auto" w:fill="FFFFFF"/>
                <w:lang w:val="en-US"/>
              </w:rPr>
              <w:t xml:space="preserve">Role model, (Affect-based) trust, Perceived sincerity, Perceived altruism, Positive impact on beneficiary, Enthusiasm, Empathy/similarity, Close/genuine relationship </w:t>
            </w:r>
          </w:p>
        </w:tc>
      </w:tr>
      <w:tr w:rsidR="00E4442D" w:rsidRPr="007F1446" w14:paraId="2EDFD34A" w14:textId="77777777" w:rsidTr="00E4442D">
        <w:trPr>
          <w:trHeight w:val="404"/>
        </w:trPr>
        <w:tc>
          <w:tcPr>
            <w:tcW w:w="2268" w:type="dxa"/>
            <w:hideMark/>
          </w:tcPr>
          <w:p w14:paraId="6790F58F" w14:textId="77777777" w:rsidR="00E4442D" w:rsidRPr="00E4442D" w:rsidRDefault="00E4442D" w:rsidP="00E4442D">
            <w:pPr>
              <w:pStyle w:val="BodyText"/>
              <w:jc w:val="both"/>
              <w:rPr>
                <w:rFonts w:ascii="Times New Roman" w:hAnsi="Times New Roman" w:cs="Times New Roman"/>
                <w:color w:val="212529"/>
                <w:shd w:val="clear" w:color="auto" w:fill="FFFFFF"/>
              </w:rPr>
            </w:pPr>
            <w:r w:rsidRPr="00E4442D">
              <w:rPr>
                <w:rFonts w:ascii="Times New Roman" w:hAnsi="Times New Roman" w:cs="Times New Roman"/>
                <w:color w:val="212529"/>
                <w:shd w:val="clear" w:color="auto" w:fill="FFFFFF"/>
                <w:lang w:val="en-US"/>
              </w:rPr>
              <w:t>Beneficiary outcomes</w:t>
            </w:r>
          </w:p>
        </w:tc>
        <w:tc>
          <w:tcPr>
            <w:tcW w:w="7230" w:type="dxa"/>
            <w:hideMark/>
          </w:tcPr>
          <w:p w14:paraId="3F294F9B" w14:textId="77777777" w:rsidR="00E4442D" w:rsidRPr="00E4442D" w:rsidRDefault="00E4442D" w:rsidP="00E4442D">
            <w:pPr>
              <w:pStyle w:val="BodyText"/>
              <w:jc w:val="both"/>
              <w:rPr>
                <w:rFonts w:ascii="Times New Roman" w:hAnsi="Times New Roman" w:cs="Times New Roman"/>
                <w:color w:val="212529"/>
                <w:shd w:val="clear" w:color="auto" w:fill="FFFFFF"/>
                <w:lang w:val="en-US"/>
              </w:rPr>
            </w:pPr>
            <w:r w:rsidRPr="00E4442D">
              <w:rPr>
                <w:rFonts w:ascii="Times New Roman" w:hAnsi="Times New Roman" w:cs="Times New Roman"/>
                <w:color w:val="212529"/>
                <w:shd w:val="clear" w:color="auto" w:fill="FFFFFF"/>
                <w:lang w:val="en-US"/>
              </w:rPr>
              <w:t xml:space="preserve">Satisfaction, Comfort, Comfort, Reduced anxiety, Reduced vulnerability / loneliness, Societal rehabilitation, </w:t>
            </w:r>
          </w:p>
        </w:tc>
      </w:tr>
    </w:tbl>
    <w:p w14:paraId="594B0668" w14:textId="16D442C0" w:rsidR="00E63CC8" w:rsidRDefault="00095ECF" w:rsidP="00E249B5">
      <w:pPr>
        <w:pStyle w:val="BodyText"/>
        <w:spacing w:line="480" w:lineRule="auto"/>
        <w:jc w:val="both"/>
        <w:rPr>
          <w:rFonts w:ascii="Times New Roman" w:hAnsi="Times New Roman" w:cs="Times New Roman"/>
          <w:color w:val="212529"/>
          <w:shd w:val="clear" w:color="auto" w:fill="FFFFFF"/>
          <w:lang w:val="en-US"/>
        </w:rPr>
      </w:pPr>
      <w:r>
        <w:rPr>
          <w:rFonts w:ascii="Times New Roman" w:hAnsi="Times New Roman" w:cs="Times New Roman"/>
          <w:color w:val="212529"/>
          <w:shd w:val="clear" w:color="auto" w:fill="FFFFFF"/>
          <w:lang w:val="en-US"/>
        </w:rPr>
        <w:t>Table 2: Beneficiary value</w:t>
      </w:r>
    </w:p>
    <w:p w14:paraId="438BABDD" w14:textId="47A924A7" w:rsidR="00706A51" w:rsidRDefault="00391A85" w:rsidP="00E249B5">
      <w:pPr>
        <w:pStyle w:val="BodyText"/>
        <w:spacing w:line="480" w:lineRule="auto"/>
        <w:jc w:val="both"/>
        <w:rPr>
          <w:rFonts w:ascii="Times New Roman" w:hAnsi="Times New Roman" w:cs="Times New Roman"/>
          <w:color w:val="000000" w:themeColor="text1"/>
          <w:sz w:val="24"/>
          <w:szCs w:val="24"/>
          <w:lang w:val="en-US"/>
        </w:rPr>
      </w:pPr>
      <w:r w:rsidRPr="004C44C0">
        <w:rPr>
          <w:rFonts w:ascii="Times New Roman" w:hAnsi="Times New Roman" w:cs="Times New Roman"/>
          <w:color w:val="000000" w:themeColor="text1"/>
          <w:sz w:val="24"/>
          <w:szCs w:val="24"/>
          <w:lang w:val="en-GB"/>
        </w:rPr>
        <w:t xml:space="preserve">The </w:t>
      </w:r>
      <w:r w:rsidR="00286D03">
        <w:rPr>
          <w:rFonts w:ascii="Times New Roman" w:hAnsi="Times New Roman" w:cs="Times New Roman"/>
          <w:color w:val="000000" w:themeColor="text1"/>
          <w:sz w:val="24"/>
          <w:szCs w:val="24"/>
          <w:lang w:val="en-GB"/>
        </w:rPr>
        <w:t xml:space="preserve">mutual </w:t>
      </w:r>
      <w:r w:rsidRPr="004C44C0">
        <w:rPr>
          <w:rFonts w:ascii="Times New Roman" w:hAnsi="Times New Roman" w:cs="Times New Roman"/>
          <w:i/>
          <w:iCs/>
          <w:color w:val="000000" w:themeColor="text1"/>
          <w:sz w:val="24"/>
          <w:szCs w:val="24"/>
          <w:lang w:val="en-GB"/>
        </w:rPr>
        <w:t>relationship</w:t>
      </w:r>
      <w:r w:rsidRPr="004C44C0">
        <w:rPr>
          <w:rFonts w:ascii="Times New Roman" w:hAnsi="Times New Roman" w:cs="Times New Roman"/>
          <w:color w:val="000000" w:themeColor="text1"/>
          <w:sz w:val="24"/>
          <w:szCs w:val="24"/>
          <w:lang w:val="en-GB"/>
        </w:rPr>
        <w:t xml:space="preserve"> between beneficiaries and volunteers is different from the one </w:t>
      </w:r>
      <w:r w:rsidR="0003249B">
        <w:rPr>
          <w:rFonts w:ascii="Times New Roman" w:hAnsi="Times New Roman" w:cs="Times New Roman"/>
          <w:color w:val="000000" w:themeColor="text1"/>
          <w:sz w:val="24"/>
          <w:szCs w:val="24"/>
          <w:lang w:val="en-GB"/>
        </w:rPr>
        <w:t xml:space="preserve">beneficiaries </w:t>
      </w:r>
      <w:r w:rsidRPr="004C44C0">
        <w:rPr>
          <w:rFonts w:ascii="Times New Roman" w:hAnsi="Times New Roman" w:cs="Times New Roman"/>
          <w:color w:val="000000" w:themeColor="text1"/>
          <w:sz w:val="24"/>
          <w:szCs w:val="24"/>
          <w:lang w:val="en-GB"/>
        </w:rPr>
        <w:t>have with paid staff (</w:t>
      </w:r>
      <w:r w:rsidRPr="004C44C0">
        <w:rPr>
          <w:rFonts w:ascii="Times New Roman" w:hAnsi="Times New Roman" w:cs="Times New Roman"/>
          <w:color w:val="000000" w:themeColor="text1"/>
          <w:sz w:val="24"/>
          <w:szCs w:val="24"/>
          <w:lang w:val="en-US"/>
        </w:rPr>
        <w:t>Gazley et al., 2012; Nichols &amp; Ojala, 2009)</w:t>
      </w:r>
      <w:r>
        <w:rPr>
          <w:rFonts w:ascii="Times New Roman" w:hAnsi="Times New Roman" w:cs="Times New Roman"/>
          <w:color w:val="000000" w:themeColor="text1"/>
          <w:sz w:val="24"/>
          <w:szCs w:val="24"/>
          <w:lang w:val="en-US"/>
        </w:rPr>
        <w:t xml:space="preserve">, </w:t>
      </w:r>
      <w:r w:rsidR="00CC4D21">
        <w:rPr>
          <w:rFonts w:ascii="Times New Roman" w:hAnsi="Times New Roman" w:cs="Times New Roman"/>
          <w:color w:val="000000" w:themeColor="text1"/>
          <w:sz w:val="24"/>
          <w:szCs w:val="24"/>
          <w:lang w:val="en-US"/>
        </w:rPr>
        <w:t>the volunteer-ben</w:t>
      </w:r>
      <w:r w:rsidR="008F19F2">
        <w:rPr>
          <w:rFonts w:ascii="Times New Roman" w:hAnsi="Times New Roman" w:cs="Times New Roman"/>
          <w:color w:val="000000" w:themeColor="text1"/>
          <w:sz w:val="24"/>
          <w:szCs w:val="24"/>
          <w:lang w:val="en-US"/>
        </w:rPr>
        <w:t>e</w:t>
      </w:r>
      <w:r w:rsidR="00CC4D21">
        <w:rPr>
          <w:rFonts w:ascii="Times New Roman" w:hAnsi="Times New Roman" w:cs="Times New Roman"/>
          <w:color w:val="000000" w:themeColor="text1"/>
          <w:sz w:val="24"/>
          <w:szCs w:val="24"/>
          <w:lang w:val="en-US"/>
        </w:rPr>
        <w:t>ficiary</w:t>
      </w:r>
      <w:r w:rsidR="00513DAC">
        <w:rPr>
          <w:rFonts w:ascii="Times New Roman" w:hAnsi="Times New Roman" w:cs="Times New Roman"/>
          <w:color w:val="000000" w:themeColor="text1"/>
          <w:sz w:val="24"/>
          <w:szCs w:val="24"/>
          <w:lang w:val="en-US"/>
        </w:rPr>
        <w:t xml:space="preserve"> relationship</w:t>
      </w:r>
      <w:r>
        <w:rPr>
          <w:rFonts w:ascii="Times New Roman" w:hAnsi="Times New Roman" w:cs="Times New Roman"/>
          <w:color w:val="000000" w:themeColor="text1"/>
          <w:sz w:val="24"/>
          <w:szCs w:val="24"/>
          <w:lang w:val="en-US"/>
        </w:rPr>
        <w:t xml:space="preserve"> is often perceived as more genuine d</w:t>
      </w:r>
      <w:r w:rsidR="0003249B">
        <w:rPr>
          <w:rFonts w:ascii="Times New Roman" w:hAnsi="Times New Roman" w:cs="Times New Roman"/>
          <w:color w:val="000000" w:themeColor="text1"/>
          <w:sz w:val="24"/>
          <w:szCs w:val="24"/>
          <w:lang w:val="en-US"/>
        </w:rPr>
        <w:t>ue</w:t>
      </w:r>
      <w:r>
        <w:rPr>
          <w:rFonts w:ascii="Times New Roman" w:hAnsi="Times New Roman" w:cs="Times New Roman"/>
          <w:color w:val="000000" w:themeColor="text1"/>
          <w:sz w:val="24"/>
          <w:szCs w:val="24"/>
          <w:lang w:val="en-US"/>
        </w:rPr>
        <w:t xml:space="preserve"> to volunteers being seen as</w:t>
      </w:r>
      <w:r w:rsidRPr="004C44C0">
        <w:rPr>
          <w:rFonts w:ascii="Times New Roman" w:hAnsi="Times New Roman" w:cs="Times New Roman"/>
          <w:color w:val="000000" w:themeColor="text1"/>
          <w:sz w:val="24"/>
          <w:szCs w:val="24"/>
          <w:lang w:val="en-US"/>
        </w:rPr>
        <w:t xml:space="preserve"> more altruistic, sincere, and enthusiastic (Hoogervorst et al., 2016; Ronel, 2006). </w:t>
      </w:r>
      <w:r w:rsidRPr="004C44C0">
        <w:rPr>
          <w:rFonts w:ascii="Times New Roman" w:hAnsi="Times New Roman" w:cs="Times New Roman"/>
          <w:color w:val="000000" w:themeColor="text1"/>
          <w:sz w:val="24"/>
          <w:szCs w:val="24"/>
          <w:lang w:val="en-GB"/>
        </w:rPr>
        <w:t xml:space="preserve">Researchers find other value </w:t>
      </w:r>
      <w:r>
        <w:rPr>
          <w:rFonts w:ascii="Times New Roman" w:hAnsi="Times New Roman" w:cs="Times New Roman"/>
          <w:color w:val="000000" w:themeColor="text1"/>
          <w:sz w:val="24"/>
          <w:szCs w:val="24"/>
          <w:lang w:val="en-GB"/>
        </w:rPr>
        <w:t>created by</w:t>
      </w:r>
      <w:r w:rsidRPr="004C44C0">
        <w:rPr>
          <w:rFonts w:ascii="Times New Roman" w:hAnsi="Times New Roman" w:cs="Times New Roman"/>
          <w:color w:val="000000" w:themeColor="text1"/>
          <w:sz w:val="24"/>
          <w:szCs w:val="24"/>
          <w:lang w:val="en-GB"/>
        </w:rPr>
        <w:t xml:space="preserve"> volunteers in the form of </w:t>
      </w:r>
      <w:r>
        <w:rPr>
          <w:rFonts w:ascii="Times New Roman" w:hAnsi="Times New Roman" w:cs="Times New Roman"/>
          <w:i/>
          <w:iCs/>
          <w:color w:val="000000" w:themeColor="text1"/>
          <w:sz w:val="24"/>
          <w:szCs w:val="24"/>
          <w:lang w:val="en-GB"/>
        </w:rPr>
        <w:t>affective</w:t>
      </w:r>
      <w:r w:rsidRPr="004C44C0">
        <w:rPr>
          <w:rFonts w:ascii="Times New Roman" w:hAnsi="Times New Roman" w:cs="Times New Roman"/>
          <w:i/>
          <w:iCs/>
          <w:color w:val="000000" w:themeColor="text1"/>
          <w:sz w:val="24"/>
          <w:szCs w:val="24"/>
          <w:lang w:val="en-GB"/>
        </w:rPr>
        <w:t xml:space="preserve"> </w:t>
      </w:r>
      <w:r>
        <w:rPr>
          <w:rFonts w:ascii="Times New Roman" w:hAnsi="Times New Roman" w:cs="Times New Roman"/>
          <w:i/>
          <w:iCs/>
          <w:color w:val="000000" w:themeColor="text1"/>
          <w:sz w:val="24"/>
          <w:szCs w:val="24"/>
          <w:lang w:val="en-GB"/>
        </w:rPr>
        <w:t xml:space="preserve">beneficiary </w:t>
      </w:r>
      <w:r w:rsidRPr="004C44C0">
        <w:rPr>
          <w:rFonts w:ascii="Times New Roman" w:hAnsi="Times New Roman" w:cs="Times New Roman"/>
          <w:i/>
          <w:iCs/>
          <w:color w:val="000000" w:themeColor="text1"/>
          <w:sz w:val="24"/>
          <w:szCs w:val="24"/>
          <w:lang w:val="en-GB"/>
        </w:rPr>
        <w:t>outcomes</w:t>
      </w:r>
      <w:r w:rsidRPr="004C44C0">
        <w:rPr>
          <w:rFonts w:ascii="Times New Roman" w:hAnsi="Times New Roman" w:cs="Times New Roman"/>
          <w:color w:val="000000" w:themeColor="text1"/>
          <w:sz w:val="24"/>
          <w:szCs w:val="24"/>
          <w:lang w:val="en-GB"/>
        </w:rPr>
        <w:t xml:space="preserve"> (</w:t>
      </w:r>
      <w:r w:rsidRPr="004C44C0">
        <w:rPr>
          <w:rFonts w:ascii="Times New Roman" w:hAnsi="Times New Roman" w:cs="Times New Roman"/>
          <w:color w:val="000000" w:themeColor="text1"/>
          <w:sz w:val="24"/>
          <w:szCs w:val="24"/>
          <w:lang w:val="en-US"/>
        </w:rPr>
        <w:t xml:space="preserve">McBride et al., 2011; Samuel et al., 2016; Ronel, 2006; Thoits, 2021; Townsend, 2014). Volunteers can add to </w:t>
      </w:r>
      <w:r w:rsidR="00C43C85">
        <w:rPr>
          <w:rFonts w:ascii="Times New Roman" w:hAnsi="Times New Roman" w:cs="Times New Roman"/>
          <w:color w:val="000000" w:themeColor="text1"/>
          <w:sz w:val="24"/>
          <w:szCs w:val="24"/>
          <w:lang w:val="en-US"/>
        </w:rPr>
        <w:t>beneficiaries</w:t>
      </w:r>
      <w:r w:rsidR="00CC4D21">
        <w:rPr>
          <w:rFonts w:ascii="Times New Roman" w:hAnsi="Times New Roman" w:cs="Times New Roman"/>
          <w:color w:val="000000" w:themeColor="text1"/>
          <w:sz w:val="24"/>
          <w:szCs w:val="24"/>
          <w:lang w:val="en-US"/>
        </w:rPr>
        <w:t>’</w:t>
      </w:r>
      <w:r w:rsidR="00C43C85">
        <w:rPr>
          <w:rFonts w:ascii="Times New Roman" w:hAnsi="Times New Roman" w:cs="Times New Roman"/>
          <w:color w:val="000000" w:themeColor="text1"/>
          <w:sz w:val="24"/>
          <w:szCs w:val="24"/>
          <w:lang w:val="en-US"/>
        </w:rPr>
        <w:t xml:space="preserve"> </w:t>
      </w:r>
      <w:r w:rsidRPr="004C44C0">
        <w:rPr>
          <w:rFonts w:ascii="Times New Roman" w:hAnsi="Times New Roman" w:cs="Times New Roman"/>
          <w:color w:val="000000" w:themeColor="text1"/>
          <w:sz w:val="24"/>
          <w:szCs w:val="24"/>
          <w:lang w:val="en-US"/>
        </w:rPr>
        <w:t>levels of satisfaction, comfort, and happiness</w:t>
      </w:r>
      <w:r>
        <w:rPr>
          <w:rFonts w:ascii="Times New Roman" w:hAnsi="Times New Roman" w:cs="Times New Roman"/>
          <w:color w:val="000000" w:themeColor="text1"/>
          <w:sz w:val="24"/>
          <w:szCs w:val="24"/>
          <w:lang w:val="en-US"/>
        </w:rPr>
        <w:t>, plus</w:t>
      </w:r>
      <w:r w:rsidRPr="004C44C0">
        <w:rPr>
          <w:rFonts w:ascii="Times New Roman" w:hAnsi="Times New Roman" w:cs="Times New Roman"/>
          <w:color w:val="000000" w:themeColor="text1"/>
          <w:sz w:val="24"/>
          <w:szCs w:val="24"/>
          <w:lang w:val="en-GB"/>
        </w:rPr>
        <w:t xml:space="preserve"> beneficiaries who are in contact with volunteers feel less anxious, less lonely, and less vulnerable (</w:t>
      </w:r>
      <w:r>
        <w:rPr>
          <w:rFonts w:ascii="Times New Roman" w:hAnsi="Times New Roman" w:cs="Times New Roman"/>
          <w:color w:val="000000" w:themeColor="text1"/>
          <w:sz w:val="24"/>
          <w:szCs w:val="24"/>
          <w:lang w:val="en-GB"/>
        </w:rPr>
        <w:t xml:space="preserve">e.g. </w:t>
      </w:r>
      <w:r w:rsidRPr="004C44C0">
        <w:rPr>
          <w:rFonts w:ascii="Times New Roman" w:hAnsi="Times New Roman" w:cs="Times New Roman"/>
          <w:color w:val="000000" w:themeColor="text1"/>
          <w:sz w:val="24"/>
          <w:szCs w:val="24"/>
          <w:lang w:val="en-US"/>
        </w:rPr>
        <w:t>Handy &amp; Srinivasan, 2004; Samuel et al., 2016). Volunteers can thus have a positive impact on the beneficiary’s social rehabilitation (Yanay-Ventura, 2019</w:t>
      </w:r>
      <w:r>
        <w:rPr>
          <w:rFonts w:ascii="Times New Roman" w:hAnsi="Times New Roman" w:cs="Times New Roman"/>
          <w:color w:val="000000" w:themeColor="text1"/>
          <w:sz w:val="24"/>
          <w:szCs w:val="24"/>
          <w:lang w:val="en-US"/>
        </w:rPr>
        <w:t>).</w:t>
      </w:r>
    </w:p>
    <w:p w14:paraId="0C34DB79" w14:textId="1F9F3E37" w:rsidR="00C47B90" w:rsidRDefault="006A308F" w:rsidP="00E249B5">
      <w:pPr>
        <w:spacing w:line="480" w:lineRule="auto"/>
        <w:jc w:val="both"/>
        <w:rPr>
          <w:rFonts w:ascii="Times New Roman" w:hAnsi="Times New Roman" w:cs="Times New Roman"/>
          <w:sz w:val="24"/>
          <w:szCs w:val="24"/>
          <w:lang w:val="en-GB"/>
        </w:rPr>
      </w:pPr>
      <w:r>
        <w:rPr>
          <w:rFonts w:ascii="Times New Roman" w:hAnsi="Times New Roman" w:cs="Times New Roman"/>
          <w:b/>
          <w:bCs/>
          <w:i/>
          <w:iCs/>
          <w:sz w:val="24"/>
          <w:szCs w:val="24"/>
          <w:lang w:val="en-GB"/>
        </w:rPr>
        <w:t>Value created for paid staff</w:t>
      </w:r>
      <w:r w:rsidR="00CC4D21">
        <w:rPr>
          <w:rFonts w:ascii="Times New Roman" w:hAnsi="Times New Roman" w:cs="Times New Roman"/>
          <w:b/>
          <w:bCs/>
          <w:i/>
          <w:iCs/>
          <w:sz w:val="24"/>
          <w:szCs w:val="24"/>
          <w:lang w:val="en-GB"/>
        </w:rPr>
        <w:tab/>
      </w:r>
      <w:r w:rsidR="00706A51">
        <w:rPr>
          <w:rFonts w:ascii="Times New Roman" w:hAnsi="Times New Roman" w:cs="Times New Roman"/>
          <w:b/>
          <w:bCs/>
          <w:i/>
          <w:iCs/>
          <w:sz w:val="24"/>
          <w:szCs w:val="24"/>
          <w:lang w:val="en-GB"/>
        </w:rPr>
        <w:br/>
      </w:r>
      <w:r w:rsidR="00706A51" w:rsidRPr="005C3352">
        <w:rPr>
          <w:rFonts w:ascii="Times New Roman" w:hAnsi="Times New Roman" w:cs="Times New Roman"/>
          <w:sz w:val="24"/>
          <w:szCs w:val="24"/>
          <w:lang w:val="en-GB"/>
        </w:rPr>
        <w:t>Volunteers create value</w:t>
      </w:r>
      <w:r w:rsidR="0060270B">
        <w:rPr>
          <w:rFonts w:ascii="Times New Roman" w:hAnsi="Times New Roman" w:cs="Times New Roman"/>
          <w:sz w:val="24"/>
          <w:szCs w:val="24"/>
          <w:lang w:val="en-GB"/>
        </w:rPr>
        <w:t>, sometimes negative,</w:t>
      </w:r>
      <w:r w:rsidR="00706A51" w:rsidRPr="005C3352">
        <w:rPr>
          <w:rFonts w:ascii="Times New Roman" w:hAnsi="Times New Roman" w:cs="Times New Roman"/>
          <w:sz w:val="24"/>
          <w:szCs w:val="24"/>
          <w:lang w:val="en-GB"/>
        </w:rPr>
        <w:t xml:space="preserve"> for the paid staff they work alongside with at the </w:t>
      </w:r>
      <w:r w:rsidR="00932E96">
        <w:rPr>
          <w:rFonts w:ascii="Times New Roman" w:hAnsi="Times New Roman" w:cs="Times New Roman"/>
          <w:sz w:val="24"/>
          <w:szCs w:val="24"/>
          <w:lang w:val="en-GB"/>
        </w:rPr>
        <w:t>host</w:t>
      </w:r>
      <w:r w:rsidR="00706A51" w:rsidRPr="005C3352">
        <w:rPr>
          <w:rFonts w:ascii="Times New Roman" w:hAnsi="Times New Roman" w:cs="Times New Roman"/>
          <w:sz w:val="24"/>
          <w:szCs w:val="24"/>
          <w:lang w:val="en-GB"/>
        </w:rPr>
        <w:t xml:space="preserve"> organization</w:t>
      </w:r>
      <w:r w:rsidR="00B3314A">
        <w:rPr>
          <w:rFonts w:ascii="Times New Roman" w:hAnsi="Times New Roman" w:cs="Times New Roman"/>
          <w:sz w:val="24"/>
          <w:szCs w:val="24"/>
          <w:lang w:val="en-GB"/>
        </w:rPr>
        <w:t xml:space="preserve"> in three ways</w:t>
      </w:r>
      <w:r w:rsidR="00706A51" w:rsidRPr="005C3352">
        <w:rPr>
          <w:rFonts w:ascii="Times New Roman" w:hAnsi="Times New Roman" w:cs="Times New Roman"/>
          <w:sz w:val="24"/>
          <w:szCs w:val="24"/>
          <w:lang w:val="en-GB"/>
        </w:rPr>
        <w:t xml:space="preserve">. </w:t>
      </w:r>
      <w:r w:rsidR="00706A51">
        <w:rPr>
          <w:rFonts w:ascii="Times New Roman" w:hAnsi="Times New Roman" w:cs="Times New Roman"/>
          <w:sz w:val="24"/>
          <w:szCs w:val="24"/>
          <w:lang w:val="en-GB"/>
        </w:rPr>
        <w:t xml:space="preserve">These are displayed in table </w:t>
      </w:r>
      <w:r w:rsidR="00E249B5">
        <w:rPr>
          <w:rFonts w:ascii="Times New Roman" w:hAnsi="Times New Roman" w:cs="Times New Roman"/>
          <w:sz w:val="24"/>
          <w:szCs w:val="24"/>
          <w:lang w:val="en-GB"/>
        </w:rPr>
        <w:t>3</w:t>
      </w:r>
      <w:r w:rsidR="00C47B90">
        <w:rPr>
          <w:rFonts w:ascii="Times New Roman" w:hAnsi="Times New Roman" w:cs="Times New Roman"/>
          <w:sz w:val="24"/>
          <w:szCs w:val="24"/>
          <w:lang w:val="en-GB"/>
        </w:rPr>
        <w:t>.</w:t>
      </w:r>
    </w:p>
    <w:tbl>
      <w:tblPr>
        <w:tblStyle w:val="PlainTable2"/>
        <w:tblW w:w="9356" w:type="dxa"/>
        <w:tblLook w:val="0420" w:firstRow="1" w:lastRow="0" w:firstColumn="0" w:lastColumn="0" w:noHBand="0" w:noVBand="1"/>
      </w:tblPr>
      <w:tblGrid>
        <w:gridCol w:w="2977"/>
        <w:gridCol w:w="6379"/>
      </w:tblGrid>
      <w:tr w:rsidR="00320FD1" w:rsidRPr="00320FD1" w14:paraId="1CC7FD41" w14:textId="77777777" w:rsidTr="006A308F">
        <w:trPr>
          <w:cnfStyle w:val="100000000000" w:firstRow="1" w:lastRow="0" w:firstColumn="0" w:lastColumn="0" w:oddVBand="0" w:evenVBand="0" w:oddHBand="0" w:evenHBand="0" w:firstRowFirstColumn="0" w:firstRowLastColumn="0" w:lastRowFirstColumn="0" w:lastRowLastColumn="0"/>
          <w:trHeight w:val="492"/>
        </w:trPr>
        <w:tc>
          <w:tcPr>
            <w:tcW w:w="9356" w:type="dxa"/>
            <w:gridSpan w:val="2"/>
            <w:hideMark/>
          </w:tcPr>
          <w:p w14:paraId="707D94F2" w14:textId="77777777" w:rsidR="00320FD1" w:rsidRPr="00320FD1" w:rsidRDefault="00320FD1" w:rsidP="00320FD1">
            <w:pPr>
              <w:pStyle w:val="BodyText"/>
              <w:jc w:val="both"/>
              <w:rPr>
                <w:rFonts w:ascii="Times New Roman" w:hAnsi="Times New Roman" w:cs="Times New Roman"/>
                <w:color w:val="000000" w:themeColor="text1"/>
              </w:rPr>
            </w:pPr>
            <w:r w:rsidRPr="00320FD1">
              <w:rPr>
                <w:rFonts w:ascii="Times New Roman" w:hAnsi="Times New Roman" w:cs="Times New Roman"/>
                <w:color w:val="000000" w:themeColor="text1"/>
                <w:lang w:val="en-US"/>
              </w:rPr>
              <w:lastRenderedPageBreak/>
              <w:t>Paid staff</w:t>
            </w:r>
          </w:p>
        </w:tc>
      </w:tr>
      <w:tr w:rsidR="00320FD1" w:rsidRPr="00320FD1" w14:paraId="437A3A91" w14:textId="77777777" w:rsidTr="006A308F">
        <w:trPr>
          <w:cnfStyle w:val="000000100000" w:firstRow="0" w:lastRow="0" w:firstColumn="0" w:lastColumn="0" w:oddVBand="0" w:evenVBand="0" w:oddHBand="1" w:evenHBand="0" w:firstRowFirstColumn="0" w:firstRowLastColumn="0" w:lastRowFirstColumn="0" w:lastRowLastColumn="0"/>
          <w:trHeight w:val="526"/>
        </w:trPr>
        <w:tc>
          <w:tcPr>
            <w:tcW w:w="2977" w:type="dxa"/>
            <w:hideMark/>
          </w:tcPr>
          <w:p w14:paraId="3F4B6B79" w14:textId="604D68D1" w:rsidR="00320FD1" w:rsidRPr="00320FD1" w:rsidRDefault="006A308F" w:rsidP="00320FD1">
            <w:pPr>
              <w:pStyle w:val="BodyText"/>
              <w:jc w:val="both"/>
              <w:rPr>
                <w:rFonts w:ascii="Times New Roman" w:hAnsi="Times New Roman" w:cs="Times New Roman"/>
                <w:color w:val="000000" w:themeColor="text1"/>
              </w:rPr>
            </w:pPr>
            <w:r>
              <w:rPr>
                <w:rFonts w:ascii="Times New Roman" w:hAnsi="Times New Roman" w:cs="Times New Roman"/>
                <w:color w:val="000000" w:themeColor="text1"/>
                <w:lang w:val="en-US"/>
              </w:rPr>
              <w:t>Monetary</w:t>
            </w:r>
            <w:r w:rsidR="00320FD1" w:rsidRPr="00320FD1">
              <w:rPr>
                <w:rFonts w:ascii="Times New Roman" w:hAnsi="Times New Roman" w:cs="Times New Roman"/>
                <w:color w:val="000000" w:themeColor="text1"/>
                <w:lang w:val="en-US"/>
              </w:rPr>
              <w:t xml:space="preserve"> value</w:t>
            </w:r>
          </w:p>
        </w:tc>
        <w:tc>
          <w:tcPr>
            <w:tcW w:w="6379" w:type="dxa"/>
            <w:hideMark/>
          </w:tcPr>
          <w:p w14:paraId="4B66D806" w14:textId="77777777" w:rsidR="00320FD1" w:rsidRPr="00320FD1" w:rsidRDefault="00320FD1" w:rsidP="00320FD1">
            <w:pPr>
              <w:pStyle w:val="BodyText"/>
              <w:jc w:val="both"/>
              <w:rPr>
                <w:rFonts w:ascii="Times New Roman" w:hAnsi="Times New Roman" w:cs="Times New Roman"/>
                <w:color w:val="000000" w:themeColor="text1"/>
              </w:rPr>
            </w:pPr>
            <w:r w:rsidRPr="00320FD1">
              <w:rPr>
                <w:rFonts w:ascii="Times New Roman" w:hAnsi="Times New Roman" w:cs="Times New Roman"/>
                <w:color w:val="000000" w:themeColor="text1"/>
                <w:lang w:val="en-US"/>
              </w:rPr>
              <w:t>Wages (+ and -)</w:t>
            </w:r>
          </w:p>
        </w:tc>
      </w:tr>
      <w:tr w:rsidR="00320FD1" w:rsidRPr="00320FD1" w14:paraId="7B95E297" w14:textId="77777777" w:rsidTr="006A308F">
        <w:trPr>
          <w:trHeight w:val="526"/>
        </w:trPr>
        <w:tc>
          <w:tcPr>
            <w:tcW w:w="2977" w:type="dxa"/>
            <w:hideMark/>
          </w:tcPr>
          <w:p w14:paraId="4325A517" w14:textId="77777777" w:rsidR="00320FD1" w:rsidRPr="00320FD1" w:rsidRDefault="00320FD1" w:rsidP="00320FD1">
            <w:pPr>
              <w:pStyle w:val="BodyText"/>
              <w:jc w:val="both"/>
              <w:rPr>
                <w:rFonts w:ascii="Times New Roman" w:hAnsi="Times New Roman" w:cs="Times New Roman"/>
                <w:color w:val="000000" w:themeColor="text1"/>
              </w:rPr>
            </w:pPr>
            <w:r w:rsidRPr="00320FD1">
              <w:rPr>
                <w:rFonts w:ascii="Times New Roman" w:hAnsi="Times New Roman" w:cs="Times New Roman"/>
                <w:color w:val="000000" w:themeColor="text1"/>
                <w:lang w:val="en-US"/>
              </w:rPr>
              <w:t>Work outcomes</w:t>
            </w:r>
          </w:p>
        </w:tc>
        <w:tc>
          <w:tcPr>
            <w:tcW w:w="6379" w:type="dxa"/>
            <w:hideMark/>
          </w:tcPr>
          <w:p w14:paraId="163B4A16" w14:textId="77777777" w:rsidR="00320FD1" w:rsidRPr="00320FD1" w:rsidRDefault="00320FD1" w:rsidP="00320FD1">
            <w:pPr>
              <w:pStyle w:val="BodyText"/>
              <w:jc w:val="both"/>
              <w:rPr>
                <w:rFonts w:ascii="Times New Roman" w:hAnsi="Times New Roman" w:cs="Times New Roman"/>
                <w:color w:val="000000" w:themeColor="text1"/>
              </w:rPr>
            </w:pPr>
            <w:r w:rsidRPr="00320FD1">
              <w:rPr>
                <w:rFonts w:ascii="Times New Roman" w:hAnsi="Times New Roman" w:cs="Times New Roman"/>
                <w:color w:val="000000" w:themeColor="text1"/>
                <w:lang w:val="en-US"/>
              </w:rPr>
              <w:t>Workload (+ and -), extra support</w:t>
            </w:r>
          </w:p>
        </w:tc>
      </w:tr>
      <w:tr w:rsidR="00320FD1" w:rsidRPr="007F1446" w14:paraId="7FA3F5DA" w14:textId="77777777" w:rsidTr="006A308F">
        <w:trPr>
          <w:cnfStyle w:val="000000100000" w:firstRow="0" w:lastRow="0" w:firstColumn="0" w:lastColumn="0" w:oddVBand="0" w:evenVBand="0" w:oddHBand="1" w:evenHBand="0" w:firstRowFirstColumn="0" w:firstRowLastColumn="0" w:lastRowFirstColumn="0" w:lastRowLastColumn="0"/>
          <w:trHeight w:val="526"/>
        </w:trPr>
        <w:tc>
          <w:tcPr>
            <w:tcW w:w="2977" w:type="dxa"/>
            <w:hideMark/>
          </w:tcPr>
          <w:p w14:paraId="4022A853" w14:textId="77777777" w:rsidR="00320FD1" w:rsidRPr="00320FD1" w:rsidRDefault="00320FD1" w:rsidP="00320FD1">
            <w:pPr>
              <w:pStyle w:val="BodyText"/>
              <w:jc w:val="both"/>
              <w:rPr>
                <w:rFonts w:ascii="Times New Roman" w:hAnsi="Times New Roman" w:cs="Times New Roman"/>
                <w:color w:val="000000" w:themeColor="text1"/>
              </w:rPr>
            </w:pPr>
            <w:r w:rsidRPr="00320FD1">
              <w:rPr>
                <w:rFonts w:ascii="Times New Roman" w:hAnsi="Times New Roman" w:cs="Times New Roman"/>
                <w:color w:val="000000" w:themeColor="text1"/>
                <w:lang w:val="en-US"/>
              </w:rPr>
              <w:t>Employee outcomes</w:t>
            </w:r>
          </w:p>
        </w:tc>
        <w:tc>
          <w:tcPr>
            <w:tcW w:w="6379" w:type="dxa"/>
            <w:hideMark/>
          </w:tcPr>
          <w:p w14:paraId="0CA06088" w14:textId="77777777" w:rsidR="00320FD1" w:rsidRPr="00320FD1" w:rsidRDefault="00320FD1" w:rsidP="00320FD1">
            <w:pPr>
              <w:pStyle w:val="BodyText"/>
              <w:jc w:val="both"/>
              <w:rPr>
                <w:rFonts w:ascii="Times New Roman" w:hAnsi="Times New Roman" w:cs="Times New Roman"/>
                <w:color w:val="000000" w:themeColor="text1"/>
                <w:lang w:val="en-US"/>
              </w:rPr>
            </w:pPr>
            <w:r w:rsidRPr="00320FD1">
              <w:rPr>
                <w:rFonts w:ascii="Times New Roman" w:hAnsi="Times New Roman" w:cs="Times New Roman"/>
                <w:color w:val="000000" w:themeColor="text1"/>
                <w:lang w:val="en-US"/>
              </w:rPr>
              <w:t>Organizational commitment (+ and -), Intention to quit (+ and -), Stress (+ and -) and negative emotions</w:t>
            </w:r>
          </w:p>
        </w:tc>
      </w:tr>
      <w:tr w:rsidR="00320FD1" w:rsidRPr="007F1446" w14:paraId="04DA8686" w14:textId="77777777" w:rsidTr="006A308F">
        <w:trPr>
          <w:trHeight w:val="618"/>
        </w:trPr>
        <w:tc>
          <w:tcPr>
            <w:tcW w:w="2977" w:type="dxa"/>
            <w:hideMark/>
          </w:tcPr>
          <w:p w14:paraId="501BB217" w14:textId="74CEC0E5" w:rsidR="00320FD1" w:rsidRPr="00320FD1" w:rsidRDefault="00320FD1" w:rsidP="00320FD1">
            <w:pPr>
              <w:pStyle w:val="BodyText"/>
              <w:jc w:val="both"/>
              <w:rPr>
                <w:rFonts w:ascii="Times New Roman" w:hAnsi="Times New Roman" w:cs="Times New Roman"/>
                <w:color w:val="000000" w:themeColor="text1"/>
              </w:rPr>
            </w:pPr>
            <w:r>
              <w:rPr>
                <w:rFonts w:ascii="Times New Roman" w:hAnsi="Times New Roman" w:cs="Times New Roman"/>
                <w:color w:val="000000" w:themeColor="text1"/>
                <w:lang w:val="en-US"/>
              </w:rPr>
              <w:t>Mutual</w:t>
            </w:r>
            <w:r w:rsidRPr="00320FD1">
              <w:rPr>
                <w:rFonts w:ascii="Times New Roman" w:hAnsi="Times New Roman" w:cs="Times New Roman"/>
                <w:color w:val="000000" w:themeColor="text1"/>
                <w:lang w:val="en-US"/>
              </w:rPr>
              <w:t xml:space="preserve"> relationship</w:t>
            </w:r>
          </w:p>
        </w:tc>
        <w:tc>
          <w:tcPr>
            <w:tcW w:w="6379" w:type="dxa"/>
            <w:hideMark/>
          </w:tcPr>
          <w:p w14:paraId="518C0CF9" w14:textId="77777777" w:rsidR="00320FD1" w:rsidRPr="00320FD1" w:rsidRDefault="00320FD1" w:rsidP="00320FD1">
            <w:pPr>
              <w:pStyle w:val="BodyText"/>
              <w:jc w:val="both"/>
              <w:rPr>
                <w:rFonts w:ascii="Times New Roman" w:hAnsi="Times New Roman" w:cs="Times New Roman"/>
                <w:color w:val="000000" w:themeColor="text1"/>
                <w:lang w:val="en-US"/>
              </w:rPr>
            </w:pPr>
            <w:r w:rsidRPr="00320FD1">
              <w:rPr>
                <w:rFonts w:ascii="Times New Roman" w:hAnsi="Times New Roman" w:cs="Times New Roman"/>
                <w:color w:val="000000" w:themeColor="text1"/>
                <w:lang w:val="en-US"/>
              </w:rPr>
              <w:t xml:space="preserve">Lack of trust, Perception of unreliability, Perceived threat to job security </w:t>
            </w:r>
          </w:p>
        </w:tc>
      </w:tr>
    </w:tbl>
    <w:p w14:paraId="4C2B60DF" w14:textId="1C3ECCCE" w:rsidR="00320FD1" w:rsidRPr="00FF3BCA" w:rsidRDefault="00FF3BCA" w:rsidP="00E249B5">
      <w:pPr>
        <w:pStyle w:val="BodyText"/>
        <w:spacing w:line="480" w:lineRule="auto"/>
        <w:jc w:val="both"/>
        <w:rPr>
          <w:rFonts w:ascii="Times New Roman" w:hAnsi="Times New Roman" w:cs="Times New Roman"/>
          <w:color w:val="000000" w:themeColor="text1"/>
          <w:lang w:val="en-US"/>
        </w:rPr>
      </w:pPr>
      <w:r w:rsidRPr="00FF3BCA">
        <w:rPr>
          <w:rFonts w:ascii="Times New Roman" w:hAnsi="Times New Roman" w:cs="Times New Roman"/>
          <w:color w:val="000000" w:themeColor="text1"/>
          <w:lang w:val="en-US"/>
        </w:rPr>
        <w:t>Table 3: Value created for paid staff</w:t>
      </w:r>
    </w:p>
    <w:p w14:paraId="61B8F324" w14:textId="16A192C0" w:rsidR="00391A85" w:rsidRPr="004F6779" w:rsidRDefault="00391A85" w:rsidP="00E249B5">
      <w:pPr>
        <w:pStyle w:val="BodyText"/>
        <w:spacing w:line="480" w:lineRule="auto"/>
        <w:jc w:val="both"/>
        <w:rPr>
          <w:rFonts w:ascii="Times New Roman" w:hAnsi="Times New Roman" w:cs="Times New Roman"/>
          <w:color w:val="000000" w:themeColor="text1"/>
          <w:sz w:val="24"/>
          <w:szCs w:val="24"/>
          <w:lang w:val="en-US"/>
        </w:rPr>
      </w:pPr>
      <w:r w:rsidRPr="004C44C0">
        <w:rPr>
          <w:rFonts w:ascii="Times New Roman" w:hAnsi="Times New Roman" w:cs="Times New Roman"/>
          <w:color w:val="000000" w:themeColor="text1"/>
          <w:sz w:val="24"/>
          <w:szCs w:val="24"/>
          <w:lang w:val="en-GB"/>
        </w:rPr>
        <w:t>Value</w:t>
      </w:r>
      <w:r>
        <w:rPr>
          <w:rFonts w:ascii="Times New Roman" w:hAnsi="Times New Roman" w:cs="Times New Roman"/>
          <w:color w:val="000000" w:themeColor="text1"/>
          <w:sz w:val="24"/>
          <w:szCs w:val="24"/>
          <w:lang w:val="en-GB"/>
        </w:rPr>
        <w:t xml:space="preserve"> created</w:t>
      </w:r>
      <w:r w:rsidRPr="004C44C0">
        <w:rPr>
          <w:rFonts w:ascii="Times New Roman" w:hAnsi="Times New Roman" w:cs="Times New Roman"/>
          <w:color w:val="000000" w:themeColor="text1"/>
          <w:sz w:val="24"/>
          <w:szCs w:val="24"/>
          <w:lang w:val="en-GB"/>
        </w:rPr>
        <w:t xml:space="preserve"> for paid staff can be expressed in </w:t>
      </w:r>
      <w:r w:rsidR="00FF3BCA">
        <w:rPr>
          <w:rFonts w:ascii="Times New Roman" w:hAnsi="Times New Roman" w:cs="Times New Roman"/>
          <w:i/>
          <w:iCs/>
          <w:color w:val="000000" w:themeColor="text1"/>
          <w:sz w:val="24"/>
          <w:szCs w:val="24"/>
          <w:lang w:val="en-GB"/>
        </w:rPr>
        <w:t xml:space="preserve">monetary </w:t>
      </w:r>
      <w:r w:rsidRPr="004C44C0">
        <w:rPr>
          <w:rFonts w:ascii="Times New Roman" w:hAnsi="Times New Roman" w:cs="Times New Roman"/>
          <w:i/>
          <w:iCs/>
          <w:color w:val="000000" w:themeColor="text1"/>
          <w:sz w:val="24"/>
          <w:szCs w:val="24"/>
          <w:lang w:val="en-GB"/>
        </w:rPr>
        <w:t>value</w:t>
      </w:r>
      <w:r>
        <w:rPr>
          <w:rFonts w:ascii="Times New Roman" w:hAnsi="Times New Roman" w:cs="Times New Roman"/>
          <w:color w:val="000000" w:themeColor="text1"/>
          <w:sz w:val="24"/>
          <w:szCs w:val="24"/>
          <w:lang w:val="en-GB"/>
        </w:rPr>
        <w:t xml:space="preserve">. Research on this is contrasting, some find </w:t>
      </w:r>
      <w:r w:rsidRPr="004C44C0">
        <w:rPr>
          <w:rFonts w:ascii="Times New Roman" w:hAnsi="Times New Roman" w:cs="Times New Roman"/>
          <w:color w:val="000000" w:themeColor="text1"/>
          <w:sz w:val="24"/>
          <w:szCs w:val="24"/>
          <w:lang w:val="en-GB"/>
        </w:rPr>
        <w:t>higher, and others find lower wages when volunteers are involved (</w:t>
      </w:r>
      <w:r w:rsidRPr="004C44C0">
        <w:rPr>
          <w:rFonts w:ascii="Times New Roman" w:hAnsi="Times New Roman" w:cs="Times New Roman"/>
          <w:color w:val="000000" w:themeColor="text1"/>
          <w:sz w:val="24"/>
          <w:szCs w:val="24"/>
          <w:lang w:val="en-US"/>
        </w:rPr>
        <w:t>Pennerstorfer &amp; Trukeschitz, 2012; Prouteau &amp; Tchernonog, 2021).</w:t>
      </w:r>
      <w:r>
        <w:rPr>
          <w:rFonts w:ascii="Times New Roman" w:hAnsi="Times New Roman" w:cs="Times New Roman"/>
          <w:color w:val="000000" w:themeColor="text1"/>
          <w:sz w:val="24"/>
          <w:szCs w:val="24"/>
          <w:lang w:val="en-US"/>
        </w:rPr>
        <w:t xml:space="preserve"> </w:t>
      </w:r>
      <w:r w:rsidRPr="004C44C0">
        <w:rPr>
          <w:rFonts w:ascii="Times New Roman" w:hAnsi="Times New Roman" w:cs="Times New Roman"/>
          <w:color w:val="000000" w:themeColor="text1"/>
          <w:sz w:val="24"/>
          <w:szCs w:val="24"/>
          <w:lang w:val="en-US"/>
        </w:rPr>
        <w:t xml:space="preserve">The </w:t>
      </w:r>
      <w:r w:rsidR="00323963">
        <w:rPr>
          <w:rFonts w:ascii="Times New Roman" w:hAnsi="Times New Roman" w:cs="Times New Roman"/>
          <w:i/>
          <w:iCs/>
          <w:color w:val="000000" w:themeColor="text1"/>
          <w:sz w:val="24"/>
          <w:szCs w:val="24"/>
          <w:lang w:val="en-US"/>
        </w:rPr>
        <w:t>mutual</w:t>
      </w:r>
      <w:r w:rsidRPr="004C44C0">
        <w:rPr>
          <w:rFonts w:ascii="Times New Roman" w:hAnsi="Times New Roman" w:cs="Times New Roman"/>
          <w:i/>
          <w:iCs/>
          <w:color w:val="000000" w:themeColor="text1"/>
          <w:sz w:val="24"/>
          <w:szCs w:val="24"/>
          <w:lang w:val="en-US"/>
        </w:rPr>
        <w:t xml:space="preserve"> relationship</w:t>
      </w:r>
      <w:r w:rsidR="00323963">
        <w:rPr>
          <w:rFonts w:ascii="Times New Roman" w:hAnsi="Times New Roman" w:cs="Times New Roman"/>
          <w:i/>
          <w:iCs/>
          <w:color w:val="000000" w:themeColor="text1"/>
          <w:sz w:val="24"/>
          <w:szCs w:val="24"/>
          <w:lang w:val="en-US"/>
        </w:rPr>
        <w:t xml:space="preserve"> </w:t>
      </w:r>
      <w:r w:rsidR="00323963">
        <w:rPr>
          <w:rFonts w:ascii="Times New Roman" w:hAnsi="Times New Roman" w:cs="Times New Roman"/>
          <w:color w:val="000000" w:themeColor="text1"/>
          <w:sz w:val="24"/>
          <w:szCs w:val="24"/>
          <w:lang w:val="en-US"/>
        </w:rPr>
        <w:t>between paid staff and volunteers</w:t>
      </w:r>
      <w:r w:rsidRPr="004C44C0">
        <w:rPr>
          <w:rFonts w:ascii="Times New Roman" w:hAnsi="Times New Roman" w:cs="Times New Roman"/>
          <w:color w:val="000000" w:themeColor="text1"/>
          <w:sz w:val="24"/>
          <w:szCs w:val="24"/>
          <w:lang w:val="en-US"/>
        </w:rPr>
        <w:t xml:space="preserve"> seems to bring out rather negative value. Paid staff perceive volunteers as less reliable and feel a lack of trust towards them (Einarsdóttir, 2020; Thomsen &amp; Jensen, 2020). At the same time paid staff expresses that they also see volunteers as a threat to their own job security (Einarsdóttir, 2020; Thomsen &amp; Jensen, 2020).</w:t>
      </w:r>
      <w:r>
        <w:rPr>
          <w:rFonts w:ascii="Times New Roman" w:hAnsi="Times New Roman" w:cs="Times New Roman"/>
          <w:color w:val="000000" w:themeColor="text1"/>
          <w:sz w:val="24"/>
          <w:szCs w:val="24"/>
          <w:lang w:val="en-US"/>
        </w:rPr>
        <w:t xml:space="preserve"> </w:t>
      </w:r>
      <w:r w:rsidRPr="004C44C0">
        <w:rPr>
          <w:rFonts w:ascii="Times New Roman" w:hAnsi="Times New Roman" w:cs="Times New Roman"/>
          <w:i/>
          <w:iCs/>
          <w:color w:val="000000" w:themeColor="text1"/>
          <w:sz w:val="24"/>
          <w:szCs w:val="24"/>
          <w:lang w:val="en-US"/>
        </w:rPr>
        <w:t>Work and employee outcomes</w:t>
      </w:r>
      <w:r w:rsidRPr="004C44C0">
        <w:rPr>
          <w:rFonts w:ascii="Times New Roman" w:hAnsi="Times New Roman" w:cs="Times New Roman"/>
          <w:color w:val="000000" w:themeColor="text1"/>
          <w:sz w:val="24"/>
          <w:szCs w:val="24"/>
          <w:lang w:val="en-US"/>
        </w:rPr>
        <w:t xml:space="preserve"> can also be different when volunteers are involved. Interestingly, while paid staff acknowledges that volunteers can be an extra set of hands</w:t>
      </w:r>
      <w:r>
        <w:rPr>
          <w:rFonts w:ascii="Times New Roman" w:hAnsi="Times New Roman" w:cs="Times New Roman"/>
          <w:color w:val="000000" w:themeColor="text1"/>
          <w:sz w:val="24"/>
          <w:szCs w:val="24"/>
          <w:lang w:val="en-US"/>
        </w:rPr>
        <w:t>,</w:t>
      </w:r>
      <w:r w:rsidRPr="004C44C0">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they</w:t>
      </w:r>
      <w:r w:rsidRPr="004C44C0">
        <w:rPr>
          <w:rFonts w:ascii="Times New Roman" w:hAnsi="Times New Roman" w:cs="Times New Roman"/>
          <w:color w:val="000000" w:themeColor="text1"/>
          <w:sz w:val="24"/>
          <w:szCs w:val="24"/>
          <w:lang w:val="en-US"/>
        </w:rPr>
        <w:t xml:space="preserve"> experience a reduced or increased workload depending on the research (Handy &amp; Srinivasan, 2004; Rogelberg et al, 2010; Thomsen &amp; Jensen, 2020). Similarly, research finds evidence for both positive and negative value in the form of organizational commitment, intention to quit, stress, and emotions (Rogelberg et al, 2010; Ward &amp; Greene, 2018)</w:t>
      </w:r>
      <w:r>
        <w:rPr>
          <w:rFonts w:ascii="Times New Roman" w:hAnsi="Times New Roman" w:cs="Times New Roman"/>
          <w:color w:val="000000" w:themeColor="text1"/>
          <w:sz w:val="24"/>
          <w:szCs w:val="24"/>
          <w:lang w:val="en-US"/>
        </w:rPr>
        <w:t>.</w:t>
      </w:r>
    </w:p>
    <w:p w14:paraId="4B15C7CC" w14:textId="660B4363" w:rsidR="00A50A3A" w:rsidRPr="00DD1523" w:rsidRDefault="00344A8E" w:rsidP="00E249B5">
      <w:pPr>
        <w:pStyle w:val="BodyText"/>
        <w:spacing w:after="240" w:line="480" w:lineRule="auto"/>
        <w:jc w:val="both"/>
        <w:rPr>
          <w:rFonts w:ascii="Times New Roman" w:hAnsi="Times New Roman" w:cs="Times New Roman"/>
          <w:sz w:val="24"/>
          <w:szCs w:val="24"/>
          <w:lang w:val="en-GB"/>
        </w:rPr>
      </w:pPr>
      <w:r w:rsidRPr="005C3352">
        <w:rPr>
          <w:rFonts w:ascii="Times New Roman" w:hAnsi="Times New Roman" w:cs="Times New Roman"/>
          <w:b/>
          <w:bCs/>
          <w:sz w:val="24"/>
          <w:szCs w:val="24"/>
          <w:lang w:val="en-US"/>
        </w:rPr>
        <w:t>Meso</w:t>
      </w:r>
      <w:r w:rsidR="00DD6117" w:rsidRPr="005C3352">
        <w:rPr>
          <w:rFonts w:ascii="Times New Roman" w:hAnsi="Times New Roman" w:cs="Times New Roman"/>
          <w:b/>
          <w:bCs/>
          <w:sz w:val="24"/>
          <w:szCs w:val="24"/>
          <w:lang w:val="en-US"/>
        </w:rPr>
        <w:t>-level value</w:t>
      </w:r>
      <w:r w:rsidR="00E249B5">
        <w:rPr>
          <w:rFonts w:ascii="Times New Roman" w:hAnsi="Times New Roman" w:cs="Times New Roman"/>
          <w:b/>
          <w:bCs/>
          <w:sz w:val="24"/>
          <w:szCs w:val="24"/>
          <w:lang w:val="en-US"/>
        </w:rPr>
        <w:tab/>
      </w:r>
      <w:r w:rsidR="006E181A" w:rsidRPr="005C3352">
        <w:rPr>
          <w:rFonts w:ascii="Times New Roman" w:hAnsi="Times New Roman" w:cs="Times New Roman"/>
          <w:b/>
          <w:bCs/>
          <w:sz w:val="24"/>
          <w:szCs w:val="24"/>
          <w:lang w:val="en-US"/>
        </w:rPr>
        <w:br/>
      </w:r>
      <w:r w:rsidR="00DD1523">
        <w:rPr>
          <w:rFonts w:ascii="Times New Roman" w:hAnsi="Times New Roman" w:cs="Times New Roman"/>
          <w:sz w:val="24"/>
          <w:szCs w:val="24"/>
          <w:lang w:val="en-GB"/>
        </w:rPr>
        <w:t xml:space="preserve">The review shows volunteer </w:t>
      </w:r>
      <w:r w:rsidR="00BE762A">
        <w:rPr>
          <w:rFonts w:ascii="Times New Roman" w:hAnsi="Times New Roman" w:cs="Times New Roman"/>
          <w:sz w:val="24"/>
          <w:szCs w:val="24"/>
          <w:lang w:val="en-GB"/>
        </w:rPr>
        <w:t>value creation</w:t>
      </w:r>
      <w:r w:rsidR="00DD1523">
        <w:rPr>
          <w:rFonts w:ascii="Times New Roman" w:hAnsi="Times New Roman" w:cs="Times New Roman"/>
          <w:sz w:val="24"/>
          <w:szCs w:val="24"/>
          <w:lang w:val="en-GB"/>
        </w:rPr>
        <w:t xml:space="preserve"> for two recipients on the meso-level. The </w:t>
      </w:r>
      <w:r w:rsidR="00932E96">
        <w:rPr>
          <w:rFonts w:ascii="Times New Roman" w:hAnsi="Times New Roman" w:cs="Times New Roman"/>
          <w:sz w:val="24"/>
          <w:szCs w:val="24"/>
          <w:lang w:val="en-GB"/>
        </w:rPr>
        <w:t>host</w:t>
      </w:r>
      <w:r w:rsidR="00DD1523">
        <w:rPr>
          <w:rFonts w:ascii="Times New Roman" w:hAnsi="Times New Roman" w:cs="Times New Roman"/>
          <w:sz w:val="24"/>
          <w:szCs w:val="24"/>
          <w:lang w:val="en-GB"/>
        </w:rPr>
        <w:t xml:space="preserve"> organization </w:t>
      </w:r>
      <w:r w:rsidR="00963DF0">
        <w:rPr>
          <w:rFonts w:ascii="Times New Roman" w:hAnsi="Times New Roman" w:cs="Times New Roman"/>
          <w:sz w:val="24"/>
          <w:szCs w:val="24"/>
          <w:lang w:val="en-GB"/>
        </w:rPr>
        <w:t>where the volunteers perform their work</w:t>
      </w:r>
      <w:r w:rsidR="00DD1523">
        <w:rPr>
          <w:rFonts w:ascii="Times New Roman" w:hAnsi="Times New Roman" w:cs="Times New Roman"/>
          <w:sz w:val="24"/>
          <w:szCs w:val="24"/>
          <w:lang w:val="en-GB"/>
        </w:rPr>
        <w:t xml:space="preserve"> </w:t>
      </w:r>
      <w:r w:rsidR="007F1446">
        <w:rPr>
          <w:rFonts w:ascii="Times New Roman" w:hAnsi="Times New Roman" w:cs="Times New Roman"/>
          <w:sz w:val="24"/>
          <w:szCs w:val="24"/>
          <w:lang w:val="en-GB"/>
        </w:rPr>
        <w:t xml:space="preserve">(usually simply a non-profit organization) </w:t>
      </w:r>
      <w:r w:rsidR="00DD1523">
        <w:rPr>
          <w:rFonts w:ascii="Times New Roman" w:hAnsi="Times New Roman" w:cs="Times New Roman"/>
          <w:sz w:val="24"/>
          <w:szCs w:val="24"/>
          <w:lang w:val="en-GB"/>
        </w:rPr>
        <w:t>and the sending organization</w:t>
      </w:r>
      <w:r w:rsidR="00614125">
        <w:rPr>
          <w:rFonts w:ascii="Times New Roman" w:hAnsi="Times New Roman" w:cs="Times New Roman"/>
          <w:sz w:val="24"/>
          <w:szCs w:val="24"/>
          <w:lang w:val="en-GB"/>
        </w:rPr>
        <w:t>,</w:t>
      </w:r>
      <w:r w:rsidR="00DD1523">
        <w:rPr>
          <w:rFonts w:ascii="Times New Roman" w:hAnsi="Times New Roman" w:cs="Times New Roman"/>
          <w:sz w:val="24"/>
          <w:szCs w:val="24"/>
          <w:lang w:val="en-GB"/>
        </w:rPr>
        <w:t xml:space="preserve"> if this is applicable to the type of volunteering. </w:t>
      </w:r>
      <w:r w:rsidR="00F35047" w:rsidRPr="005C3352">
        <w:rPr>
          <w:rFonts w:ascii="Times New Roman" w:hAnsi="Times New Roman" w:cs="Times New Roman"/>
          <w:sz w:val="24"/>
          <w:szCs w:val="24"/>
          <w:lang w:val="en-US"/>
        </w:rPr>
        <w:t xml:space="preserve">As can be seen in </w:t>
      </w:r>
      <w:r w:rsidR="00F35047" w:rsidRPr="005C3352">
        <w:rPr>
          <w:rFonts w:ascii="Times New Roman" w:hAnsi="Times New Roman" w:cs="Times New Roman"/>
          <w:sz w:val="24"/>
          <w:szCs w:val="24"/>
          <w:lang w:val="en-US"/>
        </w:rPr>
        <w:lastRenderedPageBreak/>
        <w:t xml:space="preserve">table </w:t>
      </w:r>
      <w:r w:rsidR="00E249B5">
        <w:rPr>
          <w:rFonts w:ascii="Times New Roman" w:hAnsi="Times New Roman" w:cs="Times New Roman"/>
          <w:sz w:val="24"/>
          <w:szCs w:val="24"/>
          <w:lang w:val="en-US"/>
        </w:rPr>
        <w:t>4</w:t>
      </w:r>
      <w:r w:rsidR="00C47B90">
        <w:rPr>
          <w:rFonts w:ascii="Times New Roman" w:hAnsi="Times New Roman" w:cs="Times New Roman"/>
          <w:sz w:val="24"/>
          <w:szCs w:val="24"/>
          <w:lang w:val="en-US"/>
        </w:rPr>
        <w:t xml:space="preserve"> and </w:t>
      </w:r>
      <w:r w:rsidR="00E249B5">
        <w:rPr>
          <w:rFonts w:ascii="Times New Roman" w:hAnsi="Times New Roman" w:cs="Times New Roman"/>
          <w:sz w:val="24"/>
          <w:szCs w:val="24"/>
          <w:lang w:val="en-US"/>
        </w:rPr>
        <w:t>5</w:t>
      </w:r>
      <w:r w:rsidR="00F35047" w:rsidRPr="005C3352">
        <w:rPr>
          <w:rFonts w:ascii="Times New Roman" w:hAnsi="Times New Roman" w:cs="Times New Roman"/>
          <w:sz w:val="24"/>
          <w:szCs w:val="24"/>
          <w:lang w:val="en-US"/>
        </w:rPr>
        <w:t xml:space="preserve"> m</w:t>
      </w:r>
      <w:r w:rsidR="0029185F" w:rsidRPr="005C3352">
        <w:rPr>
          <w:rFonts w:ascii="Times New Roman" w:hAnsi="Times New Roman" w:cs="Times New Roman"/>
          <w:sz w:val="24"/>
          <w:szCs w:val="24"/>
          <w:lang w:val="en-US"/>
        </w:rPr>
        <w:t xml:space="preserve">ost </w:t>
      </w:r>
      <w:r w:rsidR="004834C2">
        <w:rPr>
          <w:rFonts w:ascii="Times New Roman" w:hAnsi="Times New Roman" w:cs="Times New Roman"/>
          <w:sz w:val="24"/>
          <w:szCs w:val="24"/>
          <w:lang w:val="en-US"/>
        </w:rPr>
        <w:t xml:space="preserve">research </w:t>
      </w:r>
      <w:r w:rsidR="0029185F" w:rsidRPr="005C3352">
        <w:rPr>
          <w:rFonts w:ascii="Times New Roman" w:hAnsi="Times New Roman" w:cs="Times New Roman"/>
          <w:sz w:val="24"/>
          <w:szCs w:val="24"/>
          <w:lang w:val="en-US"/>
        </w:rPr>
        <w:t>focus</w:t>
      </w:r>
      <w:r w:rsidR="004834C2">
        <w:rPr>
          <w:rFonts w:ascii="Times New Roman" w:hAnsi="Times New Roman" w:cs="Times New Roman"/>
          <w:sz w:val="24"/>
          <w:szCs w:val="24"/>
          <w:lang w:val="en-US"/>
        </w:rPr>
        <w:t>ses</w:t>
      </w:r>
      <w:r w:rsidR="0029185F" w:rsidRPr="005C3352">
        <w:rPr>
          <w:rFonts w:ascii="Times New Roman" w:hAnsi="Times New Roman" w:cs="Times New Roman"/>
          <w:sz w:val="24"/>
          <w:szCs w:val="24"/>
          <w:lang w:val="en-US"/>
        </w:rPr>
        <w:t xml:space="preserve"> on the </w:t>
      </w:r>
      <w:r w:rsidR="00963DF0">
        <w:rPr>
          <w:rFonts w:ascii="Times New Roman" w:hAnsi="Times New Roman" w:cs="Times New Roman"/>
          <w:sz w:val="24"/>
          <w:szCs w:val="24"/>
          <w:lang w:val="en-US"/>
        </w:rPr>
        <w:t>host</w:t>
      </w:r>
      <w:r w:rsidR="0029185F" w:rsidRPr="005C3352">
        <w:rPr>
          <w:rFonts w:ascii="Times New Roman" w:hAnsi="Times New Roman" w:cs="Times New Roman"/>
          <w:sz w:val="24"/>
          <w:szCs w:val="24"/>
          <w:lang w:val="en-US"/>
        </w:rPr>
        <w:t xml:space="preserve"> organization</w:t>
      </w:r>
      <w:r w:rsidR="00C50AA2" w:rsidRPr="005C3352">
        <w:rPr>
          <w:rFonts w:ascii="Times New Roman" w:hAnsi="Times New Roman" w:cs="Times New Roman"/>
          <w:sz w:val="24"/>
          <w:szCs w:val="24"/>
          <w:lang w:val="en-US"/>
        </w:rPr>
        <w:t xml:space="preserve">. </w:t>
      </w:r>
      <w:r w:rsidR="00C262EC">
        <w:rPr>
          <w:rFonts w:ascii="Times New Roman" w:hAnsi="Times New Roman" w:cs="Times New Roman"/>
          <w:sz w:val="24"/>
          <w:szCs w:val="24"/>
          <w:lang w:val="en-US"/>
        </w:rPr>
        <w:t>A full overview including sources per theme can be found in the appendix.</w:t>
      </w:r>
    </w:p>
    <w:tbl>
      <w:tblPr>
        <w:tblStyle w:val="PlainTable2"/>
        <w:tblW w:w="9498" w:type="dxa"/>
        <w:tblLook w:val="0420" w:firstRow="1" w:lastRow="0" w:firstColumn="0" w:lastColumn="0" w:noHBand="0" w:noVBand="1"/>
      </w:tblPr>
      <w:tblGrid>
        <w:gridCol w:w="2694"/>
        <w:gridCol w:w="6804"/>
      </w:tblGrid>
      <w:tr w:rsidR="00E303CA" w:rsidRPr="00E303CA" w14:paraId="1A22F09E" w14:textId="77777777" w:rsidTr="00C04C87">
        <w:trPr>
          <w:cnfStyle w:val="100000000000" w:firstRow="1" w:lastRow="0" w:firstColumn="0" w:lastColumn="0" w:oddVBand="0" w:evenVBand="0" w:oddHBand="0" w:evenHBand="0" w:firstRowFirstColumn="0" w:firstRowLastColumn="0" w:lastRowFirstColumn="0" w:lastRowLastColumn="0"/>
          <w:trHeight w:val="460"/>
        </w:trPr>
        <w:tc>
          <w:tcPr>
            <w:tcW w:w="9498" w:type="dxa"/>
            <w:gridSpan w:val="2"/>
            <w:hideMark/>
          </w:tcPr>
          <w:p w14:paraId="4F80C56E" w14:textId="757A27D4" w:rsidR="00E303CA" w:rsidRPr="00E303CA" w:rsidRDefault="00C04C87" w:rsidP="00E303CA">
            <w:pPr>
              <w:rPr>
                <w:rFonts w:ascii="Times New Roman" w:eastAsia="Times New Roman" w:hAnsi="Times New Roman" w:cs="Times New Roman"/>
                <w:sz w:val="24"/>
                <w:szCs w:val="24"/>
                <w:lang w:eastAsia="nl-NL"/>
              </w:rPr>
            </w:pPr>
            <w:r>
              <w:rPr>
                <w:rFonts w:ascii="Times New Roman" w:eastAsia="Times New Roman" w:hAnsi="Times New Roman" w:cs="Times New Roman"/>
                <w:kern w:val="24"/>
                <w:sz w:val="24"/>
                <w:szCs w:val="24"/>
                <w:lang w:val="en-US" w:eastAsia="nl-NL"/>
              </w:rPr>
              <w:t>Host</w:t>
            </w:r>
            <w:r w:rsidR="00E303CA" w:rsidRPr="00E303CA">
              <w:rPr>
                <w:rFonts w:ascii="Times New Roman" w:eastAsia="Times New Roman" w:hAnsi="Times New Roman" w:cs="Times New Roman"/>
                <w:kern w:val="24"/>
                <w:sz w:val="24"/>
                <w:szCs w:val="24"/>
                <w:lang w:val="en-US" w:eastAsia="nl-NL"/>
              </w:rPr>
              <w:t xml:space="preserve"> organization </w:t>
            </w:r>
            <w:r w:rsidR="00E303CA" w:rsidRPr="00E303CA">
              <w:rPr>
                <w:rFonts w:ascii="Times New Roman" w:eastAsia="Times New Roman" w:hAnsi="Times New Roman" w:cs="Times New Roman"/>
                <w:color w:val="FFFFFF" w:themeColor="light1"/>
                <w:kern w:val="24"/>
                <w:sz w:val="24"/>
                <w:szCs w:val="24"/>
                <w:lang w:val="en-US" w:eastAsia="nl-NL"/>
              </w:rPr>
              <w:t>(NPO)</w:t>
            </w:r>
          </w:p>
        </w:tc>
      </w:tr>
      <w:tr w:rsidR="00E303CA" w:rsidRPr="00283DB2" w14:paraId="5E1D6C66" w14:textId="77777777" w:rsidTr="00C04C87">
        <w:trPr>
          <w:cnfStyle w:val="000000100000" w:firstRow="0" w:lastRow="0" w:firstColumn="0" w:lastColumn="0" w:oddVBand="0" w:evenVBand="0" w:oddHBand="1" w:evenHBand="0" w:firstRowFirstColumn="0" w:firstRowLastColumn="0" w:lastRowFirstColumn="0" w:lastRowLastColumn="0"/>
          <w:trHeight w:val="421"/>
        </w:trPr>
        <w:tc>
          <w:tcPr>
            <w:tcW w:w="2694" w:type="dxa"/>
            <w:hideMark/>
          </w:tcPr>
          <w:p w14:paraId="4975A734" w14:textId="77777777" w:rsidR="00E303CA" w:rsidRPr="00E303CA" w:rsidRDefault="00E303CA" w:rsidP="00E303CA">
            <w:pPr>
              <w:rPr>
                <w:rFonts w:ascii="Times New Roman" w:eastAsia="Times New Roman" w:hAnsi="Times New Roman" w:cs="Times New Roman"/>
                <w:sz w:val="24"/>
                <w:szCs w:val="24"/>
                <w:lang w:val="en-US" w:eastAsia="nl-NL"/>
              </w:rPr>
            </w:pPr>
            <w:r w:rsidRPr="00E303CA">
              <w:rPr>
                <w:rFonts w:ascii="Times New Roman" w:eastAsia="Calibri" w:hAnsi="Times New Roman" w:cs="Times New Roman"/>
                <w:color w:val="000000" w:themeColor="dark1"/>
                <w:kern w:val="24"/>
                <w:sz w:val="24"/>
                <w:szCs w:val="24"/>
                <w:lang w:val="en-US" w:eastAsia="nl-NL"/>
              </w:rPr>
              <w:t>Financial value</w:t>
            </w:r>
          </w:p>
          <w:p w14:paraId="419C4C82" w14:textId="1B7D04D2" w:rsidR="00E303CA" w:rsidRPr="00E303CA" w:rsidRDefault="00E303CA" w:rsidP="00E303CA">
            <w:pPr>
              <w:rPr>
                <w:rFonts w:ascii="Times New Roman" w:eastAsia="Times New Roman" w:hAnsi="Times New Roman" w:cs="Times New Roman"/>
                <w:sz w:val="24"/>
                <w:szCs w:val="24"/>
                <w:lang w:val="en-US" w:eastAsia="nl-NL"/>
              </w:rPr>
            </w:pPr>
          </w:p>
        </w:tc>
        <w:tc>
          <w:tcPr>
            <w:tcW w:w="6804" w:type="dxa"/>
            <w:hideMark/>
          </w:tcPr>
          <w:p w14:paraId="242FF02B" w14:textId="77777777" w:rsidR="00E303CA" w:rsidRPr="00E303CA" w:rsidRDefault="00E303CA" w:rsidP="00E303CA">
            <w:pPr>
              <w:rPr>
                <w:rFonts w:ascii="Times New Roman" w:eastAsia="Times New Roman" w:hAnsi="Times New Roman" w:cs="Times New Roman"/>
                <w:sz w:val="24"/>
                <w:szCs w:val="24"/>
                <w:lang w:val="en-US" w:eastAsia="nl-NL"/>
              </w:rPr>
            </w:pPr>
            <w:r w:rsidRPr="00E303CA">
              <w:rPr>
                <w:rFonts w:ascii="Times New Roman" w:eastAsia="Calibri" w:hAnsi="Times New Roman" w:cs="Times New Roman"/>
                <w:color w:val="000000" w:themeColor="dark1"/>
                <w:kern w:val="24"/>
                <w:sz w:val="24"/>
                <w:szCs w:val="24"/>
                <w:lang w:val="en-US" w:eastAsia="nl-NL"/>
              </w:rPr>
              <w:t>Positive (cost-savings), Negative (costs;  recruiting, hiring, training, managing), More donations (monetary and in-kind) / funds raised</w:t>
            </w:r>
          </w:p>
        </w:tc>
      </w:tr>
      <w:tr w:rsidR="00E303CA" w:rsidRPr="00283DB2" w14:paraId="2D3B610E" w14:textId="77777777" w:rsidTr="00C04C87">
        <w:trPr>
          <w:trHeight w:val="342"/>
        </w:trPr>
        <w:tc>
          <w:tcPr>
            <w:tcW w:w="2694" w:type="dxa"/>
            <w:hideMark/>
          </w:tcPr>
          <w:p w14:paraId="29D46989" w14:textId="77777777" w:rsidR="00E303CA" w:rsidRPr="00E303CA" w:rsidRDefault="00E303CA" w:rsidP="00E303CA">
            <w:pPr>
              <w:rPr>
                <w:rFonts w:ascii="Times New Roman" w:eastAsia="Times New Roman" w:hAnsi="Times New Roman" w:cs="Times New Roman"/>
                <w:sz w:val="24"/>
                <w:szCs w:val="24"/>
                <w:lang w:eastAsia="nl-NL"/>
              </w:rPr>
            </w:pPr>
            <w:r w:rsidRPr="00E303CA">
              <w:rPr>
                <w:rFonts w:ascii="Times New Roman" w:eastAsia="Calibri" w:hAnsi="Times New Roman" w:cs="Times New Roman"/>
                <w:color w:val="000000" w:themeColor="dark1"/>
                <w:kern w:val="24"/>
                <w:sz w:val="24"/>
                <w:szCs w:val="24"/>
                <w:lang w:val="en-US" w:eastAsia="nl-NL"/>
              </w:rPr>
              <w:t>Organizational outcomes</w:t>
            </w:r>
          </w:p>
          <w:p w14:paraId="54E1767F" w14:textId="77777777" w:rsidR="00E303CA" w:rsidRPr="00E303CA" w:rsidRDefault="00E303CA" w:rsidP="00E303CA">
            <w:pPr>
              <w:rPr>
                <w:rFonts w:ascii="Times New Roman" w:eastAsia="Times New Roman" w:hAnsi="Times New Roman" w:cs="Times New Roman"/>
                <w:sz w:val="24"/>
                <w:szCs w:val="24"/>
                <w:lang w:eastAsia="nl-NL"/>
              </w:rPr>
            </w:pPr>
            <w:r w:rsidRPr="00E303CA">
              <w:rPr>
                <w:rFonts w:ascii="Times New Roman" w:eastAsia="Calibri" w:hAnsi="Times New Roman" w:cs="Times New Roman"/>
                <w:color w:val="000000" w:themeColor="dark1"/>
                <w:kern w:val="24"/>
                <w:sz w:val="24"/>
                <w:szCs w:val="24"/>
                <w:lang w:val="en-US" w:eastAsia="nl-NL"/>
              </w:rPr>
              <w:t> </w:t>
            </w:r>
          </w:p>
        </w:tc>
        <w:tc>
          <w:tcPr>
            <w:tcW w:w="6804" w:type="dxa"/>
            <w:hideMark/>
          </w:tcPr>
          <w:p w14:paraId="688BDC26" w14:textId="75DB459A" w:rsidR="00E303CA" w:rsidRPr="00E303CA" w:rsidRDefault="00E303CA" w:rsidP="00E303CA">
            <w:pPr>
              <w:rPr>
                <w:rFonts w:ascii="Times New Roman" w:eastAsia="Times New Roman" w:hAnsi="Times New Roman" w:cs="Times New Roman"/>
                <w:sz w:val="24"/>
                <w:szCs w:val="24"/>
                <w:lang w:val="en-US" w:eastAsia="nl-NL"/>
              </w:rPr>
            </w:pPr>
            <w:r w:rsidRPr="00E303CA">
              <w:rPr>
                <w:rFonts w:ascii="Times New Roman" w:eastAsia="Calibri" w:hAnsi="Times New Roman" w:cs="Times New Roman"/>
                <w:color w:val="000000" w:themeColor="dark1"/>
                <w:kern w:val="24"/>
                <w:sz w:val="24"/>
                <w:szCs w:val="24"/>
                <w:lang w:val="en-US" w:eastAsia="nl-NL"/>
              </w:rPr>
              <w:t>Performance, Organizational growth, Resource efficiency, Community relations / increased visibility / voice, face of organization, Improved services/product (more output + higher quality + more reach), Public support / Goodwill, Improved reputation / Brand equity (</w:t>
            </w:r>
            <w:r w:rsidR="0039082A">
              <w:rPr>
                <w:rFonts w:ascii="Times New Roman" w:eastAsia="Calibri" w:hAnsi="Times New Roman" w:cs="Times New Roman"/>
                <w:color w:val="000000" w:themeColor="dark1"/>
                <w:kern w:val="24"/>
                <w:sz w:val="24"/>
                <w:szCs w:val="24"/>
                <w:lang w:val="en-US" w:eastAsia="nl-NL"/>
              </w:rPr>
              <w:t>w</w:t>
            </w:r>
            <w:r w:rsidRPr="00E303CA">
              <w:rPr>
                <w:rFonts w:ascii="Times New Roman" w:eastAsia="Calibri" w:hAnsi="Times New Roman" w:cs="Times New Roman"/>
                <w:color w:val="000000" w:themeColor="dark1"/>
                <w:kern w:val="24"/>
                <w:sz w:val="24"/>
                <w:szCs w:val="24"/>
                <w:lang w:val="en-US" w:eastAsia="nl-NL"/>
              </w:rPr>
              <w:t>o</w:t>
            </w:r>
            <w:r w:rsidR="0039082A">
              <w:rPr>
                <w:rFonts w:ascii="Times New Roman" w:eastAsia="Calibri" w:hAnsi="Times New Roman" w:cs="Times New Roman"/>
                <w:color w:val="000000" w:themeColor="dark1"/>
                <w:kern w:val="24"/>
                <w:sz w:val="24"/>
                <w:szCs w:val="24"/>
                <w:lang w:val="en-US" w:eastAsia="nl-NL"/>
              </w:rPr>
              <w:t>rd of mouth</w:t>
            </w:r>
            <w:r w:rsidRPr="00E303CA">
              <w:rPr>
                <w:rFonts w:ascii="Times New Roman" w:eastAsia="Calibri" w:hAnsi="Times New Roman" w:cs="Times New Roman"/>
                <w:color w:val="000000" w:themeColor="dark1"/>
                <w:kern w:val="24"/>
                <w:sz w:val="24"/>
                <w:szCs w:val="24"/>
                <w:lang w:val="en-US" w:eastAsia="nl-NL"/>
              </w:rPr>
              <w:t>, brand ambassadors, advocacy), Legitimacy / Credibility, Achieving mission (sustainably), Ideas for improvement / Initiating innovations, Increased expertise (e.g. local knowledge, specific skills)</w:t>
            </w:r>
          </w:p>
          <w:p w14:paraId="58897ADD" w14:textId="77777777" w:rsidR="00E303CA" w:rsidRPr="00E303CA" w:rsidRDefault="00E303CA" w:rsidP="00E303CA">
            <w:pPr>
              <w:rPr>
                <w:rFonts w:ascii="Times New Roman" w:eastAsia="Times New Roman" w:hAnsi="Times New Roman" w:cs="Times New Roman"/>
                <w:sz w:val="24"/>
                <w:szCs w:val="24"/>
                <w:lang w:val="en-US" w:eastAsia="nl-NL"/>
              </w:rPr>
            </w:pPr>
            <w:r w:rsidRPr="00E303CA">
              <w:rPr>
                <w:rFonts w:ascii="Times New Roman" w:eastAsia="Calibri" w:hAnsi="Times New Roman" w:cs="Times New Roman"/>
                <w:color w:val="000000" w:themeColor="dark1"/>
                <w:kern w:val="24"/>
                <w:sz w:val="24"/>
                <w:szCs w:val="24"/>
                <w:lang w:val="en-US" w:eastAsia="nl-NL"/>
              </w:rPr>
              <w:t>(-) power imbalance, rule breaking, uncertainty, tension</w:t>
            </w:r>
          </w:p>
        </w:tc>
      </w:tr>
    </w:tbl>
    <w:p w14:paraId="2C117338" w14:textId="2263EEB2" w:rsidR="00E303CA" w:rsidRPr="00505B6F" w:rsidRDefault="00617CF2" w:rsidP="00617CF2">
      <w:pPr>
        <w:rPr>
          <w:rFonts w:ascii="Times New Roman" w:eastAsia="Times New Roman" w:hAnsi="Times New Roman" w:cs="Times New Roman"/>
          <w:kern w:val="24"/>
          <w:lang w:val="en-US" w:eastAsia="nl-NL"/>
        </w:rPr>
      </w:pPr>
      <w:r w:rsidRPr="00505B6F">
        <w:rPr>
          <w:rFonts w:ascii="Times New Roman" w:eastAsia="Times New Roman" w:hAnsi="Times New Roman" w:cs="Times New Roman"/>
          <w:kern w:val="24"/>
          <w:lang w:val="en-US" w:eastAsia="nl-NL"/>
        </w:rPr>
        <w:t>Table 4: Host organization value</w:t>
      </w:r>
    </w:p>
    <w:p w14:paraId="713E64BA" w14:textId="77777777" w:rsidR="00617CF2" w:rsidRPr="00617CF2" w:rsidRDefault="00617CF2" w:rsidP="00617CF2">
      <w:pPr>
        <w:spacing w:after="0" w:line="240" w:lineRule="auto"/>
        <w:rPr>
          <w:rFonts w:ascii="Times New Roman" w:eastAsia="Times New Roman" w:hAnsi="Times New Roman" w:cs="Times New Roman"/>
          <w:b/>
          <w:bCs/>
          <w:kern w:val="24"/>
          <w:sz w:val="24"/>
          <w:szCs w:val="24"/>
          <w:lang w:val="en-US" w:eastAsia="nl-NL"/>
        </w:rPr>
      </w:pPr>
    </w:p>
    <w:tbl>
      <w:tblPr>
        <w:tblStyle w:val="PlainTable2"/>
        <w:tblW w:w="9498" w:type="dxa"/>
        <w:tblLook w:val="0420" w:firstRow="1" w:lastRow="0" w:firstColumn="0" w:lastColumn="0" w:noHBand="0" w:noVBand="1"/>
      </w:tblPr>
      <w:tblGrid>
        <w:gridCol w:w="2694"/>
        <w:gridCol w:w="6804"/>
      </w:tblGrid>
      <w:tr w:rsidR="00617CF2" w:rsidRPr="00617CF2" w14:paraId="6E9D4B1A" w14:textId="77777777" w:rsidTr="00617CF2">
        <w:trPr>
          <w:cnfStyle w:val="100000000000" w:firstRow="1" w:lastRow="0" w:firstColumn="0" w:lastColumn="0" w:oddVBand="0" w:evenVBand="0" w:oddHBand="0" w:evenHBand="0" w:firstRowFirstColumn="0" w:firstRowLastColumn="0" w:lastRowFirstColumn="0" w:lastRowLastColumn="0"/>
          <w:trHeight w:val="398"/>
        </w:trPr>
        <w:tc>
          <w:tcPr>
            <w:tcW w:w="9498" w:type="dxa"/>
            <w:gridSpan w:val="2"/>
            <w:hideMark/>
          </w:tcPr>
          <w:p w14:paraId="13DF0A5D" w14:textId="46C89D10" w:rsidR="00617CF2" w:rsidRPr="00617CF2" w:rsidRDefault="00617CF2" w:rsidP="00617CF2">
            <w:pPr>
              <w:rPr>
                <w:rFonts w:ascii="Times New Roman" w:eastAsia="Times New Roman" w:hAnsi="Times New Roman" w:cs="Times New Roman"/>
                <w:kern w:val="24"/>
                <w:sz w:val="24"/>
                <w:szCs w:val="24"/>
                <w:lang w:val="en-US" w:eastAsia="nl-NL"/>
              </w:rPr>
            </w:pPr>
            <w:r w:rsidRPr="00617CF2">
              <w:rPr>
                <w:rFonts w:ascii="Times New Roman" w:eastAsia="Times New Roman" w:hAnsi="Times New Roman" w:cs="Times New Roman"/>
                <w:kern w:val="24"/>
                <w:sz w:val="24"/>
                <w:szCs w:val="24"/>
                <w:lang w:val="en-US" w:eastAsia="nl-NL"/>
              </w:rPr>
              <w:t>Sending organization</w:t>
            </w:r>
          </w:p>
        </w:tc>
      </w:tr>
      <w:tr w:rsidR="00617CF2" w:rsidRPr="00283DB2" w14:paraId="4C796E2E" w14:textId="77777777" w:rsidTr="00617CF2">
        <w:trPr>
          <w:cnfStyle w:val="000000100000" w:firstRow="0" w:lastRow="0" w:firstColumn="0" w:lastColumn="0" w:oddVBand="0" w:evenVBand="0" w:oddHBand="1" w:evenHBand="0" w:firstRowFirstColumn="0" w:firstRowLastColumn="0" w:lastRowFirstColumn="0" w:lastRowLastColumn="0"/>
          <w:trHeight w:val="295"/>
        </w:trPr>
        <w:tc>
          <w:tcPr>
            <w:tcW w:w="2694" w:type="dxa"/>
            <w:hideMark/>
          </w:tcPr>
          <w:p w14:paraId="235722ED" w14:textId="77777777" w:rsidR="00617CF2" w:rsidRPr="00617CF2" w:rsidRDefault="00617CF2" w:rsidP="00617CF2">
            <w:pPr>
              <w:rPr>
                <w:rFonts w:ascii="Times New Roman" w:eastAsia="Times New Roman" w:hAnsi="Times New Roman" w:cs="Times New Roman"/>
                <w:kern w:val="24"/>
                <w:sz w:val="24"/>
                <w:szCs w:val="24"/>
                <w:lang w:val="en-US" w:eastAsia="nl-NL"/>
              </w:rPr>
            </w:pPr>
            <w:r w:rsidRPr="00617CF2">
              <w:rPr>
                <w:rFonts w:ascii="Times New Roman" w:eastAsia="Times New Roman" w:hAnsi="Times New Roman" w:cs="Times New Roman"/>
                <w:kern w:val="24"/>
                <w:sz w:val="24"/>
                <w:szCs w:val="24"/>
                <w:lang w:val="en-US" w:eastAsia="nl-NL"/>
              </w:rPr>
              <w:t>Financial value</w:t>
            </w:r>
          </w:p>
          <w:p w14:paraId="60E3A8F3" w14:textId="77777777" w:rsidR="00617CF2" w:rsidRPr="00617CF2" w:rsidRDefault="00617CF2" w:rsidP="00617CF2">
            <w:pPr>
              <w:rPr>
                <w:rFonts w:ascii="Times New Roman" w:eastAsia="Times New Roman" w:hAnsi="Times New Roman" w:cs="Times New Roman"/>
                <w:kern w:val="24"/>
                <w:sz w:val="24"/>
                <w:szCs w:val="24"/>
                <w:lang w:val="en-US" w:eastAsia="nl-NL"/>
              </w:rPr>
            </w:pPr>
            <w:r w:rsidRPr="00617CF2">
              <w:rPr>
                <w:rFonts w:ascii="Times New Roman" w:eastAsia="Times New Roman" w:hAnsi="Times New Roman" w:cs="Times New Roman"/>
                <w:kern w:val="24"/>
                <w:sz w:val="24"/>
                <w:szCs w:val="24"/>
                <w:lang w:val="en-US" w:eastAsia="nl-NL"/>
              </w:rPr>
              <w:t> </w:t>
            </w:r>
          </w:p>
        </w:tc>
        <w:tc>
          <w:tcPr>
            <w:tcW w:w="6804" w:type="dxa"/>
            <w:hideMark/>
          </w:tcPr>
          <w:p w14:paraId="18D55DBA" w14:textId="77777777" w:rsidR="00617CF2" w:rsidRPr="00617CF2" w:rsidRDefault="00617CF2" w:rsidP="00617CF2">
            <w:pPr>
              <w:rPr>
                <w:rFonts w:ascii="Times New Roman" w:eastAsia="Times New Roman" w:hAnsi="Times New Roman" w:cs="Times New Roman"/>
                <w:kern w:val="24"/>
                <w:sz w:val="24"/>
                <w:szCs w:val="24"/>
                <w:lang w:val="en-US" w:eastAsia="nl-NL"/>
              </w:rPr>
            </w:pPr>
            <w:r w:rsidRPr="00617CF2">
              <w:rPr>
                <w:rFonts w:ascii="Times New Roman" w:eastAsia="Times New Roman" w:hAnsi="Times New Roman" w:cs="Times New Roman"/>
                <w:kern w:val="24"/>
                <w:sz w:val="24"/>
                <w:szCs w:val="24"/>
                <w:lang w:val="en-US" w:eastAsia="nl-NL"/>
              </w:rPr>
              <w:t>Fundraising, More donations, Increased org income  (through volunteer fees [IV] or patronage/purchases [CV])</w:t>
            </w:r>
          </w:p>
        </w:tc>
      </w:tr>
      <w:tr w:rsidR="00617CF2" w:rsidRPr="00617CF2" w14:paraId="56223B79" w14:textId="77777777" w:rsidTr="00617CF2">
        <w:trPr>
          <w:trHeight w:val="295"/>
        </w:trPr>
        <w:tc>
          <w:tcPr>
            <w:tcW w:w="2694" w:type="dxa"/>
            <w:hideMark/>
          </w:tcPr>
          <w:p w14:paraId="6984AABB" w14:textId="77777777" w:rsidR="00617CF2" w:rsidRPr="00617CF2" w:rsidRDefault="00617CF2" w:rsidP="00617CF2">
            <w:pPr>
              <w:rPr>
                <w:rFonts w:ascii="Times New Roman" w:eastAsia="Times New Roman" w:hAnsi="Times New Roman" w:cs="Times New Roman"/>
                <w:kern w:val="24"/>
                <w:sz w:val="24"/>
                <w:szCs w:val="24"/>
                <w:lang w:val="en-US" w:eastAsia="nl-NL"/>
              </w:rPr>
            </w:pPr>
            <w:r w:rsidRPr="00617CF2">
              <w:rPr>
                <w:rFonts w:ascii="Times New Roman" w:eastAsia="Times New Roman" w:hAnsi="Times New Roman" w:cs="Times New Roman"/>
                <w:kern w:val="24"/>
                <w:sz w:val="24"/>
                <w:szCs w:val="24"/>
                <w:lang w:val="en-US" w:eastAsia="nl-NL"/>
              </w:rPr>
              <w:t>Employee work outcomes</w:t>
            </w:r>
          </w:p>
          <w:p w14:paraId="2196C7D7" w14:textId="77777777" w:rsidR="00617CF2" w:rsidRPr="00617CF2" w:rsidRDefault="00617CF2" w:rsidP="00617CF2">
            <w:pPr>
              <w:rPr>
                <w:rFonts w:ascii="Times New Roman" w:eastAsia="Times New Roman" w:hAnsi="Times New Roman" w:cs="Times New Roman"/>
                <w:kern w:val="24"/>
                <w:sz w:val="24"/>
                <w:szCs w:val="24"/>
                <w:lang w:val="en-US" w:eastAsia="nl-NL"/>
              </w:rPr>
            </w:pPr>
            <w:r w:rsidRPr="00617CF2">
              <w:rPr>
                <w:rFonts w:ascii="Times New Roman" w:eastAsia="Times New Roman" w:hAnsi="Times New Roman" w:cs="Times New Roman"/>
                <w:kern w:val="24"/>
                <w:sz w:val="24"/>
                <w:szCs w:val="24"/>
                <w:lang w:val="en-US" w:eastAsia="nl-NL"/>
              </w:rPr>
              <w:t>Student outcomes </w:t>
            </w:r>
          </w:p>
        </w:tc>
        <w:tc>
          <w:tcPr>
            <w:tcW w:w="6804" w:type="dxa"/>
            <w:hideMark/>
          </w:tcPr>
          <w:p w14:paraId="307D38E8" w14:textId="77777777" w:rsidR="00617CF2" w:rsidRPr="00617CF2" w:rsidRDefault="00617CF2" w:rsidP="00617CF2">
            <w:pPr>
              <w:rPr>
                <w:rFonts w:ascii="Times New Roman" w:eastAsia="Times New Roman" w:hAnsi="Times New Roman" w:cs="Times New Roman"/>
                <w:kern w:val="24"/>
                <w:sz w:val="24"/>
                <w:szCs w:val="24"/>
                <w:lang w:val="en-US" w:eastAsia="nl-NL"/>
              </w:rPr>
            </w:pPr>
            <w:r w:rsidRPr="00617CF2">
              <w:rPr>
                <w:rFonts w:ascii="Times New Roman" w:eastAsia="Times New Roman" w:hAnsi="Times New Roman" w:cs="Times New Roman"/>
                <w:kern w:val="24"/>
                <w:sz w:val="24"/>
                <w:szCs w:val="24"/>
                <w:lang w:val="en-US" w:eastAsia="nl-NL"/>
              </w:rPr>
              <w:t>Job performance, Employee productivity, Communication with colleagues, Accountability, Employee morale / Sense of cohesion / Relaxing at work, Achieved student learning, OCB, Commitment to sending organization, Positive attitude to work/ employer</w:t>
            </w:r>
          </w:p>
          <w:p w14:paraId="4EFCDFCB" w14:textId="77777777" w:rsidR="00617CF2" w:rsidRPr="00617CF2" w:rsidRDefault="00617CF2" w:rsidP="00617CF2">
            <w:pPr>
              <w:rPr>
                <w:rFonts w:ascii="Times New Roman" w:eastAsia="Times New Roman" w:hAnsi="Times New Roman" w:cs="Times New Roman"/>
                <w:kern w:val="24"/>
                <w:sz w:val="24"/>
                <w:szCs w:val="24"/>
                <w:lang w:val="en-US" w:eastAsia="nl-NL"/>
              </w:rPr>
            </w:pPr>
            <w:r w:rsidRPr="00617CF2">
              <w:rPr>
                <w:rFonts w:ascii="Times New Roman" w:eastAsia="Times New Roman" w:hAnsi="Times New Roman" w:cs="Times New Roman"/>
                <w:kern w:val="24"/>
                <w:sz w:val="24"/>
                <w:szCs w:val="24"/>
                <w:lang w:val="en-US" w:eastAsia="nl-NL"/>
              </w:rPr>
              <w:t>(-) Workplace deviance</w:t>
            </w:r>
          </w:p>
        </w:tc>
      </w:tr>
      <w:tr w:rsidR="00617CF2" w:rsidRPr="00283DB2" w14:paraId="23587167" w14:textId="77777777" w:rsidTr="00617CF2">
        <w:trPr>
          <w:cnfStyle w:val="000000100000" w:firstRow="0" w:lastRow="0" w:firstColumn="0" w:lastColumn="0" w:oddVBand="0" w:evenVBand="0" w:oddHBand="1" w:evenHBand="0" w:firstRowFirstColumn="0" w:firstRowLastColumn="0" w:lastRowFirstColumn="0" w:lastRowLastColumn="0"/>
          <w:trHeight w:val="295"/>
        </w:trPr>
        <w:tc>
          <w:tcPr>
            <w:tcW w:w="2694" w:type="dxa"/>
            <w:hideMark/>
          </w:tcPr>
          <w:p w14:paraId="7A506ACB" w14:textId="77777777" w:rsidR="00617CF2" w:rsidRPr="00617CF2" w:rsidRDefault="00617CF2" w:rsidP="00617CF2">
            <w:pPr>
              <w:rPr>
                <w:rFonts w:ascii="Times New Roman" w:eastAsia="Times New Roman" w:hAnsi="Times New Roman" w:cs="Times New Roman"/>
                <w:kern w:val="24"/>
                <w:sz w:val="24"/>
                <w:szCs w:val="24"/>
                <w:lang w:val="en-US" w:eastAsia="nl-NL"/>
              </w:rPr>
            </w:pPr>
            <w:r w:rsidRPr="00617CF2">
              <w:rPr>
                <w:rFonts w:ascii="Times New Roman" w:eastAsia="Times New Roman" w:hAnsi="Times New Roman" w:cs="Times New Roman"/>
                <w:kern w:val="24"/>
                <w:sz w:val="24"/>
                <w:szCs w:val="24"/>
                <w:lang w:val="en-US" w:eastAsia="nl-NL"/>
              </w:rPr>
              <w:t>Organizational outcomes</w:t>
            </w:r>
          </w:p>
          <w:p w14:paraId="7A1DE5C7" w14:textId="77777777" w:rsidR="00617CF2" w:rsidRPr="00617CF2" w:rsidRDefault="00617CF2" w:rsidP="00617CF2">
            <w:pPr>
              <w:rPr>
                <w:rFonts w:ascii="Times New Roman" w:eastAsia="Times New Roman" w:hAnsi="Times New Roman" w:cs="Times New Roman"/>
                <w:kern w:val="24"/>
                <w:sz w:val="24"/>
                <w:szCs w:val="24"/>
                <w:lang w:val="en-US" w:eastAsia="nl-NL"/>
              </w:rPr>
            </w:pPr>
            <w:r w:rsidRPr="00617CF2">
              <w:rPr>
                <w:rFonts w:ascii="Times New Roman" w:eastAsia="Times New Roman" w:hAnsi="Times New Roman" w:cs="Times New Roman"/>
                <w:kern w:val="24"/>
                <w:sz w:val="24"/>
                <w:szCs w:val="24"/>
                <w:lang w:val="en-US" w:eastAsia="nl-NL"/>
              </w:rPr>
              <w:t> </w:t>
            </w:r>
          </w:p>
        </w:tc>
        <w:tc>
          <w:tcPr>
            <w:tcW w:w="6804" w:type="dxa"/>
            <w:hideMark/>
          </w:tcPr>
          <w:p w14:paraId="68050332" w14:textId="77777777" w:rsidR="00617CF2" w:rsidRPr="00617CF2" w:rsidRDefault="00617CF2" w:rsidP="00617CF2">
            <w:pPr>
              <w:rPr>
                <w:rFonts w:ascii="Times New Roman" w:eastAsia="Times New Roman" w:hAnsi="Times New Roman" w:cs="Times New Roman"/>
                <w:kern w:val="24"/>
                <w:sz w:val="24"/>
                <w:szCs w:val="24"/>
                <w:lang w:val="en-US" w:eastAsia="nl-NL"/>
              </w:rPr>
            </w:pPr>
            <w:r w:rsidRPr="00617CF2">
              <w:rPr>
                <w:rFonts w:ascii="Times New Roman" w:eastAsia="Times New Roman" w:hAnsi="Times New Roman" w:cs="Times New Roman"/>
                <w:kern w:val="24"/>
                <w:sz w:val="24"/>
                <w:szCs w:val="24"/>
                <w:lang w:val="en-US" w:eastAsia="nl-NL"/>
              </w:rPr>
              <w:t>Achieving CSR goals, Consumer attitude &amp; behavior, Public image / reputation / Goodwill, Relation with (surrounding) community, Work climate, Attracting new students/members/employees, Differentiate from other (similar) organizations, Legitimacy, Retention</w:t>
            </w:r>
          </w:p>
        </w:tc>
      </w:tr>
    </w:tbl>
    <w:p w14:paraId="646869C6" w14:textId="2A4A39E0" w:rsidR="00C47B90" w:rsidRPr="00521549" w:rsidRDefault="00617CF2" w:rsidP="00617CF2">
      <w:pPr>
        <w:pStyle w:val="BodyText"/>
        <w:spacing w:after="240" w:line="240" w:lineRule="auto"/>
        <w:rPr>
          <w:rFonts w:ascii="Times New Roman" w:hAnsi="Times New Roman" w:cs="Times New Roman"/>
          <w:color w:val="212529"/>
          <w:shd w:val="clear" w:color="auto" w:fill="FFFFFF"/>
          <w:lang w:val="en-US"/>
        </w:rPr>
      </w:pPr>
      <w:r>
        <w:rPr>
          <w:rFonts w:ascii="Times New Roman" w:hAnsi="Times New Roman" w:cs="Times New Roman"/>
          <w:color w:val="212529"/>
          <w:shd w:val="clear" w:color="auto" w:fill="FFFFFF"/>
          <w:lang w:val="en-US"/>
        </w:rPr>
        <w:t>Table 5: Sending organization value</w:t>
      </w:r>
    </w:p>
    <w:p w14:paraId="014E3B27" w14:textId="0683522E" w:rsidR="00DD1523" w:rsidRDefault="00EA29C6" w:rsidP="00E249B5">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sz w:val="24"/>
          <w:szCs w:val="24"/>
          <w:lang w:val="en-GB"/>
        </w:rPr>
        <w:br/>
      </w:r>
      <w:r w:rsidR="00DD1523">
        <w:rPr>
          <w:rFonts w:ascii="Times New Roman" w:hAnsi="Times New Roman" w:cs="Times New Roman"/>
          <w:sz w:val="24"/>
          <w:szCs w:val="24"/>
          <w:lang w:val="en-GB"/>
        </w:rPr>
        <w:t xml:space="preserve">I find that both the sending and </w:t>
      </w:r>
      <w:r w:rsidR="000D0DA2">
        <w:rPr>
          <w:rFonts w:ascii="Times New Roman" w:hAnsi="Times New Roman" w:cs="Times New Roman"/>
          <w:sz w:val="24"/>
          <w:szCs w:val="24"/>
          <w:lang w:val="en-GB"/>
        </w:rPr>
        <w:t>host</w:t>
      </w:r>
      <w:r w:rsidR="00DD1523">
        <w:rPr>
          <w:rFonts w:ascii="Times New Roman" w:hAnsi="Times New Roman" w:cs="Times New Roman"/>
          <w:sz w:val="24"/>
          <w:szCs w:val="24"/>
          <w:lang w:val="en-GB"/>
        </w:rPr>
        <w:t xml:space="preserve"> organizations benefit from created value in an </w:t>
      </w:r>
      <w:r w:rsidR="00DD1523" w:rsidRPr="00675168">
        <w:rPr>
          <w:rFonts w:ascii="Times New Roman" w:hAnsi="Times New Roman" w:cs="Times New Roman"/>
          <w:i/>
          <w:iCs/>
          <w:sz w:val="24"/>
          <w:szCs w:val="24"/>
          <w:lang w:val="en-GB"/>
        </w:rPr>
        <w:t>economic</w:t>
      </w:r>
      <w:r w:rsidR="00DD1523">
        <w:rPr>
          <w:rFonts w:ascii="Times New Roman" w:hAnsi="Times New Roman" w:cs="Times New Roman"/>
          <w:sz w:val="24"/>
          <w:szCs w:val="24"/>
          <w:lang w:val="en-GB"/>
        </w:rPr>
        <w:t xml:space="preserve"> way, </w:t>
      </w:r>
      <w:r w:rsidR="00DD1523" w:rsidRPr="00B953A4">
        <w:rPr>
          <w:rFonts w:ascii="Times New Roman" w:hAnsi="Times New Roman" w:cs="Times New Roman"/>
          <w:color w:val="000000" w:themeColor="text1"/>
          <w:sz w:val="24"/>
          <w:szCs w:val="24"/>
          <w:lang w:val="en-US"/>
        </w:rPr>
        <w:t>usually based on a balance of positive (cost-saving) value and negative (cost-incurring) value</w:t>
      </w:r>
      <w:r w:rsidR="00DD1523">
        <w:rPr>
          <w:rFonts w:ascii="Times New Roman" w:hAnsi="Times New Roman" w:cs="Times New Roman"/>
          <w:color w:val="000000" w:themeColor="text1"/>
          <w:sz w:val="24"/>
          <w:szCs w:val="24"/>
          <w:lang w:val="en-US"/>
        </w:rPr>
        <w:t xml:space="preserve"> </w:t>
      </w:r>
      <w:r w:rsidR="00DD1523" w:rsidRPr="00B953A4">
        <w:rPr>
          <w:rFonts w:ascii="Times New Roman" w:hAnsi="Times New Roman" w:cs="Times New Roman"/>
          <w:color w:val="000000" w:themeColor="text1"/>
          <w:sz w:val="24"/>
          <w:szCs w:val="24"/>
          <w:lang w:val="en-US"/>
        </w:rPr>
        <w:t>(e.g., Bowman, 2009; Dunn et al., 2022</w:t>
      </w:r>
      <w:r w:rsidR="00DD1523">
        <w:rPr>
          <w:rFonts w:ascii="Times New Roman" w:hAnsi="Times New Roman" w:cs="Times New Roman"/>
          <w:color w:val="000000" w:themeColor="text1"/>
          <w:sz w:val="24"/>
          <w:szCs w:val="24"/>
          <w:lang w:val="en-US"/>
        </w:rPr>
        <w:t xml:space="preserve">). </w:t>
      </w:r>
      <w:r w:rsidR="002155A1">
        <w:rPr>
          <w:rFonts w:ascii="Times New Roman" w:hAnsi="Times New Roman" w:cs="Times New Roman"/>
          <w:color w:val="000000" w:themeColor="text1"/>
          <w:sz w:val="24"/>
          <w:szCs w:val="24"/>
          <w:lang w:val="en-US"/>
        </w:rPr>
        <w:t>Authors use different ways to calculate this value (</w:t>
      </w:r>
      <w:r w:rsidR="002155A1" w:rsidRPr="00E303CA">
        <w:rPr>
          <w:rFonts w:ascii="Times New Roman" w:hAnsi="Times New Roman" w:cs="Times New Roman"/>
          <w:color w:val="000000" w:themeColor="text1"/>
          <w:sz w:val="24"/>
          <w:szCs w:val="24"/>
          <w:lang w:val="en-US"/>
        </w:rPr>
        <w:t>SROI/EVA/OCA/AEWA/RCA/SBA)</w:t>
      </w:r>
      <w:r w:rsidR="002155A1">
        <w:rPr>
          <w:rFonts w:ascii="Times New Roman" w:hAnsi="Times New Roman" w:cs="Times New Roman"/>
          <w:color w:val="000000" w:themeColor="text1"/>
          <w:sz w:val="24"/>
          <w:szCs w:val="24"/>
          <w:lang w:val="en-US"/>
        </w:rPr>
        <w:t xml:space="preserve">. </w:t>
      </w:r>
      <w:r w:rsidR="00DD1523">
        <w:rPr>
          <w:rFonts w:ascii="Times New Roman" w:hAnsi="Times New Roman" w:cs="Times New Roman"/>
          <w:color w:val="000000" w:themeColor="text1"/>
          <w:sz w:val="24"/>
          <w:szCs w:val="24"/>
          <w:lang w:val="en-US"/>
        </w:rPr>
        <w:t xml:space="preserve">Moreover, </w:t>
      </w:r>
      <w:r w:rsidR="00DD1523" w:rsidRPr="00B953A4">
        <w:rPr>
          <w:rFonts w:ascii="Times New Roman" w:hAnsi="Times New Roman" w:cs="Times New Roman"/>
          <w:color w:val="000000" w:themeColor="text1"/>
          <w:sz w:val="24"/>
          <w:szCs w:val="24"/>
          <w:lang w:val="en-US"/>
        </w:rPr>
        <w:t xml:space="preserve">organizations with volunteers receive more </w:t>
      </w:r>
      <w:r w:rsidR="00DD1523">
        <w:rPr>
          <w:rFonts w:ascii="Times New Roman" w:hAnsi="Times New Roman" w:cs="Times New Roman"/>
          <w:color w:val="000000" w:themeColor="text1"/>
          <w:sz w:val="24"/>
          <w:szCs w:val="24"/>
          <w:lang w:val="en-US"/>
        </w:rPr>
        <w:t xml:space="preserve">donations </w:t>
      </w:r>
      <w:r w:rsidR="00DD1523" w:rsidRPr="00B953A4">
        <w:rPr>
          <w:rFonts w:ascii="Times New Roman" w:hAnsi="Times New Roman" w:cs="Times New Roman"/>
          <w:color w:val="000000" w:themeColor="text1"/>
          <w:sz w:val="24"/>
          <w:szCs w:val="24"/>
          <w:lang w:val="en-US"/>
        </w:rPr>
        <w:t>(</w:t>
      </w:r>
      <w:r w:rsidR="00DD1523">
        <w:rPr>
          <w:rFonts w:ascii="Times New Roman" w:hAnsi="Times New Roman" w:cs="Times New Roman"/>
          <w:color w:val="000000" w:themeColor="text1"/>
          <w:sz w:val="24"/>
          <w:szCs w:val="24"/>
          <w:lang w:val="en-US"/>
        </w:rPr>
        <w:t xml:space="preserve">e.g., </w:t>
      </w:r>
      <w:r w:rsidR="00DD1523" w:rsidRPr="00B953A4">
        <w:rPr>
          <w:rFonts w:ascii="Times New Roman" w:hAnsi="Times New Roman" w:cs="Times New Roman"/>
          <w:color w:val="000000" w:themeColor="text1"/>
          <w:sz w:val="24"/>
          <w:szCs w:val="24"/>
          <w:lang w:val="en-US"/>
        </w:rPr>
        <w:t>Handy &amp; Greenspan, 2009; Hrafnsdóttir &amp; Kristmundsson, 2017).</w:t>
      </w:r>
      <w:r w:rsidR="00DD1523">
        <w:rPr>
          <w:rFonts w:ascii="Times New Roman" w:hAnsi="Times New Roman" w:cs="Times New Roman"/>
          <w:color w:val="000000" w:themeColor="text1"/>
          <w:sz w:val="24"/>
          <w:szCs w:val="24"/>
          <w:lang w:val="en-US"/>
        </w:rPr>
        <w:t xml:space="preserve"> Another way </w:t>
      </w:r>
      <w:r w:rsidR="00DD1523">
        <w:rPr>
          <w:rFonts w:ascii="Times New Roman" w:hAnsi="Times New Roman" w:cs="Times New Roman"/>
          <w:color w:val="000000" w:themeColor="text1"/>
          <w:sz w:val="24"/>
          <w:szCs w:val="24"/>
          <w:lang w:val="en-US"/>
        </w:rPr>
        <w:lastRenderedPageBreak/>
        <w:t>volunteer</w:t>
      </w:r>
      <w:r w:rsidR="00512D1A">
        <w:rPr>
          <w:rFonts w:ascii="Times New Roman" w:hAnsi="Times New Roman" w:cs="Times New Roman"/>
          <w:color w:val="000000" w:themeColor="text1"/>
          <w:sz w:val="24"/>
          <w:szCs w:val="24"/>
          <w:lang w:val="en-US"/>
        </w:rPr>
        <w:t>s</w:t>
      </w:r>
      <w:r w:rsidR="00DD1523">
        <w:rPr>
          <w:rFonts w:ascii="Times New Roman" w:hAnsi="Times New Roman" w:cs="Times New Roman"/>
          <w:color w:val="000000" w:themeColor="text1"/>
          <w:sz w:val="24"/>
          <w:szCs w:val="24"/>
          <w:lang w:val="en-US"/>
        </w:rPr>
        <w:t xml:space="preserve"> create value for both recipients on the meso-level is trough </w:t>
      </w:r>
      <w:r w:rsidR="00DD1523" w:rsidRPr="00B953A4">
        <w:rPr>
          <w:rFonts w:ascii="Times New Roman" w:hAnsi="Times New Roman" w:cs="Times New Roman"/>
          <w:i/>
          <w:iCs/>
          <w:color w:val="000000" w:themeColor="text1"/>
          <w:sz w:val="24"/>
          <w:szCs w:val="24"/>
          <w:lang w:val="en-US"/>
        </w:rPr>
        <w:t>organizational outcomes</w:t>
      </w:r>
      <w:r w:rsidR="00DD1523">
        <w:rPr>
          <w:rFonts w:ascii="Times New Roman" w:hAnsi="Times New Roman" w:cs="Times New Roman"/>
          <w:color w:val="000000" w:themeColor="text1"/>
          <w:sz w:val="24"/>
          <w:szCs w:val="24"/>
          <w:lang w:val="en-US"/>
        </w:rPr>
        <w:t xml:space="preserve"> such as </w:t>
      </w:r>
      <w:r w:rsidR="00DD1523" w:rsidRPr="00B953A4">
        <w:rPr>
          <w:rFonts w:ascii="Times New Roman" w:hAnsi="Times New Roman" w:cs="Times New Roman"/>
          <w:color w:val="000000" w:themeColor="text1"/>
          <w:sz w:val="24"/>
          <w:szCs w:val="24"/>
          <w:lang w:val="en-US"/>
        </w:rPr>
        <w:t>increase</w:t>
      </w:r>
      <w:r w:rsidR="00DD1523">
        <w:rPr>
          <w:rFonts w:ascii="Times New Roman" w:hAnsi="Times New Roman" w:cs="Times New Roman"/>
          <w:color w:val="000000" w:themeColor="text1"/>
          <w:sz w:val="24"/>
          <w:szCs w:val="24"/>
          <w:lang w:val="en-US"/>
        </w:rPr>
        <w:t>d</w:t>
      </w:r>
      <w:r w:rsidR="00DD1523" w:rsidRPr="00B953A4">
        <w:rPr>
          <w:rFonts w:ascii="Times New Roman" w:hAnsi="Times New Roman" w:cs="Times New Roman"/>
          <w:color w:val="000000" w:themeColor="text1"/>
          <w:sz w:val="24"/>
          <w:szCs w:val="24"/>
          <w:lang w:val="en-US"/>
        </w:rPr>
        <w:t xml:space="preserve"> expertise</w:t>
      </w:r>
      <w:r w:rsidR="00DD1523">
        <w:rPr>
          <w:rFonts w:ascii="Times New Roman" w:hAnsi="Times New Roman" w:cs="Times New Roman"/>
          <w:color w:val="000000" w:themeColor="text1"/>
          <w:sz w:val="24"/>
          <w:szCs w:val="24"/>
          <w:lang w:val="en-US"/>
        </w:rPr>
        <w:t xml:space="preserve">, resource efficiency, improved services, broader reach, and more legitimacy and credibility </w:t>
      </w:r>
      <w:r w:rsidR="00DD1523" w:rsidRPr="00B953A4">
        <w:rPr>
          <w:rFonts w:ascii="Times New Roman" w:hAnsi="Times New Roman" w:cs="Times New Roman"/>
          <w:color w:val="000000" w:themeColor="text1"/>
          <w:sz w:val="24"/>
          <w:szCs w:val="24"/>
          <w:lang w:val="en-US"/>
        </w:rPr>
        <w:t>(e.g., Brudney &amp; Kellough, 2000;</w:t>
      </w:r>
      <w:r w:rsidR="00DD1523">
        <w:rPr>
          <w:rFonts w:ascii="Times New Roman" w:hAnsi="Times New Roman" w:cs="Times New Roman"/>
          <w:color w:val="000000" w:themeColor="text1"/>
          <w:sz w:val="24"/>
          <w:szCs w:val="24"/>
          <w:lang w:val="en-US"/>
        </w:rPr>
        <w:t xml:space="preserve"> </w:t>
      </w:r>
      <w:r w:rsidR="00DD1523" w:rsidRPr="00B953A4">
        <w:rPr>
          <w:rFonts w:ascii="Times New Roman" w:hAnsi="Times New Roman" w:cs="Times New Roman"/>
          <w:color w:val="000000" w:themeColor="text1"/>
          <w:sz w:val="24"/>
          <w:szCs w:val="24"/>
          <w:lang w:val="en-US"/>
        </w:rPr>
        <w:t>Loiseau et al., 2016; Haski-Leventhal et al., 2020). On the downside,</w:t>
      </w:r>
      <w:r w:rsidR="00DD1523">
        <w:rPr>
          <w:rFonts w:ascii="Times New Roman" w:hAnsi="Times New Roman" w:cs="Times New Roman"/>
          <w:color w:val="000000" w:themeColor="text1"/>
          <w:sz w:val="24"/>
          <w:szCs w:val="24"/>
          <w:lang w:val="en-US"/>
        </w:rPr>
        <w:t xml:space="preserve"> I also find</w:t>
      </w:r>
      <w:r w:rsidR="00DD1523" w:rsidRPr="00B953A4">
        <w:rPr>
          <w:rFonts w:ascii="Times New Roman" w:hAnsi="Times New Roman" w:cs="Times New Roman"/>
          <w:color w:val="000000" w:themeColor="text1"/>
          <w:sz w:val="24"/>
          <w:szCs w:val="24"/>
          <w:lang w:val="en-US"/>
        </w:rPr>
        <w:t xml:space="preserve"> volunteer </w:t>
      </w:r>
      <w:r w:rsidR="00DD1523">
        <w:rPr>
          <w:rFonts w:ascii="Times New Roman" w:hAnsi="Times New Roman" w:cs="Times New Roman"/>
          <w:color w:val="000000" w:themeColor="text1"/>
          <w:sz w:val="24"/>
          <w:szCs w:val="24"/>
          <w:lang w:val="en-US"/>
        </w:rPr>
        <w:t>can</w:t>
      </w:r>
      <w:r w:rsidR="00DD1523" w:rsidRPr="00B953A4">
        <w:rPr>
          <w:rFonts w:ascii="Times New Roman" w:hAnsi="Times New Roman" w:cs="Times New Roman"/>
          <w:color w:val="000000" w:themeColor="text1"/>
          <w:sz w:val="24"/>
          <w:szCs w:val="24"/>
          <w:lang w:val="en-US"/>
        </w:rPr>
        <w:t xml:space="preserve"> create negative value for the </w:t>
      </w:r>
      <w:r w:rsidR="000D0DA2">
        <w:rPr>
          <w:rFonts w:ascii="Times New Roman" w:hAnsi="Times New Roman" w:cs="Times New Roman"/>
          <w:color w:val="000000" w:themeColor="text1"/>
          <w:sz w:val="24"/>
          <w:szCs w:val="24"/>
          <w:lang w:val="en-US"/>
        </w:rPr>
        <w:t>host</w:t>
      </w:r>
      <w:r w:rsidR="00DD1523" w:rsidRPr="00B953A4">
        <w:rPr>
          <w:rFonts w:ascii="Times New Roman" w:hAnsi="Times New Roman" w:cs="Times New Roman"/>
          <w:color w:val="000000" w:themeColor="text1"/>
          <w:sz w:val="24"/>
          <w:szCs w:val="24"/>
          <w:lang w:val="en-US"/>
        </w:rPr>
        <w:t xml:space="preserve"> organization. </w:t>
      </w:r>
      <w:r w:rsidR="00DD1523">
        <w:rPr>
          <w:rFonts w:ascii="Times New Roman" w:hAnsi="Times New Roman" w:cs="Times New Roman"/>
          <w:color w:val="000000" w:themeColor="text1"/>
          <w:sz w:val="24"/>
          <w:szCs w:val="24"/>
          <w:lang w:val="en-US"/>
        </w:rPr>
        <w:t>Examples are</w:t>
      </w:r>
      <w:r w:rsidR="00DD1523" w:rsidRPr="00B953A4">
        <w:rPr>
          <w:rFonts w:ascii="Times New Roman" w:hAnsi="Times New Roman" w:cs="Times New Roman"/>
          <w:color w:val="000000" w:themeColor="text1"/>
          <w:sz w:val="24"/>
          <w:szCs w:val="24"/>
          <w:lang w:val="en-US"/>
        </w:rPr>
        <w:t xml:space="preserve"> disruptive volunteer behavior</w:t>
      </w:r>
      <w:r w:rsidR="00DD1523">
        <w:rPr>
          <w:rFonts w:ascii="Times New Roman" w:hAnsi="Times New Roman" w:cs="Times New Roman"/>
          <w:color w:val="000000" w:themeColor="text1"/>
          <w:sz w:val="24"/>
          <w:szCs w:val="24"/>
          <w:lang w:val="en-US"/>
        </w:rPr>
        <w:t xml:space="preserve">, </w:t>
      </w:r>
      <w:r w:rsidR="00DD1523" w:rsidRPr="00B953A4">
        <w:rPr>
          <w:rFonts w:ascii="Times New Roman" w:hAnsi="Times New Roman" w:cs="Times New Roman"/>
          <w:color w:val="000000" w:themeColor="text1"/>
          <w:sz w:val="24"/>
          <w:szCs w:val="24"/>
          <w:lang w:val="en-US"/>
        </w:rPr>
        <w:t>tensions between volunteers and paid staff</w:t>
      </w:r>
      <w:r w:rsidR="00DD1523">
        <w:rPr>
          <w:rFonts w:ascii="Times New Roman" w:hAnsi="Times New Roman" w:cs="Times New Roman"/>
          <w:color w:val="000000" w:themeColor="text1"/>
          <w:sz w:val="24"/>
          <w:szCs w:val="24"/>
          <w:lang w:val="en-US"/>
        </w:rPr>
        <w:t xml:space="preserve">, and power imbalances between sending and </w:t>
      </w:r>
      <w:r w:rsidR="000D0DA2">
        <w:rPr>
          <w:rFonts w:ascii="Times New Roman" w:hAnsi="Times New Roman" w:cs="Times New Roman"/>
          <w:color w:val="000000" w:themeColor="text1"/>
          <w:sz w:val="24"/>
          <w:szCs w:val="24"/>
          <w:lang w:val="en-US"/>
        </w:rPr>
        <w:t>host</w:t>
      </w:r>
      <w:r w:rsidR="00DD1523">
        <w:rPr>
          <w:rFonts w:ascii="Times New Roman" w:hAnsi="Times New Roman" w:cs="Times New Roman"/>
          <w:color w:val="000000" w:themeColor="text1"/>
          <w:sz w:val="24"/>
          <w:szCs w:val="24"/>
          <w:lang w:val="en-US"/>
        </w:rPr>
        <w:t xml:space="preserve"> organizations </w:t>
      </w:r>
      <w:r w:rsidR="00DD1523" w:rsidRPr="00B953A4">
        <w:rPr>
          <w:rFonts w:ascii="Times New Roman" w:hAnsi="Times New Roman" w:cs="Times New Roman"/>
          <w:color w:val="000000" w:themeColor="text1"/>
          <w:sz w:val="24"/>
          <w:szCs w:val="24"/>
          <w:lang w:val="en-US"/>
        </w:rPr>
        <w:t xml:space="preserve">(Einarsdóttir, 2020; Jacobs, 2017). </w:t>
      </w:r>
      <w:r w:rsidR="00DD1523">
        <w:rPr>
          <w:rFonts w:ascii="Times New Roman" w:hAnsi="Times New Roman" w:cs="Times New Roman"/>
          <w:color w:val="000000" w:themeColor="text1"/>
          <w:sz w:val="24"/>
          <w:szCs w:val="24"/>
          <w:lang w:val="en-US"/>
        </w:rPr>
        <w:t xml:space="preserve">Specifically for the sending organization, value is also created in </w:t>
      </w:r>
      <w:r w:rsidR="00DD1523" w:rsidRPr="00833F69">
        <w:rPr>
          <w:rFonts w:ascii="Times New Roman" w:hAnsi="Times New Roman" w:cs="Times New Roman"/>
          <w:i/>
          <w:iCs/>
          <w:color w:val="000000" w:themeColor="text1"/>
          <w:sz w:val="24"/>
          <w:szCs w:val="24"/>
          <w:lang w:val="en-US"/>
        </w:rPr>
        <w:t xml:space="preserve">certain </w:t>
      </w:r>
      <w:r w:rsidR="00DD1523" w:rsidRPr="00B953A4">
        <w:rPr>
          <w:rFonts w:ascii="Times New Roman" w:hAnsi="Times New Roman" w:cs="Times New Roman"/>
          <w:i/>
          <w:iCs/>
          <w:color w:val="000000" w:themeColor="text1"/>
          <w:sz w:val="24"/>
          <w:szCs w:val="24"/>
          <w:lang w:val="en-US"/>
        </w:rPr>
        <w:t>employee/student work outcomes</w:t>
      </w:r>
      <w:r w:rsidR="00DD1523" w:rsidRPr="00B953A4">
        <w:rPr>
          <w:rFonts w:ascii="Times New Roman" w:hAnsi="Times New Roman" w:cs="Times New Roman"/>
          <w:color w:val="000000" w:themeColor="text1"/>
          <w:sz w:val="24"/>
          <w:szCs w:val="24"/>
          <w:lang w:val="en-US"/>
        </w:rPr>
        <w:t xml:space="preserve">. </w:t>
      </w:r>
      <w:r w:rsidR="00DD1523">
        <w:rPr>
          <w:rFonts w:ascii="Times New Roman" w:hAnsi="Times New Roman" w:cs="Times New Roman"/>
          <w:color w:val="000000" w:themeColor="text1"/>
          <w:sz w:val="24"/>
          <w:szCs w:val="24"/>
          <w:lang w:val="en-US"/>
        </w:rPr>
        <w:t xml:space="preserve">For example, </w:t>
      </w:r>
      <w:r w:rsidR="00DD1523" w:rsidRPr="00B953A4">
        <w:rPr>
          <w:rFonts w:ascii="Times New Roman" w:hAnsi="Times New Roman" w:cs="Times New Roman"/>
          <w:color w:val="000000" w:themeColor="text1"/>
          <w:sz w:val="24"/>
          <w:szCs w:val="24"/>
          <w:lang w:val="en-US"/>
        </w:rPr>
        <w:t>employees who volunteer are more productive, show higher work performance and are more accountable (Afkhami et al., 2019; Knox, 2020).</w:t>
      </w:r>
    </w:p>
    <w:p w14:paraId="21E0FE55" w14:textId="6961D71F" w:rsidR="005747F8" w:rsidRPr="00C47B90" w:rsidRDefault="005747F8" w:rsidP="00C0093B">
      <w:pPr>
        <w:spacing w:line="480" w:lineRule="auto"/>
        <w:jc w:val="center"/>
        <w:rPr>
          <w:rFonts w:ascii="Times New Roman" w:hAnsi="Times New Roman" w:cs="Times New Roman"/>
          <w:sz w:val="24"/>
          <w:szCs w:val="24"/>
          <w:lang w:val="en-GB"/>
        </w:rPr>
      </w:pPr>
      <w:r w:rsidRPr="00437A26">
        <w:rPr>
          <w:rFonts w:ascii="Times New Roman" w:hAnsi="Times New Roman" w:cs="Times New Roman"/>
          <w:color w:val="000000" w:themeColor="text1"/>
          <w:sz w:val="24"/>
          <w:szCs w:val="24"/>
          <w:lang w:val="en-US"/>
        </w:rPr>
        <w:t xml:space="preserve">&lt;&lt;To add: </w:t>
      </w:r>
      <w:r w:rsidR="00C0093B" w:rsidRPr="00437A26">
        <w:rPr>
          <w:rFonts w:ascii="Times New Roman" w:hAnsi="Times New Roman" w:cs="Times New Roman"/>
          <w:color w:val="000000" w:themeColor="text1"/>
          <w:sz w:val="24"/>
          <w:szCs w:val="24"/>
          <w:lang w:val="en-US"/>
        </w:rPr>
        <w:t xml:space="preserve">specific value of third-party volunteer like service learning &amp; corporate </w:t>
      </w:r>
      <w:r w:rsidR="00175EC0" w:rsidRPr="00437A26">
        <w:rPr>
          <w:rFonts w:ascii="Times New Roman" w:hAnsi="Times New Roman" w:cs="Times New Roman"/>
          <w:color w:val="000000" w:themeColor="text1"/>
          <w:sz w:val="24"/>
          <w:szCs w:val="24"/>
          <w:lang w:val="en-US"/>
        </w:rPr>
        <w:t>volunteering</w:t>
      </w:r>
      <w:r w:rsidRPr="00437A26">
        <w:rPr>
          <w:rFonts w:ascii="Times New Roman" w:hAnsi="Times New Roman" w:cs="Times New Roman"/>
          <w:color w:val="000000" w:themeColor="text1"/>
          <w:sz w:val="24"/>
          <w:szCs w:val="24"/>
          <w:lang w:val="en-US"/>
        </w:rPr>
        <w:t>&gt;&gt;</w:t>
      </w:r>
    </w:p>
    <w:p w14:paraId="0F8F4EF3" w14:textId="476E945F" w:rsidR="00C47B90" w:rsidRDefault="00344A8E" w:rsidP="00E249B5">
      <w:pPr>
        <w:spacing w:line="480" w:lineRule="auto"/>
        <w:jc w:val="both"/>
        <w:rPr>
          <w:rFonts w:ascii="Times New Roman" w:hAnsi="Times New Roman" w:cs="Times New Roman"/>
          <w:sz w:val="24"/>
          <w:szCs w:val="24"/>
          <w:lang w:val="en-GB"/>
        </w:rPr>
      </w:pPr>
      <w:r w:rsidRPr="005C3352">
        <w:rPr>
          <w:rFonts w:ascii="Times New Roman" w:hAnsi="Times New Roman" w:cs="Times New Roman"/>
          <w:b/>
          <w:bCs/>
          <w:sz w:val="24"/>
          <w:szCs w:val="24"/>
          <w:lang w:val="en-US"/>
        </w:rPr>
        <w:t>Macro</w:t>
      </w:r>
      <w:r w:rsidR="00DD6117" w:rsidRPr="005C3352">
        <w:rPr>
          <w:rFonts w:ascii="Times New Roman" w:hAnsi="Times New Roman" w:cs="Times New Roman"/>
          <w:b/>
          <w:bCs/>
          <w:sz w:val="24"/>
          <w:szCs w:val="24"/>
          <w:lang w:val="en-US"/>
        </w:rPr>
        <w:t>-level value</w:t>
      </w:r>
      <w:r w:rsidR="00E249B5">
        <w:rPr>
          <w:rFonts w:ascii="Times New Roman" w:hAnsi="Times New Roman" w:cs="Times New Roman"/>
          <w:b/>
          <w:bCs/>
          <w:sz w:val="24"/>
          <w:szCs w:val="24"/>
          <w:lang w:val="en-US"/>
        </w:rPr>
        <w:tab/>
      </w:r>
      <w:r w:rsidR="006E181A" w:rsidRPr="005C3352">
        <w:rPr>
          <w:rFonts w:ascii="Times New Roman" w:hAnsi="Times New Roman" w:cs="Times New Roman"/>
          <w:b/>
          <w:bCs/>
          <w:sz w:val="24"/>
          <w:szCs w:val="24"/>
          <w:lang w:val="en-US"/>
        </w:rPr>
        <w:br/>
      </w:r>
      <w:r w:rsidR="007F5968" w:rsidRPr="007F5968">
        <w:rPr>
          <w:rFonts w:ascii="Times New Roman" w:hAnsi="Times New Roman" w:cs="Times New Roman"/>
          <w:sz w:val="24"/>
          <w:szCs w:val="24"/>
          <w:lang w:val="en-GB"/>
        </w:rPr>
        <w:t xml:space="preserve">The review also points towards volunteer </w:t>
      </w:r>
      <w:r w:rsidR="00BE762A">
        <w:rPr>
          <w:rFonts w:ascii="Times New Roman" w:hAnsi="Times New Roman" w:cs="Times New Roman"/>
          <w:sz w:val="24"/>
          <w:szCs w:val="24"/>
          <w:lang w:val="en-GB"/>
        </w:rPr>
        <w:t>value creation</w:t>
      </w:r>
      <w:r w:rsidR="007F5968" w:rsidRPr="007F5968">
        <w:rPr>
          <w:rFonts w:ascii="Times New Roman" w:hAnsi="Times New Roman" w:cs="Times New Roman"/>
          <w:sz w:val="24"/>
          <w:szCs w:val="24"/>
          <w:lang w:val="en-GB"/>
        </w:rPr>
        <w:t xml:space="preserve"> on the macro-level, </w:t>
      </w:r>
      <w:r w:rsidR="004921B3">
        <w:rPr>
          <w:rFonts w:ascii="Times New Roman" w:hAnsi="Times New Roman" w:cs="Times New Roman"/>
          <w:sz w:val="24"/>
          <w:szCs w:val="24"/>
          <w:lang w:val="en-GB"/>
        </w:rPr>
        <w:t>here</w:t>
      </w:r>
      <w:r w:rsidR="007F5968" w:rsidRPr="007F5968">
        <w:rPr>
          <w:rFonts w:ascii="Times New Roman" w:hAnsi="Times New Roman" w:cs="Times New Roman"/>
          <w:sz w:val="24"/>
          <w:szCs w:val="24"/>
          <w:lang w:val="en-GB"/>
        </w:rPr>
        <w:t xml:space="preserve"> I distinguished two recipients: (specific) communities and the society as a whole.</w:t>
      </w:r>
      <w:r w:rsidR="007F5968">
        <w:rPr>
          <w:rFonts w:ascii="Times New Roman" w:hAnsi="Times New Roman" w:cs="Times New Roman"/>
          <w:sz w:val="24"/>
          <w:szCs w:val="24"/>
          <w:lang w:val="en-GB"/>
        </w:rPr>
        <w:t xml:space="preserve"> </w:t>
      </w:r>
      <w:r w:rsidR="000E03CB" w:rsidRPr="005C3352">
        <w:rPr>
          <w:rFonts w:ascii="Times New Roman" w:hAnsi="Times New Roman" w:cs="Times New Roman"/>
          <w:sz w:val="24"/>
          <w:szCs w:val="24"/>
          <w:lang w:val="en-GB"/>
        </w:rPr>
        <w:t>An overview is presented in t</w:t>
      </w:r>
      <w:r w:rsidR="00452195" w:rsidRPr="005C3352">
        <w:rPr>
          <w:rFonts w:ascii="Times New Roman" w:hAnsi="Times New Roman" w:cs="Times New Roman"/>
          <w:sz w:val="24"/>
          <w:szCs w:val="24"/>
          <w:lang w:val="en-GB"/>
        </w:rPr>
        <w:t xml:space="preserve">able </w:t>
      </w:r>
      <w:r w:rsidR="00E249B5">
        <w:rPr>
          <w:rFonts w:ascii="Times New Roman" w:hAnsi="Times New Roman" w:cs="Times New Roman"/>
          <w:sz w:val="24"/>
          <w:szCs w:val="24"/>
          <w:lang w:val="en-GB"/>
        </w:rPr>
        <w:t>6</w:t>
      </w:r>
      <w:r w:rsidR="00C47B90">
        <w:rPr>
          <w:rFonts w:ascii="Times New Roman" w:hAnsi="Times New Roman" w:cs="Times New Roman"/>
          <w:sz w:val="24"/>
          <w:szCs w:val="24"/>
          <w:lang w:val="en-GB"/>
        </w:rPr>
        <w:t xml:space="preserve"> and </w:t>
      </w:r>
      <w:r w:rsidR="00E249B5">
        <w:rPr>
          <w:rFonts w:ascii="Times New Roman" w:hAnsi="Times New Roman" w:cs="Times New Roman"/>
          <w:sz w:val="24"/>
          <w:szCs w:val="24"/>
          <w:lang w:val="en-GB"/>
        </w:rPr>
        <w:t>7</w:t>
      </w:r>
      <w:r w:rsidR="00C47B90">
        <w:rPr>
          <w:rFonts w:ascii="Times New Roman" w:hAnsi="Times New Roman" w:cs="Times New Roman"/>
          <w:sz w:val="24"/>
          <w:szCs w:val="24"/>
          <w:lang w:val="en-GB"/>
        </w:rPr>
        <w:t>.</w:t>
      </w:r>
      <w:r w:rsidR="00C262EC">
        <w:rPr>
          <w:rFonts w:ascii="Times New Roman" w:hAnsi="Times New Roman" w:cs="Times New Roman"/>
          <w:sz w:val="24"/>
          <w:szCs w:val="24"/>
          <w:lang w:val="en-GB"/>
        </w:rPr>
        <w:t xml:space="preserve"> The appendix contains an overview per theme including sources.</w:t>
      </w:r>
    </w:p>
    <w:p w14:paraId="348F505A" w14:textId="3ECD0C3B" w:rsidR="00DF1089" w:rsidRPr="005C3352" w:rsidRDefault="005752CE" w:rsidP="005752CE">
      <w:pPr>
        <w:spacing w:after="0" w:line="480" w:lineRule="auto"/>
        <w:rPr>
          <w:rFonts w:ascii="Times New Roman" w:hAnsi="Times New Roman" w:cs="Times New Roman"/>
          <w:sz w:val="24"/>
          <w:szCs w:val="24"/>
          <w:lang w:val="en-GB"/>
        </w:rPr>
      </w:pPr>
      <w:r>
        <w:rPr>
          <w:rFonts w:ascii="Times New Roman" w:hAnsi="Times New Roman" w:cs="Times New Roman"/>
          <w:b/>
          <w:bCs/>
          <w:i/>
          <w:iCs/>
          <w:sz w:val="24"/>
          <w:szCs w:val="24"/>
          <w:lang w:val="en-GB"/>
        </w:rPr>
        <w:t>Value created for the c</w:t>
      </w:r>
      <w:r w:rsidR="009E639B" w:rsidRPr="000026EB">
        <w:rPr>
          <w:rFonts w:ascii="Times New Roman" w:hAnsi="Times New Roman" w:cs="Times New Roman"/>
          <w:b/>
          <w:bCs/>
          <w:i/>
          <w:iCs/>
          <w:sz w:val="24"/>
          <w:szCs w:val="24"/>
          <w:lang w:val="en-GB"/>
        </w:rPr>
        <w:t>ommunity</w:t>
      </w:r>
      <w:r w:rsidR="00C01881" w:rsidRPr="005C3352">
        <w:rPr>
          <w:rFonts w:ascii="Times New Roman" w:hAnsi="Times New Roman" w:cs="Times New Roman"/>
          <w:sz w:val="24"/>
          <w:szCs w:val="24"/>
          <w:lang w:val="en-GB"/>
        </w:rPr>
        <w:br/>
      </w:r>
      <w:r w:rsidR="009E639B" w:rsidRPr="005C3352">
        <w:rPr>
          <w:rFonts w:ascii="Times New Roman" w:hAnsi="Times New Roman" w:cs="Times New Roman"/>
          <w:sz w:val="24"/>
          <w:szCs w:val="24"/>
          <w:lang w:val="en-GB"/>
        </w:rPr>
        <w:t xml:space="preserve">By performing volunteer tasks, volunteers can create value for </w:t>
      </w:r>
      <w:r w:rsidR="00713BF9" w:rsidRPr="005C3352">
        <w:rPr>
          <w:rFonts w:ascii="Times New Roman" w:hAnsi="Times New Roman" w:cs="Times New Roman"/>
          <w:sz w:val="24"/>
          <w:szCs w:val="24"/>
          <w:lang w:val="en-GB"/>
        </w:rPr>
        <w:t xml:space="preserve">the </w:t>
      </w:r>
      <w:r w:rsidR="00430DC6" w:rsidRPr="005C3352">
        <w:rPr>
          <w:rFonts w:ascii="Times New Roman" w:hAnsi="Times New Roman" w:cs="Times New Roman"/>
          <w:sz w:val="24"/>
          <w:szCs w:val="24"/>
          <w:lang w:val="en-GB"/>
        </w:rPr>
        <w:t>local civil society</w:t>
      </w:r>
      <w:r w:rsidR="004E0F8C" w:rsidRPr="005C3352">
        <w:rPr>
          <w:rFonts w:ascii="Times New Roman" w:hAnsi="Times New Roman" w:cs="Times New Roman"/>
          <w:sz w:val="24"/>
          <w:szCs w:val="24"/>
          <w:lang w:val="en-GB"/>
        </w:rPr>
        <w:t xml:space="preserve"> and the community they perform their volunteering in</w:t>
      </w:r>
      <w:r w:rsidR="00713BF9" w:rsidRPr="005C3352">
        <w:rPr>
          <w:rFonts w:ascii="Times New Roman" w:hAnsi="Times New Roman" w:cs="Times New Roman"/>
          <w:sz w:val="24"/>
          <w:szCs w:val="24"/>
          <w:lang w:val="en-GB"/>
        </w:rPr>
        <w:t xml:space="preserve">. </w:t>
      </w:r>
      <w:r w:rsidR="00DF1089" w:rsidRPr="005C3352">
        <w:rPr>
          <w:rFonts w:ascii="Times New Roman" w:hAnsi="Times New Roman" w:cs="Times New Roman"/>
          <w:sz w:val="24"/>
          <w:szCs w:val="24"/>
          <w:lang w:val="en-GB"/>
        </w:rPr>
        <w:t>Table 6</w:t>
      </w:r>
      <w:r w:rsidR="005D59E0" w:rsidRPr="005C3352">
        <w:rPr>
          <w:rFonts w:ascii="Times New Roman" w:hAnsi="Times New Roman" w:cs="Times New Roman"/>
          <w:sz w:val="24"/>
          <w:szCs w:val="24"/>
          <w:lang w:val="en-GB"/>
        </w:rPr>
        <w:t xml:space="preserve"> gives an overview of these forms of </w:t>
      </w:r>
      <w:r w:rsidR="00BE762A">
        <w:rPr>
          <w:rFonts w:ascii="Times New Roman" w:hAnsi="Times New Roman" w:cs="Times New Roman"/>
          <w:sz w:val="24"/>
          <w:szCs w:val="24"/>
          <w:lang w:val="en-GB"/>
        </w:rPr>
        <w:t>value creation</w:t>
      </w:r>
      <w:r w:rsidR="005D59E0" w:rsidRPr="005C3352">
        <w:rPr>
          <w:rFonts w:ascii="Times New Roman" w:hAnsi="Times New Roman" w:cs="Times New Roman"/>
          <w:sz w:val="24"/>
          <w:szCs w:val="24"/>
          <w:lang w:val="en-GB"/>
        </w:rPr>
        <w:t>.</w:t>
      </w:r>
    </w:p>
    <w:tbl>
      <w:tblPr>
        <w:tblStyle w:val="PlainTable2"/>
        <w:tblW w:w="9214" w:type="dxa"/>
        <w:tblLook w:val="0420" w:firstRow="1" w:lastRow="0" w:firstColumn="0" w:lastColumn="0" w:noHBand="0" w:noVBand="1"/>
      </w:tblPr>
      <w:tblGrid>
        <w:gridCol w:w="1985"/>
        <w:gridCol w:w="142"/>
        <w:gridCol w:w="7087"/>
      </w:tblGrid>
      <w:tr w:rsidR="00AB066D" w:rsidRPr="00AB066D" w14:paraId="16645B93" w14:textId="77777777" w:rsidTr="00AB066D">
        <w:trPr>
          <w:cnfStyle w:val="100000000000" w:firstRow="1" w:lastRow="0" w:firstColumn="0" w:lastColumn="0" w:oddVBand="0" w:evenVBand="0" w:oddHBand="0" w:evenHBand="0" w:firstRowFirstColumn="0" w:firstRowLastColumn="0" w:lastRowFirstColumn="0" w:lastRowLastColumn="0"/>
          <w:trHeight w:val="514"/>
        </w:trPr>
        <w:tc>
          <w:tcPr>
            <w:tcW w:w="9214" w:type="dxa"/>
            <w:gridSpan w:val="3"/>
            <w:hideMark/>
          </w:tcPr>
          <w:p w14:paraId="3381D20F" w14:textId="77777777" w:rsidR="00AB066D" w:rsidRPr="00AB066D" w:rsidRDefault="00AB066D" w:rsidP="00AB066D">
            <w:pPr>
              <w:rPr>
                <w:rFonts w:ascii="Times New Roman" w:eastAsia="Times New Roman" w:hAnsi="Times New Roman" w:cs="Times New Roman"/>
                <w:kern w:val="24"/>
                <w:sz w:val="24"/>
                <w:szCs w:val="24"/>
                <w:lang w:val="en-US" w:eastAsia="nl-NL"/>
              </w:rPr>
            </w:pPr>
            <w:r w:rsidRPr="00AB066D">
              <w:rPr>
                <w:rFonts w:ascii="Times New Roman" w:eastAsia="Times New Roman" w:hAnsi="Times New Roman" w:cs="Times New Roman"/>
                <w:kern w:val="24"/>
                <w:sz w:val="24"/>
                <w:szCs w:val="24"/>
                <w:lang w:val="en-US" w:eastAsia="nl-NL"/>
              </w:rPr>
              <w:t>Community</w:t>
            </w:r>
          </w:p>
        </w:tc>
      </w:tr>
      <w:tr w:rsidR="00AB066D" w:rsidRPr="00AB066D" w14:paraId="2DFEB729" w14:textId="77777777" w:rsidTr="00AB066D">
        <w:trPr>
          <w:cnfStyle w:val="000000100000" w:firstRow="0" w:lastRow="0" w:firstColumn="0" w:lastColumn="0" w:oddVBand="0" w:evenVBand="0" w:oddHBand="1" w:evenHBand="0" w:firstRowFirstColumn="0" w:firstRowLastColumn="0" w:lastRowFirstColumn="0" w:lastRowLastColumn="0"/>
          <w:trHeight w:val="514"/>
        </w:trPr>
        <w:tc>
          <w:tcPr>
            <w:tcW w:w="2127" w:type="dxa"/>
            <w:gridSpan w:val="2"/>
            <w:hideMark/>
          </w:tcPr>
          <w:p w14:paraId="2319CCE1" w14:textId="2DF9BF99" w:rsidR="00AB066D" w:rsidRPr="00AB066D" w:rsidRDefault="00AB066D" w:rsidP="00AB066D">
            <w:pPr>
              <w:rPr>
                <w:rFonts w:ascii="Times New Roman" w:eastAsia="Times New Roman" w:hAnsi="Times New Roman" w:cs="Times New Roman"/>
                <w:kern w:val="24"/>
                <w:sz w:val="24"/>
                <w:szCs w:val="24"/>
                <w:lang w:val="en-US" w:eastAsia="nl-NL"/>
              </w:rPr>
            </w:pPr>
            <w:r>
              <w:rPr>
                <w:rFonts w:ascii="Times New Roman" w:eastAsia="Times New Roman" w:hAnsi="Times New Roman" w:cs="Times New Roman"/>
                <w:kern w:val="24"/>
                <w:sz w:val="24"/>
                <w:szCs w:val="24"/>
                <w:lang w:val="en-US" w:eastAsia="nl-NL"/>
              </w:rPr>
              <w:t>Monetary</w:t>
            </w:r>
            <w:r w:rsidRPr="00AB066D">
              <w:rPr>
                <w:rFonts w:ascii="Times New Roman" w:eastAsia="Times New Roman" w:hAnsi="Times New Roman" w:cs="Times New Roman"/>
                <w:kern w:val="24"/>
                <w:sz w:val="24"/>
                <w:szCs w:val="24"/>
                <w:lang w:val="en-US" w:eastAsia="nl-NL"/>
              </w:rPr>
              <w:t xml:space="preserve"> value</w:t>
            </w:r>
          </w:p>
        </w:tc>
        <w:tc>
          <w:tcPr>
            <w:tcW w:w="7087" w:type="dxa"/>
            <w:hideMark/>
          </w:tcPr>
          <w:p w14:paraId="2FD5893D" w14:textId="77777777" w:rsidR="00AB066D" w:rsidRPr="00AB066D" w:rsidRDefault="00AB066D" w:rsidP="00AB066D">
            <w:pPr>
              <w:rPr>
                <w:rFonts w:ascii="Times New Roman" w:eastAsia="Times New Roman" w:hAnsi="Times New Roman" w:cs="Times New Roman"/>
                <w:kern w:val="24"/>
                <w:sz w:val="24"/>
                <w:szCs w:val="24"/>
                <w:lang w:val="en-US" w:eastAsia="nl-NL"/>
              </w:rPr>
            </w:pPr>
            <w:r w:rsidRPr="00AB066D">
              <w:rPr>
                <w:rFonts w:ascii="Times New Roman" w:eastAsia="Times New Roman" w:hAnsi="Times New Roman" w:cs="Times New Roman"/>
                <w:kern w:val="24"/>
                <w:sz w:val="24"/>
                <w:szCs w:val="24"/>
                <w:lang w:val="en-US" w:eastAsia="nl-NL"/>
              </w:rPr>
              <w:t>More donations</w:t>
            </w:r>
          </w:p>
        </w:tc>
      </w:tr>
      <w:tr w:rsidR="00AB066D" w:rsidRPr="00283DB2" w14:paraId="74658A8F" w14:textId="77777777" w:rsidTr="00AB066D">
        <w:trPr>
          <w:trHeight w:val="321"/>
        </w:trPr>
        <w:tc>
          <w:tcPr>
            <w:tcW w:w="2127" w:type="dxa"/>
            <w:gridSpan w:val="2"/>
            <w:hideMark/>
          </w:tcPr>
          <w:p w14:paraId="1FC57D1C" w14:textId="77777777" w:rsidR="00AB066D" w:rsidRPr="00AB066D" w:rsidRDefault="00AB066D" w:rsidP="00AB066D">
            <w:pPr>
              <w:rPr>
                <w:rFonts w:ascii="Times New Roman" w:eastAsia="Times New Roman" w:hAnsi="Times New Roman" w:cs="Times New Roman"/>
                <w:kern w:val="24"/>
                <w:sz w:val="24"/>
                <w:szCs w:val="24"/>
                <w:lang w:val="en-US" w:eastAsia="nl-NL"/>
              </w:rPr>
            </w:pPr>
            <w:r w:rsidRPr="00AB066D">
              <w:rPr>
                <w:rFonts w:ascii="Times New Roman" w:eastAsia="Times New Roman" w:hAnsi="Times New Roman" w:cs="Times New Roman"/>
                <w:kern w:val="24"/>
                <w:sz w:val="24"/>
                <w:szCs w:val="24"/>
                <w:lang w:val="en-US" w:eastAsia="nl-NL"/>
              </w:rPr>
              <w:t>Meeting community needs</w:t>
            </w:r>
          </w:p>
        </w:tc>
        <w:tc>
          <w:tcPr>
            <w:tcW w:w="7087" w:type="dxa"/>
            <w:hideMark/>
          </w:tcPr>
          <w:p w14:paraId="765D4D25" w14:textId="77777777" w:rsidR="00AB066D" w:rsidRPr="00AB066D" w:rsidRDefault="00AB066D" w:rsidP="00AB066D">
            <w:pPr>
              <w:rPr>
                <w:rFonts w:ascii="Times New Roman" w:eastAsia="Times New Roman" w:hAnsi="Times New Roman" w:cs="Times New Roman"/>
                <w:kern w:val="24"/>
                <w:sz w:val="24"/>
                <w:szCs w:val="24"/>
                <w:lang w:val="en-US" w:eastAsia="nl-NL"/>
              </w:rPr>
            </w:pPr>
            <w:r w:rsidRPr="00AB066D">
              <w:rPr>
                <w:rFonts w:ascii="Times New Roman" w:eastAsia="Times New Roman" w:hAnsi="Times New Roman" w:cs="Times New Roman"/>
                <w:kern w:val="24"/>
                <w:sz w:val="24"/>
                <w:szCs w:val="24"/>
                <w:lang w:val="en-US" w:eastAsia="nl-NL"/>
              </w:rPr>
              <w:t>Safer space, Healthy community, Community development, Awareness of needs</w:t>
            </w:r>
          </w:p>
        </w:tc>
      </w:tr>
      <w:tr w:rsidR="00AB066D" w:rsidRPr="00283DB2" w14:paraId="5CE52E91" w14:textId="77777777" w:rsidTr="00AB066D">
        <w:trPr>
          <w:cnfStyle w:val="000000100000" w:firstRow="0" w:lastRow="0" w:firstColumn="0" w:lastColumn="0" w:oddVBand="0" w:evenVBand="0" w:oddHBand="1" w:evenHBand="0" w:firstRowFirstColumn="0" w:firstRowLastColumn="0" w:lastRowFirstColumn="0" w:lastRowLastColumn="0"/>
          <w:trHeight w:val="514"/>
        </w:trPr>
        <w:tc>
          <w:tcPr>
            <w:tcW w:w="2127" w:type="dxa"/>
            <w:gridSpan w:val="2"/>
            <w:hideMark/>
          </w:tcPr>
          <w:p w14:paraId="7681958B" w14:textId="77777777" w:rsidR="00AB066D" w:rsidRPr="00AB066D" w:rsidRDefault="00AB066D" w:rsidP="00AB066D">
            <w:pPr>
              <w:rPr>
                <w:rFonts w:ascii="Times New Roman" w:eastAsia="Times New Roman" w:hAnsi="Times New Roman" w:cs="Times New Roman"/>
                <w:kern w:val="24"/>
                <w:sz w:val="24"/>
                <w:szCs w:val="24"/>
                <w:lang w:val="en-US" w:eastAsia="nl-NL"/>
              </w:rPr>
            </w:pPr>
            <w:r w:rsidRPr="00AB066D">
              <w:rPr>
                <w:rFonts w:ascii="Times New Roman" w:eastAsia="Times New Roman" w:hAnsi="Times New Roman" w:cs="Times New Roman"/>
                <w:kern w:val="24"/>
                <w:sz w:val="24"/>
                <w:szCs w:val="24"/>
                <w:lang w:val="en-US" w:eastAsia="nl-NL"/>
              </w:rPr>
              <w:lastRenderedPageBreak/>
              <w:t>Community outcomes</w:t>
            </w:r>
          </w:p>
        </w:tc>
        <w:tc>
          <w:tcPr>
            <w:tcW w:w="7087" w:type="dxa"/>
            <w:hideMark/>
          </w:tcPr>
          <w:p w14:paraId="6452F09A" w14:textId="77777777" w:rsidR="00AB066D" w:rsidRPr="00AB066D" w:rsidRDefault="00AB066D" w:rsidP="00AB066D">
            <w:pPr>
              <w:rPr>
                <w:rFonts w:ascii="Times New Roman" w:eastAsia="Times New Roman" w:hAnsi="Times New Roman" w:cs="Times New Roman"/>
                <w:kern w:val="24"/>
                <w:sz w:val="24"/>
                <w:szCs w:val="24"/>
                <w:lang w:val="en-US" w:eastAsia="nl-NL"/>
              </w:rPr>
            </w:pPr>
            <w:r w:rsidRPr="00AB066D">
              <w:rPr>
                <w:rFonts w:ascii="Times New Roman" w:eastAsia="Times New Roman" w:hAnsi="Times New Roman" w:cs="Times New Roman"/>
                <w:kern w:val="24"/>
                <w:sz w:val="24"/>
                <w:szCs w:val="24"/>
                <w:lang w:val="en-US" w:eastAsia="nl-NL"/>
              </w:rPr>
              <w:t>Community engagement/belonging, Community commitment, Skills/knowledge-transfer, Improved local environment</w:t>
            </w:r>
          </w:p>
        </w:tc>
      </w:tr>
      <w:tr w:rsidR="00AB066D" w:rsidRPr="00283DB2" w14:paraId="68B9F173" w14:textId="77777777" w:rsidTr="00AB066D">
        <w:trPr>
          <w:trHeight w:val="514"/>
        </w:trPr>
        <w:tc>
          <w:tcPr>
            <w:tcW w:w="1985" w:type="dxa"/>
            <w:hideMark/>
          </w:tcPr>
          <w:p w14:paraId="5F385CB9" w14:textId="77777777" w:rsidR="00AB066D" w:rsidRPr="00AB066D" w:rsidRDefault="00AB066D" w:rsidP="00AB066D">
            <w:pPr>
              <w:rPr>
                <w:rFonts w:ascii="Times New Roman" w:hAnsi="Times New Roman" w:cs="Times New Roman"/>
                <w:sz w:val="24"/>
                <w:szCs w:val="24"/>
              </w:rPr>
            </w:pPr>
            <w:r w:rsidRPr="00AB066D">
              <w:rPr>
                <w:rFonts w:ascii="Times New Roman" w:hAnsi="Times New Roman" w:cs="Times New Roman"/>
                <w:sz w:val="24"/>
                <w:szCs w:val="24"/>
                <w:lang w:val="en-US"/>
              </w:rPr>
              <w:t>Increased NPO sector</w:t>
            </w:r>
          </w:p>
          <w:p w14:paraId="1049FC34" w14:textId="77777777" w:rsidR="00AB066D" w:rsidRPr="00AB066D" w:rsidRDefault="00AB066D" w:rsidP="00AB066D">
            <w:pPr>
              <w:jc w:val="both"/>
              <w:rPr>
                <w:rFonts w:ascii="Times New Roman" w:hAnsi="Times New Roman" w:cs="Times New Roman"/>
                <w:sz w:val="24"/>
                <w:szCs w:val="24"/>
              </w:rPr>
            </w:pPr>
            <w:r w:rsidRPr="00AB066D">
              <w:rPr>
                <w:rFonts w:ascii="Times New Roman" w:hAnsi="Times New Roman" w:cs="Times New Roman"/>
                <w:sz w:val="24"/>
                <w:szCs w:val="24"/>
                <w:lang w:val="en-US"/>
              </w:rPr>
              <w:t> </w:t>
            </w:r>
          </w:p>
        </w:tc>
        <w:tc>
          <w:tcPr>
            <w:tcW w:w="7229" w:type="dxa"/>
            <w:gridSpan w:val="2"/>
            <w:hideMark/>
          </w:tcPr>
          <w:p w14:paraId="015D05F3" w14:textId="77777777" w:rsidR="00AB066D" w:rsidRPr="00AB066D" w:rsidRDefault="00AB066D" w:rsidP="00AB066D">
            <w:pPr>
              <w:ind w:left="174"/>
              <w:jc w:val="both"/>
              <w:rPr>
                <w:rFonts w:ascii="Times New Roman" w:hAnsi="Times New Roman" w:cs="Times New Roman"/>
                <w:sz w:val="24"/>
                <w:szCs w:val="24"/>
                <w:lang w:val="en-US"/>
              </w:rPr>
            </w:pPr>
            <w:r w:rsidRPr="00AB066D">
              <w:rPr>
                <w:rFonts w:ascii="Times New Roman" w:hAnsi="Times New Roman" w:cs="Times New Roman"/>
                <w:sz w:val="24"/>
                <w:szCs w:val="24"/>
                <w:lang w:val="en-US"/>
              </w:rPr>
              <w:t>Trust in charitable institutions, Providing/increasing voice, Increased reach</w:t>
            </w:r>
          </w:p>
        </w:tc>
      </w:tr>
    </w:tbl>
    <w:p w14:paraId="142A8DE1" w14:textId="31B6F191" w:rsidR="00061D80" w:rsidRPr="005752CE" w:rsidRDefault="005752CE" w:rsidP="00E249B5">
      <w:pPr>
        <w:spacing w:after="0" w:line="480" w:lineRule="auto"/>
        <w:jc w:val="both"/>
        <w:rPr>
          <w:rFonts w:ascii="Times New Roman" w:hAnsi="Times New Roman" w:cs="Times New Roman"/>
          <w:lang w:val="en-US"/>
        </w:rPr>
      </w:pPr>
      <w:r w:rsidRPr="005752CE">
        <w:rPr>
          <w:rFonts w:ascii="Times New Roman" w:hAnsi="Times New Roman" w:cs="Times New Roman"/>
          <w:lang w:val="en-US"/>
        </w:rPr>
        <w:t>Table 4: Community value</w:t>
      </w:r>
    </w:p>
    <w:p w14:paraId="49B3C9A4" w14:textId="45A98A47" w:rsidR="00D5588E" w:rsidRDefault="00D5588E" w:rsidP="00E249B5">
      <w:pPr>
        <w:spacing w:after="0" w:line="480" w:lineRule="auto"/>
        <w:jc w:val="both"/>
        <w:rPr>
          <w:rFonts w:ascii="Times New Roman" w:hAnsi="Times New Roman" w:cs="Times New Roman"/>
          <w:sz w:val="24"/>
          <w:szCs w:val="24"/>
          <w:lang w:val="en-GB"/>
        </w:rPr>
      </w:pPr>
      <w:r w:rsidRPr="00D5588E">
        <w:rPr>
          <w:rFonts w:ascii="Times New Roman" w:hAnsi="Times New Roman" w:cs="Times New Roman"/>
          <w:sz w:val="24"/>
          <w:szCs w:val="24"/>
          <w:lang w:val="en-GB"/>
        </w:rPr>
        <w:t xml:space="preserve">For communities, Rajan et al. (2009) find a form of </w:t>
      </w:r>
      <w:r w:rsidRPr="00D5588E">
        <w:rPr>
          <w:rFonts w:ascii="Times New Roman" w:hAnsi="Times New Roman" w:cs="Times New Roman"/>
          <w:i/>
          <w:iCs/>
          <w:sz w:val="24"/>
          <w:szCs w:val="24"/>
          <w:lang w:val="en-GB"/>
        </w:rPr>
        <w:t>monetary</w:t>
      </w:r>
      <w:r w:rsidRPr="00D5588E">
        <w:rPr>
          <w:rFonts w:ascii="Times New Roman" w:hAnsi="Times New Roman" w:cs="Times New Roman"/>
          <w:sz w:val="24"/>
          <w:szCs w:val="24"/>
          <w:lang w:val="en-GB"/>
        </w:rPr>
        <w:t xml:space="preserve"> value as people who volunteer are more likely to donate money, specifically domestically. Volunteers are also important for the </w:t>
      </w:r>
      <w:r w:rsidRPr="00D5588E">
        <w:rPr>
          <w:rFonts w:ascii="Times New Roman" w:hAnsi="Times New Roman" w:cs="Times New Roman"/>
          <w:i/>
          <w:iCs/>
          <w:sz w:val="24"/>
          <w:szCs w:val="24"/>
          <w:lang w:val="en-GB"/>
        </w:rPr>
        <w:t>sustainability of the local civil society</w:t>
      </w:r>
      <w:r w:rsidRPr="00D5588E">
        <w:rPr>
          <w:rFonts w:ascii="Times New Roman" w:hAnsi="Times New Roman" w:cs="Times New Roman"/>
          <w:sz w:val="24"/>
          <w:szCs w:val="24"/>
          <w:lang w:val="en-GB"/>
        </w:rPr>
        <w:t xml:space="preserve"> as they are (partly) responsible for achieving the mission, can increase voice, visibility and reach, and can even maintain and sustain the volunteer community (e.g. Cnaan et al., 2021; Edwards et al., 2001</w:t>
      </w:r>
      <w:r w:rsidRPr="00D5588E">
        <w:rPr>
          <w:rFonts w:ascii="Times New Roman" w:hAnsi="Times New Roman" w:cs="Times New Roman"/>
          <w:sz w:val="24"/>
          <w:szCs w:val="24"/>
          <w:lang w:val="en-US"/>
        </w:rPr>
        <w:t xml:space="preserve">; Rodell et al., 2017). Volunteers can also create value in </w:t>
      </w:r>
      <w:r w:rsidRPr="00D5588E">
        <w:rPr>
          <w:rFonts w:ascii="Times New Roman" w:hAnsi="Times New Roman" w:cs="Times New Roman"/>
          <w:i/>
          <w:iCs/>
          <w:sz w:val="24"/>
          <w:szCs w:val="24"/>
          <w:lang w:val="en-US"/>
        </w:rPr>
        <w:t>meeting the needs of the local communities</w:t>
      </w:r>
      <w:r w:rsidRPr="00D5588E">
        <w:rPr>
          <w:rFonts w:ascii="Times New Roman" w:hAnsi="Times New Roman" w:cs="Times New Roman"/>
          <w:sz w:val="24"/>
          <w:szCs w:val="24"/>
          <w:lang w:val="en-US"/>
        </w:rPr>
        <w:t xml:space="preserve"> that they perform their volunteer work in. </w:t>
      </w:r>
      <w:r w:rsidRPr="00D5588E">
        <w:rPr>
          <w:rFonts w:ascii="Times New Roman" w:hAnsi="Times New Roman" w:cs="Times New Roman"/>
          <w:sz w:val="24"/>
          <w:szCs w:val="24"/>
          <w:lang w:val="en-GB"/>
        </w:rPr>
        <w:t xml:space="preserve">Examples are more general community development, </w:t>
      </w:r>
      <w:r w:rsidRPr="00D5588E">
        <w:rPr>
          <w:rFonts w:ascii="Times New Roman" w:hAnsi="Times New Roman" w:cs="Times New Roman"/>
          <w:sz w:val="24"/>
          <w:szCs w:val="24"/>
          <w:lang w:val="en-US"/>
        </w:rPr>
        <w:t>improved local environment, and safer and healthier communities</w:t>
      </w:r>
      <w:r w:rsidRPr="00D5588E">
        <w:rPr>
          <w:rFonts w:ascii="Times New Roman" w:hAnsi="Times New Roman" w:cs="Times New Roman"/>
          <w:sz w:val="24"/>
          <w:szCs w:val="24"/>
          <w:lang w:val="en-GB"/>
        </w:rPr>
        <w:t xml:space="preserve"> (</w:t>
      </w:r>
      <w:r w:rsidRPr="00D5588E">
        <w:rPr>
          <w:rFonts w:ascii="Times New Roman" w:hAnsi="Times New Roman" w:cs="Times New Roman"/>
          <w:sz w:val="24"/>
          <w:szCs w:val="24"/>
          <w:lang w:val="en-US"/>
        </w:rPr>
        <w:t xml:space="preserve">e.g.  Gagnon et al., 2021; Lasker, 2016; Ramsden, 2020). Moreover, volunteers can add value in specific </w:t>
      </w:r>
      <w:r w:rsidRPr="00D5588E">
        <w:rPr>
          <w:rFonts w:ascii="Times New Roman" w:hAnsi="Times New Roman" w:cs="Times New Roman"/>
          <w:i/>
          <w:iCs/>
          <w:sz w:val="24"/>
          <w:szCs w:val="24"/>
          <w:lang w:val="en-US"/>
        </w:rPr>
        <w:t>community outcomes</w:t>
      </w:r>
      <w:r w:rsidRPr="00D5588E">
        <w:rPr>
          <w:rFonts w:ascii="Times New Roman" w:hAnsi="Times New Roman" w:cs="Times New Roman"/>
          <w:sz w:val="24"/>
          <w:szCs w:val="24"/>
          <w:lang w:val="en-US"/>
        </w:rPr>
        <w:t xml:space="preserve">. For example, volunteers have higher sense of belonging and are more engaged in/committed to the community (Seymour et al., 2018; Zanbar, 2019). </w:t>
      </w:r>
      <w:r w:rsidRPr="00D5588E">
        <w:rPr>
          <w:rFonts w:ascii="Times New Roman" w:hAnsi="Times New Roman" w:cs="Times New Roman"/>
          <w:sz w:val="24"/>
          <w:szCs w:val="24"/>
          <w:lang w:val="en-GB"/>
        </w:rPr>
        <w:t xml:space="preserve">In certain cases, volunteers can create </w:t>
      </w:r>
      <w:r w:rsidRPr="00D5588E">
        <w:rPr>
          <w:rFonts w:ascii="Times New Roman" w:hAnsi="Times New Roman" w:cs="Times New Roman"/>
          <w:i/>
          <w:iCs/>
          <w:sz w:val="24"/>
          <w:szCs w:val="24"/>
          <w:lang w:val="en-GB"/>
        </w:rPr>
        <w:t>negative value</w:t>
      </w:r>
      <w:r w:rsidRPr="00D5588E">
        <w:rPr>
          <w:rFonts w:ascii="Times New Roman" w:hAnsi="Times New Roman" w:cs="Times New Roman"/>
          <w:sz w:val="24"/>
          <w:szCs w:val="24"/>
          <w:lang w:val="en-GB"/>
        </w:rPr>
        <w:t xml:space="preserve"> for the community as well. These are mostly researched for volunteer tourism, examples are power </w:t>
      </w:r>
      <w:r w:rsidRPr="00D5588E">
        <w:rPr>
          <w:rFonts w:ascii="Times New Roman" w:hAnsi="Times New Roman" w:cs="Times New Roman"/>
          <w:sz w:val="24"/>
          <w:szCs w:val="24"/>
          <w:lang w:val="en-US"/>
        </w:rPr>
        <w:t xml:space="preserve">imbalances, </w:t>
      </w:r>
      <w:r w:rsidRPr="00D5588E">
        <w:rPr>
          <w:rFonts w:ascii="Times New Roman" w:hAnsi="Times New Roman" w:cs="Times New Roman"/>
          <w:sz w:val="24"/>
          <w:szCs w:val="24"/>
          <w:lang w:val="en-GB"/>
        </w:rPr>
        <w:t xml:space="preserve">reinforced dependency mentality, lack of sustainable community development (Loiseau et al., 2015; Perold et al., 2013). </w:t>
      </w:r>
    </w:p>
    <w:p w14:paraId="25CCAD42" w14:textId="17BFEAAD" w:rsidR="005752CE" w:rsidRDefault="005752CE" w:rsidP="00E249B5">
      <w:pPr>
        <w:spacing w:after="0" w:line="480" w:lineRule="auto"/>
        <w:jc w:val="both"/>
        <w:rPr>
          <w:rFonts w:ascii="Times New Roman" w:hAnsi="Times New Roman" w:cs="Times New Roman"/>
          <w:sz w:val="24"/>
          <w:szCs w:val="24"/>
          <w:lang w:val="en-GB"/>
        </w:rPr>
      </w:pPr>
      <w:r>
        <w:rPr>
          <w:rFonts w:ascii="Times New Roman" w:hAnsi="Times New Roman" w:cs="Times New Roman"/>
          <w:b/>
          <w:bCs/>
          <w:i/>
          <w:iCs/>
          <w:sz w:val="24"/>
          <w:szCs w:val="24"/>
          <w:lang w:val="en-GB"/>
        </w:rPr>
        <w:t>Value created for society</w:t>
      </w:r>
    </w:p>
    <w:p w14:paraId="2AE66966" w14:textId="09A35736" w:rsidR="005752CE" w:rsidRPr="005752CE" w:rsidRDefault="005752CE" w:rsidP="00E249B5">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As presented in table 7, value created for society can manifest in four ways.</w:t>
      </w:r>
    </w:p>
    <w:tbl>
      <w:tblPr>
        <w:tblStyle w:val="PlainTable2"/>
        <w:tblW w:w="9356" w:type="dxa"/>
        <w:tblLook w:val="0420" w:firstRow="1" w:lastRow="0" w:firstColumn="0" w:lastColumn="0" w:noHBand="0" w:noVBand="1"/>
      </w:tblPr>
      <w:tblGrid>
        <w:gridCol w:w="1985"/>
        <w:gridCol w:w="7371"/>
      </w:tblGrid>
      <w:tr w:rsidR="001F72F3" w:rsidRPr="001F72F3" w14:paraId="513A7AF0" w14:textId="77777777" w:rsidTr="001F72F3">
        <w:trPr>
          <w:cnfStyle w:val="100000000000" w:firstRow="1" w:lastRow="0" w:firstColumn="0" w:lastColumn="0" w:oddVBand="0" w:evenVBand="0" w:oddHBand="0" w:evenHBand="0" w:firstRowFirstColumn="0" w:firstRowLastColumn="0" w:lastRowFirstColumn="0" w:lastRowLastColumn="0"/>
          <w:trHeight w:val="487"/>
        </w:trPr>
        <w:tc>
          <w:tcPr>
            <w:tcW w:w="9356" w:type="dxa"/>
            <w:gridSpan w:val="2"/>
            <w:hideMark/>
          </w:tcPr>
          <w:p w14:paraId="3BA55855" w14:textId="3319CB47" w:rsidR="001F72F3" w:rsidRPr="001F72F3" w:rsidRDefault="001F72F3" w:rsidP="001F72F3">
            <w:pPr>
              <w:jc w:val="both"/>
              <w:rPr>
                <w:rFonts w:ascii="Times New Roman" w:hAnsi="Times New Roman" w:cs="Times New Roman"/>
              </w:rPr>
            </w:pPr>
            <w:r w:rsidRPr="001F72F3">
              <w:rPr>
                <w:rFonts w:ascii="Times New Roman" w:hAnsi="Times New Roman" w:cs="Times New Roman"/>
                <w:lang w:val="en-US"/>
              </w:rPr>
              <w:t>Societ</w:t>
            </w:r>
            <w:r w:rsidR="005752CE">
              <w:rPr>
                <w:rFonts w:ascii="Times New Roman" w:hAnsi="Times New Roman" w:cs="Times New Roman"/>
                <w:lang w:val="en-US"/>
              </w:rPr>
              <w:t>al value</w:t>
            </w:r>
          </w:p>
        </w:tc>
      </w:tr>
      <w:tr w:rsidR="001F72F3" w:rsidRPr="00283DB2" w14:paraId="1DB0C181" w14:textId="77777777" w:rsidTr="001F72F3">
        <w:trPr>
          <w:cnfStyle w:val="000000100000" w:firstRow="0" w:lastRow="0" w:firstColumn="0" w:lastColumn="0" w:oddVBand="0" w:evenVBand="0" w:oddHBand="1" w:evenHBand="0" w:firstRowFirstColumn="0" w:firstRowLastColumn="0" w:lastRowFirstColumn="0" w:lastRowLastColumn="0"/>
          <w:trHeight w:val="595"/>
        </w:trPr>
        <w:tc>
          <w:tcPr>
            <w:tcW w:w="1985" w:type="dxa"/>
            <w:hideMark/>
          </w:tcPr>
          <w:p w14:paraId="4B8B1CA8" w14:textId="77777777" w:rsidR="001F72F3" w:rsidRPr="001F72F3" w:rsidRDefault="001F72F3" w:rsidP="001F72F3">
            <w:pPr>
              <w:jc w:val="both"/>
              <w:rPr>
                <w:rFonts w:ascii="Times New Roman" w:hAnsi="Times New Roman" w:cs="Times New Roman"/>
              </w:rPr>
            </w:pPr>
            <w:r w:rsidRPr="001F72F3">
              <w:rPr>
                <w:rFonts w:ascii="Times New Roman" w:hAnsi="Times New Roman" w:cs="Times New Roman"/>
                <w:lang w:val="en-US"/>
              </w:rPr>
              <w:t>Dollar value</w:t>
            </w:r>
          </w:p>
          <w:p w14:paraId="32D74035" w14:textId="77777777" w:rsidR="001F72F3" w:rsidRPr="001F72F3" w:rsidRDefault="001F72F3" w:rsidP="001F72F3">
            <w:pPr>
              <w:jc w:val="both"/>
              <w:rPr>
                <w:rFonts w:ascii="Times New Roman" w:hAnsi="Times New Roman" w:cs="Times New Roman"/>
              </w:rPr>
            </w:pPr>
            <w:r w:rsidRPr="001F72F3">
              <w:rPr>
                <w:rFonts w:ascii="Times New Roman" w:hAnsi="Times New Roman" w:cs="Times New Roman"/>
                <w:lang w:val="en-US"/>
              </w:rPr>
              <w:t> </w:t>
            </w:r>
          </w:p>
        </w:tc>
        <w:tc>
          <w:tcPr>
            <w:tcW w:w="7371" w:type="dxa"/>
            <w:hideMark/>
          </w:tcPr>
          <w:p w14:paraId="06C70FAB" w14:textId="77777777" w:rsidR="001F72F3" w:rsidRPr="001F72F3" w:rsidRDefault="001F72F3" w:rsidP="001F72F3">
            <w:pPr>
              <w:jc w:val="both"/>
              <w:rPr>
                <w:rFonts w:ascii="Times New Roman" w:hAnsi="Times New Roman" w:cs="Times New Roman"/>
                <w:lang w:val="en-US"/>
              </w:rPr>
            </w:pPr>
            <w:r w:rsidRPr="001F72F3">
              <w:rPr>
                <w:rFonts w:ascii="Times New Roman" w:hAnsi="Times New Roman" w:cs="Times New Roman"/>
                <w:lang w:val="en-US"/>
              </w:rPr>
              <w:t>SSV, ouput method, input method</w:t>
            </w:r>
            <w:r w:rsidRPr="001F72F3">
              <w:rPr>
                <w:rFonts w:ascii="Times New Roman" w:hAnsi="Times New Roman" w:cs="Times New Roman"/>
                <w:lang w:val="en-US"/>
              </w:rPr>
              <w:br/>
              <w:t>(-) Shadow economy</w:t>
            </w:r>
          </w:p>
        </w:tc>
      </w:tr>
      <w:tr w:rsidR="001F72F3" w:rsidRPr="00283DB2" w14:paraId="019E56CE" w14:textId="77777777" w:rsidTr="001F72F3">
        <w:trPr>
          <w:trHeight w:val="700"/>
        </w:trPr>
        <w:tc>
          <w:tcPr>
            <w:tcW w:w="1985" w:type="dxa"/>
            <w:hideMark/>
          </w:tcPr>
          <w:p w14:paraId="20FC360D" w14:textId="77777777" w:rsidR="001F72F3" w:rsidRPr="001F72F3" w:rsidRDefault="001F72F3" w:rsidP="001F72F3">
            <w:pPr>
              <w:jc w:val="both"/>
              <w:rPr>
                <w:rFonts w:ascii="Times New Roman" w:hAnsi="Times New Roman" w:cs="Times New Roman"/>
              </w:rPr>
            </w:pPr>
            <w:r w:rsidRPr="001F72F3">
              <w:rPr>
                <w:rFonts w:ascii="Times New Roman" w:hAnsi="Times New Roman" w:cs="Times New Roman"/>
                <w:lang w:val="en-US"/>
              </w:rPr>
              <w:t>Societal behaviors</w:t>
            </w:r>
          </w:p>
        </w:tc>
        <w:tc>
          <w:tcPr>
            <w:tcW w:w="7371" w:type="dxa"/>
            <w:hideMark/>
          </w:tcPr>
          <w:p w14:paraId="06B24F71" w14:textId="77777777" w:rsidR="001F72F3" w:rsidRPr="001F72F3" w:rsidRDefault="001F72F3" w:rsidP="001F72F3">
            <w:pPr>
              <w:jc w:val="both"/>
              <w:rPr>
                <w:rFonts w:ascii="Times New Roman" w:hAnsi="Times New Roman" w:cs="Times New Roman"/>
                <w:lang w:val="en-US"/>
              </w:rPr>
            </w:pPr>
            <w:r w:rsidRPr="001F72F3">
              <w:rPr>
                <w:rFonts w:ascii="Times New Roman" w:hAnsi="Times New Roman" w:cs="Times New Roman"/>
                <w:lang w:val="en-US"/>
              </w:rPr>
              <w:t>Solidarity, Social trust, Political interest / local decision making, View of people with disabilities / breaking stereotypes</w:t>
            </w:r>
          </w:p>
        </w:tc>
      </w:tr>
      <w:tr w:rsidR="001F72F3" w:rsidRPr="00283DB2" w14:paraId="1B6CBE30" w14:textId="77777777" w:rsidTr="001F72F3">
        <w:trPr>
          <w:cnfStyle w:val="000000100000" w:firstRow="0" w:lastRow="0" w:firstColumn="0" w:lastColumn="0" w:oddVBand="0" w:evenVBand="0" w:oddHBand="1" w:evenHBand="0" w:firstRowFirstColumn="0" w:firstRowLastColumn="0" w:lastRowFirstColumn="0" w:lastRowLastColumn="0"/>
          <w:trHeight w:val="595"/>
        </w:trPr>
        <w:tc>
          <w:tcPr>
            <w:tcW w:w="1985" w:type="dxa"/>
            <w:hideMark/>
          </w:tcPr>
          <w:p w14:paraId="3274CB84" w14:textId="77777777" w:rsidR="001F72F3" w:rsidRPr="001F72F3" w:rsidRDefault="001F72F3" w:rsidP="001F72F3">
            <w:pPr>
              <w:jc w:val="both"/>
              <w:rPr>
                <w:rFonts w:ascii="Times New Roman" w:hAnsi="Times New Roman" w:cs="Times New Roman"/>
              </w:rPr>
            </w:pPr>
            <w:r w:rsidRPr="001F72F3">
              <w:rPr>
                <w:rFonts w:ascii="Times New Roman" w:hAnsi="Times New Roman" w:cs="Times New Roman"/>
                <w:lang w:val="en-US"/>
              </w:rPr>
              <w:t>Social change</w:t>
            </w:r>
          </w:p>
        </w:tc>
        <w:tc>
          <w:tcPr>
            <w:tcW w:w="7371" w:type="dxa"/>
            <w:hideMark/>
          </w:tcPr>
          <w:p w14:paraId="45B06703" w14:textId="77777777" w:rsidR="001F72F3" w:rsidRPr="001F72F3" w:rsidRDefault="001F72F3" w:rsidP="001F72F3">
            <w:pPr>
              <w:jc w:val="both"/>
              <w:rPr>
                <w:rFonts w:ascii="Times New Roman" w:hAnsi="Times New Roman" w:cs="Times New Roman"/>
                <w:lang w:val="en-US"/>
              </w:rPr>
            </w:pPr>
            <w:r w:rsidRPr="001F72F3">
              <w:rPr>
                <w:rFonts w:ascii="Times New Roman" w:hAnsi="Times New Roman" w:cs="Times New Roman"/>
                <w:lang w:val="en-US"/>
              </w:rPr>
              <w:t>Identifying social needs, Improved services, Civic engagement</w:t>
            </w:r>
          </w:p>
        </w:tc>
      </w:tr>
      <w:tr w:rsidR="001F72F3" w:rsidRPr="00283DB2" w14:paraId="1AB02121" w14:textId="77777777" w:rsidTr="001F72F3">
        <w:trPr>
          <w:trHeight w:val="941"/>
        </w:trPr>
        <w:tc>
          <w:tcPr>
            <w:tcW w:w="1985" w:type="dxa"/>
            <w:hideMark/>
          </w:tcPr>
          <w:p w14:paraId="35C8FC5F" w14:textId="77777777" w:rsidR="001F72F3" w:rsidRPr="001F72F3" w:rsidRDefault="001F72F3" w:rsidP="001F72F3">
            <w:pPr>
              <w:jc w:val="both"/>
              <w:rPr>
                <w:rFonts w:ascii="Times New Roman" w:hAnsi="Times New Roman" w:cs="Times New Roman"/>
              </w:rPr>
            </w:pPr>
            <w:r w:rsidRPr="001F72F3">
              <w:rPr>
                <w:rFonts w:ascii="Times New Roman" w:hAnsi="Times New Roman" w:cs="Times New Roman"/>
                <w:lang w:val="en-US"/>
              </w:rPr>
              <w:lastRenderedPageBreak/>
              <w:t>Sustained local civil society</w:t>
            </w:r>
          </w:p>
        </w:tc>
        <w:tc>
          <w:tcPr>
            <w:tcW w:w="7371" w:type="dxa"/>
            <w:hideMark/>
          </w:tcPr>
          <w:p w14:paraId="7A86A68B" w14:textId="77777777" w:rsidR="001F72F3" w:rsidRPr="001F72F3" w:rsidRDefault="001F72F3" w:rsidP="001F72F3">
            <w:pPr>
              <w:jc w:val="both"/>
              <w:rPr>
                <w:rFonts w:ascii="Times New Roman" w:hAnsi="Times New Roman" w:cs="Times New Roman"/>
                <w:lang w:val="en-US"/>
              </w:rPr>
            </w:pPr>
            <w:r w:rsidRPr="001F72F3">
              <w:rPr>
                <w:rFonts w:ascii="Times New Roman" w:hAnsi="Times New Roman" w:cs="Times New Roman"/>
                <w:lang w:val="en-US"/>
              </w:rPr>
              <w:t>Continuation of service/goods provision/achieving mission, Sustained volunteer community</w:t>
            </w:r>
          </w:p>
        </w:tc>
      </w:tr>
    </w:tbl>
    <w:p w14:paraId="7B661A1B" w14:textId="3A7B3881" w:rsidR="001F72F3" w:rsidRPr="001F72F3" w:rsidRDefault="001F72F3" w:rsidP="00E249B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7: Societal value</w:t>
      </w:r>
    </w:p>
    <w:p w14:paraId="4DAF1959" w14:textId="232B44E1" w:rsidR="008913A7" w:rsidRPr="005C3352" w:rsidRDefault="008913A7" w:rsidP="00E249B5">
      <w:pPr>
        <w:spacing w:line="480" w:lineRule="auto"/>
        <w:jc w:val="both"/>
        <w:rPr>
          <w:rFonts w:ascii="Times New Roman" w:hAnsi="Times New Roman" w:cs="Times New Roman"/>
          <w:sz w:val="24"/>
          <w:szCs w:val="24"/>
          <w:lang w:val="en-GB"/>
        </w:rPr>
      </w:pPr>
      <w:r w:rsidRPr="008913A7">
        <w:rPr>
          <w:rFonts w:ascii="Times New Roman" w:hAnsi="Times New Roman" w:cs="Times New Roman"/>
          <w:sz w:val="24"/>
          <w:szCs w:val="24"/>
          <w:lang w:val="en-GB"/>
        </w:rPr>
        <w:t xml:space="preserve">Value for society as a whole can also be expressed in </w:t>
      </w:r>
      <w:r w:rsidRPr="008913A7">
        <w:rPr>
          <w:rFonts w:ascii="Times New Roman" w:hAnsi="Times New Roman" w:cs="Times New Roman"/>
          <w:i/>
          <w:iCs/>
          <w:sz w:val="24"/>
          <w:szCs w:val="24"/>
          <w:lang w:val="en-GB"/>
        </w:rPr>
        <w:t>economic value</w:t>
      </w:r>
      <w:r w:rsidRPr="008913A7">
        <w:rPr>
          <w:rFonts w:ascii="Times New Roman" w:hAnsi="Times New Roman" w:cs="Times New Roman"/>
          <w:sz w:val="24"/>
          <w:szCs w:val="24"/>
          <w:lang w:val="en-GB"/>
        </w:rPr>
        <w:t>, for example by calculating the dollar value of produced volunteer hours (e.g.</w:t>
      </w:r>
      <w:r w:rsidR="007F0D8E">
        <w:rPr>
          <w:rFonts w:ascii="Times New Roman" w:hAnsi="Times New Roman" w:cs="Times New Roman"/>
          <w:sz w:val="24"/>
          <w:szCs w:val="24"/>
          <w:lang w:val="en-GB"/>
        </w:rPr>
        <w:t>,</w:t>
      </w:r>
      <w:r w:rsidRPr="008913A7">
        <w:rPr>
          <w:rFonts w:ascii="Times New Roman" w:hAnsi="Times New Roman" w:cs="Times New Roman"/>
          <w:sz w:val="24"/>
          <w:szCs w:val="24"/>
          <w:lang w:val="en-GB"/>
        </w:rPr>
        <w:t xml:space="preserve"> Brown, 1999; Butcher, 2010)</w:t>
      </w:r>
      <w:r w:rsidR="00D45B04">
        <w:rPr>
          <w:rFonts w:ascii="Times New Roman" w:hAnsi="Times New Roman" w:cs="Times New Roman"/>
          <w:sz w:val="24"/>
          <w:szCs w:val="24"/>
          <w:lang w:val="en-GB"/>
        </w:rPr>
        <w:t xml:space="preserve">. </w:t>
      </w:r>
      <w:r w:rsidRPr="008913A7">
        <w:rPr>
          <w:rFonts w:ascii="Times New Roman" w:hAnsi="Times New Roman" w:cs="Times New Roman"/>
          <w:sz w:val="24"/>
          <w:szCs w:val="24"/>
          <w:lang w:val="en-GB"/>
        </w:rPr>
        <w:t xml:space="preserve">Societal value can also be found in changes in volunteers’ </w:t>
      </w:r>
      <w:r w:rsidRPr="008913A7">
        <w:rPr>
          <w:rFonts w:ascii="Times New Roman" w:hAnsi="Times New Roman" w:cs="Times New Roman"/>
          <w:i/>
          <w:iCs/>
          <w:sz w:val="24"/>
          <w:szCs w:val="24"/>
          <w:lang w:val="en-GB"/>
        </w:rPr>
        <w:t>societal behaviours</w:t>
      </w:r>
      <w:r w:rsidRPr="008913A7">
        <w:rPr>
          <w:rFonts w:ascii="Times New Roman" w:hAnsi="Times New Roman" w:cs="Times New Roman"/>
          <w:sz w:val="24"/>
          <w:szCs w:val="24"/>
          <w:lang w:val="en-GB"/>
        </w:rPr>
        <w:t xml:space="preserve">, such as increased social solidarity, broadening world views, and increased social trust (Afkhami et al., 2019; </w:t>
      </w:r>
      <w:r w:rsidRPr="008913A7">
        <w:rPr>
          <w:rFonts w:ascii="Times New Roman" w:hAnsi="Times New Roman" w:cs="Times New Roman"/>
          <w:sz w:val="24"/>
          <w:szCs w:val="24"/>
          <w:lang w:val="en-US"/>
        </w:rPr>
        <w:t xml:space="preserve">Dahl &amp; Abdelzadeh, 2017; </w:t>
      </w:r>
      <w:r w:rsidRPr="008913A7">
        <w:rPr>
          <w:rFonts w:ascii="Times New Roman" w:hAnsi="Times New Roman" w:cs="Times New Roman"/>
          <w:sz w:val="24"/>
          <w:szCs w:val="24"/>
          <w:lang w:val="en-GB"/>
        </w:rPr>
        <w:t>Serrat et al., 2016).</w:t>
      </w:r>
      <w:r w:rsidRPr="008913A7">
        <w:rPr>
          <w:rFonts w:ascii="Times New Roman" w:hAnsi="Times New Roman" w:cs="Times New Roman"/>
          <w:sz w:val="24"/>
          <w:szCs w:val="24"/>
          <w:lang w:val="en-US"/>
        </w:rPr>
        <w:t xml:space="preserve"> Moreover, volunteering can </w:t>
      </w:r>
      <w:r w:rsidRPr="008913A7">
        <w:rPr>
          <w:rFonts w:ascii="Times New Roman" w:hAnsi="Times New Roman" w:cs="Times New Roman"/>
          <w:i/>
          <w:iCs/>
          <w:sz w:val="24"/>
          <w:szCs w:val="24"/>
          <w:lang w:val="en-US"/>
        </w:rPr>
        <w:t>instigate social change</w:t>
      </w:r>
      <w:r w:rsidRPr="008913A7">
        <w:rPr>
          <w:rFonts w:ascii="Times New Roman" w:hAnsi="Times New Roman" w:cs="Times New Roman"/>
          <w:sz w:val="24"/>
          <w:szCs w:val="24"/>
          <w:lang w:val="en-US"/>
        </w:rPr>
        <w:t xml:space="preserve"> because they are more capable of identifying social needs, which can then be tackled by civil society organizations (De Wit et al., 2019). Volunteers also improve the services for society at large (Edwards et al., 2001; Tooley &amp; Hooks, 2020) and are found to be more civically engaged (Isham et al., 2006; Serrat et al., 2017). </w:t>
      </w:r>
      <w:r w:rsidRPr="008913A7">
        <w:rPr>
          <w:rFonts w:ascii="Times New Roman" w:hAnsi="Times New Roman" w:cs="Times New Roman"/>
          <w:sz w:val="24"/>
          <w:szCs w:val="24"/>
          <w:lang w:val="en-GB"/>
        </w:rPr>
        <w:t xml:space="preserve">Multiple researchers warn for negative value of </w:t>
      </w:r>
      <w:r w:rsidRPr="008913A7">
        <w:rPr>
          <w:rFonts w:ascii="Times New Roman" w:hAnsi="Times New Roman" w:cs="Times New Roman"/>
          <w:i/>
          <w:iCs/>
          <w:sz w:val="24"/>
          <w:szCs w:val="24"/>
          <w:lang w:val="en-GB"/>
        </w:rPr>
        <w:t>increased inequalities</w:t>
      </w:r>
      <w:r w:rsidRPr="008913A7">
        <w:rPr>
          <w:rFonts w:ascii="Times New Roman" w:hAnsi="Times New Roman" w:cs="Times New Roman"/>
          <w:sz w:val="24"/>
          <w:szCs w:val="24"/>
          <w:lang w:val="en-GB"/>
        </w:rPr>
        <w:t xml:space="preserve"> in society that volunteering can create. </w:t>
      </w:r>
      <w:r w:rsidRPr="008913A7">
        <w:rPr>
          <w:rFonts w:ascii="Times New Roman" w:hAnsi="Times New Roman" w:cs="Times New Roman"/>
          <w:sz w:val="24"/>
          <w:szCs w:val="24"/>
          <w:lang w:val="en-US"/>
        </w:rPr>
        <w:t xml:space="preserve">Khvorostianov &amp; Remennick (2017) for example show that volunteering can result in self-segregation and others warn for the risk of increased “othering” (Horvath, 2020; Perold et al., 2013). Moreover, specifically </w:t>
      </w:r>
      <w:r w:rsidRPr="008913A7">
        <w:rPr>
          <w:rFonts w:ascii="Times New Roman" w:hAnsi="Times New Roman" w:cs="Times New Roman"/>
          <w:sz w:val="24"/>
          <w:szCs w:val="24"/>
          <w:lang w:val="en-GB"/>
        </w:rPr>
        <w:t>stipend volunteering can create a shadow economy with negative consequences for society (Vos et al., 2011).</w:t>
      </w:r>
    </w:p>
    <w:p w14:paraId="7F298561" w14:textId="7CE06B15" w:rsidR="00A7571D" w:rsidRPr="005C3352" w:rsidRDefault="0039082A" w:rsidP="00DD1523">
      <w:pPr>
        <w:pStyle w:val="Heading1"/>
        <w:spacing w:line="480" w:lineRule="auto"/>
        <w:jc w:val="center"/>
        <w:rPr>
          <w:rFonts w:ascii="Times New Roman" w:hAnsi="Times New Roman" w:cs="Times New Roman"/>
          <w:sz w:val="24"/>
          <w:szCs w:val="24"/>
          <w:lang w:val="en-US"/>
        </w:rPr>
      </w:pPr>
      <w:r w:rsidRPr="0039082A">
        <w:rPr>
          <w:rFonts w:ascii="Times New Roman" w:hAnsi="Times New Roman" w:cs="Times New Roman"/>
          <w:b/>
          <w:bCs/>
          <w:color w:val="auto"/>
          <w:sz w:val="24"/>
          <w:szCs w:val="24"/>
          <w:highlight w:val="yellow"/>
          <w:lang w:val="en-US"/>
        </w:rPr>
        <w:t>CONCEPT</w:t>
      </w:r>
      <w:r>
        <w:rPr>
          <w:rFonts w:ascii="Times New Roman" w:hAnsi="Times New Roman" w:cs="Times New Roman"/>
          <w:b/>
          <w:bCs/>
          <w:color w:val="auto"/>
          <w:sz w:val="24"/>
          <w:szCs w:val="24"/>
          <w:lang w:val="en-US"/>
        </w:rPr>
        <w:t xml:space="preserve"> </w:t>
      </w:r>
      <w:r w:rsidR="00A7571D" w:rsidRPr="0042052A">
        <w:rPr>
          <w:rFonts w:ascii="Times New Roman" w:hAnsi="Times New Roman" w:cs="Times New Roman"/>
          <w:b/>
          <w:bCs/>
          <w:color w:val="auto"/>
          <w:sz w:val="24"/>
          <w:szCs w:val="24"/>
          <w:lang w:val="en-US"/>
        </w:rPr>
        <w:t>Discussion</w:t>
      </w:r>
    </w:p>
    <w:p w14:paraId="4FF2B444" w14:textId="55904ECC" w:rsidR="00FB67B6" w:rsidRDefault="00FB67B6" w:rsidP="00E249B5">
      <w:pPr>
        <w:pStyle w:val="BodyText"/>
        <w:spacing w:after="240" w:line="480" w:lineRule="auto"/>
        <w:jc w:val="both"/>
        <w:rPr>
          <w:rFonts w:ascii="Times New Roman" w:hAnsi="Times New Roman" w:cs="Times New Roman"/>
          <w:sz w:val="24"/>
          <w:szCs w:val="24"/>
          <w:lang w:val="en-US"/>
        </w:rPr>
      </w:pPr>
      <w:r w:rsidRPr="00EF43BB">
        <w:rPr>
          <w:rFonts w:ascii="Times New Roman" w:hAnsi="Times New Roman" w:cs="Times New Roman"/>
          <w:sz w:val="24"/>
          <w:szCs w:val="24"/>
          <w:lang w:val="en-US"/>
        </w:rPr>
        <w:t xml:space="preserve">The objective of this integrative literature review was to synthesize the existing literature on how volunteers create value for different recipients. The findings show what </w:t>
      </w:r>
      <w:r w:rsidR="0087789C">
        <w:rPr>
          <w:rFonts w:ascii="Times New Roman" w:hAnsi="Times New Roman" w:cs="Times New Roman"/>
          <w:sz w:val="24"/>
          <w:szCs w:val="24"/>
          <w:lang w:val="en-US"/>
        </w:rPr>
        <w:t>topics</w:t>
      </w:r>
      <w:r w:rsidRPr="00EF43BB">
        <w:rPr>
          <w:rFonts w:ascii="Times New Roman" w:hAnsi="Times New Roman" w:cs="Times New Roman"/>
          <w:sz w:val="24"/>
          <w:szCs w:val="24"/>
          <w:lang w:val="en-US"/>
        </w:rPr>
        <w:t xml:space="preserve"> have been researched thoroughly and show some gaps in our knowledge. I will highlight some interesting findings and work towards an agenda for future research. </w:t>
      </w:r>
    </w:p>
    <w:p w14:paraId="2CFA7896" w14:textId="7B707E45" w:rsidR="00FB67B6" w:rsidRDefault="00FB67B6" w:rsidP="00E249B5">
      <w:pPr>
        <w:pStyle w:val="BodyText"/>
        <w:spacing w:after="24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descriptives of the review point towards some interesting insights in </w:t>
      </w:r>
      <w:r w:rsidR="009050D8">
        <w:rPr>
          <w:rFonts w:ascii="Times New Roman" w:hAnsi="Times New Roman" w:cs="Times New Roman"/>
          <w:sz w:val="24"/>
          <w:szCs w:val="24"/>
          <w:lang w:val="en-US"/>
        </w:rPr>
        <w:t>our</w:t>
      </w:r>
      <w:r>
        <w:rPr>
          <w:rFonts w:ascii="Times New Roman" w:hAnsi="Times New Roman" w:cs="Times New Roman"/>
          <w:sz w:val="24"/>
          <w:szCs w:val="24"/>
          <w:lang w:val="en-US"/>
        </w:rPr>
        <w:t xml:space="preserve"> current knowledge on volunteer </w:t>
      </w:r>
      <w:r w:rsidR="00BE762A">
        <w:rPr>
          <w:rFonts w:ascii="Times New Roman" w:hAnsi="Times New Roman" w:cs="Times New Roman"/>
          <w:sz w:val="24"/>
          <w:szCs w:val="24"/>
          <w:lang w:val="en-US"/>
        </w:rPr>
        <w:t>value creation</w:t>
      </w:r>
      <w:r>
        <w:rPr>
          <w:rFonts w:ascii="Times New Roman" w:hAnsi="Times New Roman" w:cs="Times New Roman"/>
          <w:sz w:val="24"/>
          <w:szCs w:val="24"/>
          <w:lang w:val="en-US"/>
        </w:rPr>
        <w:t>. These findings show, for example, that most of the research on volunteer-</w:t>
      </w:r>
      <w:r>
        <w:rPr>
          <w:rFonts w:ascii="Times New Roman" w:hAnsi="Times New Roman" w:cs="Times New Roman"/>
          <w:sz w:val="24"/>
          <w:szCs w:val="24"/>
          <w:lang w:val="en-US"/>
        </w:rPr>
        <w:lastRenderedPageBreak/>
        <w:t xml:space="preserve">value creation is performed and written in the Global North, specifically North America receives a lot of attention in the literature. While interesting, it is important to acknowledge different workings of civil society in other parts of the world. These ways of organizing civil society might also lead to other forms of volunteer </w:t>
      </w:r>
      <w:r w:rsidR="00BE762A">
        <w:rPr>
          <w:rFonts w:ascii="Times New Roman" w:hAnsi="Times New Roman" w:cs="Times New Roman"/>
          <w:sz w:val="24"/>
          <w:szCs w:val="24"/>
          <w:lang w:val="en-US"/>
        </w:rPr>
        <w:t>value creation</w:t>
      </w:r>
      <w:r>
        <w:rPr>
          <w:rFonts w:ascii="Times New Roman" w:hAnsi="Times New Roman" w:cs="Times New Roman"/>
          <w:sz w:val="24"/>
          <w:szCs w:val="24"/>
          <w:lang w:val="en-US"/>
        </w:rPr>
        <w:t xml:space="preserve">. I would invite scholars to focus more on these areas when researching volunteer </w:t>
      </w:r>
      <w:r w:rsidR="00BE762A">
        <w:rPr>
          <w:rFonts w:ascii="Times New Roman" w:hAnsi="Times New Roman" w:cs="Times New Roman"/>
          <w:sz w:val="24"/>
          <w:szCs w:val="24"/>
          <w:lang w:val="en-US"/>
        </w:rPr>
        <w:t>value creation</w:t>
      </w:r>
      <w:r>
        <w:rPr>
          <w:rFonts w:ascii="Times New Roman" w:hAnsi="Times New Roman" w:cs="Times New Roman"/>
          <w:sz w:val="24"/>
          <w:szCs w:val="24"/>
          <w:lang w:val="en-US"/>
        </w:rPr>
        <w:t>.</w:t>
      </w:r>
    </w:p>
    <w:p w14:paraId="5DE83B15" w14:textId="632559C6" w:rsidR="00B53437" w:rsidRDefault="00B53437" w:rsidP="00E249B5">
      <w:pPr>
        <w:pStyle w:val="BodyText"/>
        <w:spacing w:after="24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Similarly, the overwhelming focus of research is on </w:t>
      </w:r>
      <w:r w:rsidR="00EE4779">
        <w:rPr>
          <w:rFonts w:ascii="Times New Roman" w:hAnsi="Times New Roman" w:cs="Times New Roman"/>
          <w:sz w:val="24"/>
          <w:szCs w:val="24"/>
          <w:lang w:val="en-US"/>
        </w:rPr>
        <w:t xml:space="preserve">nonprofit organization with a focus on service-delivery. </w:t>
      </w:r>
      <w:r w:rsidR="005D1636">
        <w:rPr>
          <w:rFonts w:ascii="Times New Roman" w:hAnsi="Times New Roman" w:cs="Times New Roman"/>
          <w:sz w:val="24"/>
          <w:szCs w:val="24"/>
          <w:lang w:val="en-US"/>
        </w:rPr>
        <w:t xml:space="preserve">More depth </w:t>
      </w:r>
      <w:r w:rsidR="005D7F6C">
        <w:rPr>
          <w:rFonts w:ascii="Times New Roman" w:hAnsi="Times New Roman" w:cs="Times New Roman"/>
          <w:sz w:val="24"/>
          <w:szCs w:val="24"/>
          <w:lang w:val="en-US"/>
        </w:rPr>
        <w:t xml:space="preserve">in research on volunteer </w:t>
      </w:r>
      <w:r w:rsidR="00BE762A">
        <w:rPr>
          <w:rFonts w:ascii="Times New Roman" w:hAnsi="Times New Roman" w:cs="Times New Roman"/>
          <w:sz w:val="24"/>
          <w:szCs w:val="24"/>
          <w:lang w:val="en-US"/>
        </w:rPr>
        <w:t>value creation</w:t>
      </w:r>
      <w:r w:rsidR="005D7F6C">
        <w:rPr>
          <w:rFonts w:ascii="Times New Roman" w:hAnsi="Times New Roman" w:cs="Times New Roman"/>
          <w:sz w:val="24"/>
          <w:szCs w:val="24"/>
          <w:lang w:val="en-US"/>
        </w:rPr>
        <w:t xml:space="preserve"> </w:t>
      </w:r>
      <w:r w:rsidR="00353A07">
        <w:rPr>
          <w:rFonts w:ascii="Times New Roman" w:hAnsi="Times New Roman" w:cs="Times New Roman"/>
          <w:sz w:val="24"/>
          <w:szCs w:val="24"/>
          <w:lang w:val="en-US"/>
        </w:rPr>
        <w:t xml:space="preserve">mutual benefit and campaigning organization would be of interest. Specifically in times where social movements </w:t>
      </w:r>
      <w:r w:rsidR="00F16B8B">
        <w:rPr>
          <w:rFonts w:ascii="Times New Roman" w:hAnsi="Times New Roman" w:cs="Times New Roman"/>
          <w:sz w:val="24"/>
          <w:szCs w:val="24"/>
          <w:lang w:val="en-US"/>
        </w:rPr>
        <w:t xml:space="preserve">and political action </w:t>
      </w:r>
      <w:r w:rsidR="00353A07">
        <w:rPr>
          <w:rFonts w:ascii="Times New Roman" w:hAnsi="Times New Roman" w:cs="Times New Roman"/>
          <w:sz w:val="24"/>
          <w:szCs w:val="24"/>
          <w:lang w:val="en-US"/>
        </w:rPr>
        <w:t xml:space="preserve">are of growing importance, the </w:t>
      </w:r>
      <w:r w:rsidR="00B74001">
        <w:rPr>
          <w:rFonts w:ascii="Times New Roman" w:hAnsi="Times New Roman" w:cs="Times New Roman"/>
          <w:sz w:val="24"/>
          <w:szCs w:val="24"/>
          <w:lang w:val="en-US"/>
        </w:rPr>
        <w:t xml:space="preserve">value volunteers might create is </w:t>
      </w:r>
      <w:r w:rsidR="00F16B8B">
        <w:rPr>
          <w:rFonts w:ascii="Times New Roman" w:hAnsi="Times New Roman" w:cs="Times New Roman"/>
          <w:sz w:val="24"/>
          <w:szCs w:val="24"/>
          <w:lang w:val="en-US"/>
        </w:rPr>
        <w:t>important.</w:t>
      </w:r>
    </w:p>
    <w:p w14:paraId="1FF0CAD7" w14:textId="79F1E25B" w:rsidR="00FB67B6" w:rsidRPr="00EF43BB" w:rsidRDefault="00FB67B6" w:rsidP="00E249B5">
      <w:pPr>
        <w:pStyle w:val="BodyText"/>
        <w:spacing w:after="24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review shows that t</w:t>
      </w:r>
      <w:r w:rsidRPr="00EF43BB">
        <w:rPr>
          <w:rFonts w:ascii="Times New Roman" w:hAnsi="Times New Roman" w:cs="Times New Roman"/>
          <w:sz w:val="24"/>
          <w:szCs w:val="24"/>
          <w:lang w:val="en-US"/>
        </w:rPr>
        <w:t xml:space="preserve">he overwhelming majority of research published on volunteer </w:t>
      </w:r>
      <w:r w:rsidR="00BE762A">
        <w:rPr>
          <w:rFonts w:ascii="Times New Roman" w:hAnsi="Times New Roman" w:cs="Times New Roman"/>
          <w:sz w:val="24"/>
          <w:szCs w:val="24"/>
          <w:lang w:val="en-US"/>
        </w:rPr>
        <w:t>value creation</w:t>
      </w:r>
      <w:r w:rsidRPr="00EF43BB">
        <w:rPr>
          <w:rFonts w:ascii="Times New Roman" w:hAnsi="Times New Roman" w:cs="Times New Roman"/>
          <w:sz w:val="24"/>
          <w:szCs w:val="24"/>
          <w:lang w:val="en-US"/>
        </w:rPr>
        <w:t xml:space="preserve"> focuses on </w:t>
      </w:r>
      <w:r>
        <w:rPr>
          <w:rFonts w:ascii="Times New Roman" w:hAnsi="Times New Roman" w:cs="Times New Roman"/>
          <w:sz w:val="24"/>
          <w:szCs w:val="24"/>
          <w:lang w:val="en-US"/>
        </w:rPr>
        <w:t>the micro-level, with the volunteer themselves as the most important recipient of value. This is great because it informs policy and practice on ways to mobilize and incentivize volunteers</w:t>
      </w:r>
      <w:r w:rsidR="001940B3">
        <w:rPr>
          <w:rFonts w:ascii="Times New Roman" w:hAnsi="Times New Roman" w:cs="Times New Roman"/>
          <w:sz w:val="24"/>
          <w:szCs w:val="24"/>
          <w:lang w:val="en-US"/>
        </w:rPr>
        <w:t xml:space="preserve"> by focusing on recruitment and motivation questions</w:t>
      </w:r>
      <w:r>
        <w:rPr>
          <w:rFonts w:ascii="Times New Roman" w:hAnsi="Times New Roman" w:cs="Times New Roman"/>
          <w:sz w:val="24"/>
          <w:szCs w:val="24"/>
          <w:lang w:val="en-US"/>
        </w:rPr>
        <w:t>. However, I</w:t>
      </w:r>
      <w:r w:rsidR="008A0B2E">
        <w:rPr>
          <w:rFonts w:ascii="Times New Roman" w:hAnsi="Times New Roman" w:cs="Times New Roman"/>
          <w:sz w:val="24"/>
          <w:szCs w:val="24"/>
          <w:lang w:val="en-US"/>
        </w:rPr>
        <w:t xml:space="preserve"> notice</w:t>
      </w:r>
      <w:r>
        <w:rPr>
          <w:rFonts w:ascii="Times New Roman" w:hAnsi="Times New Roman" w:cs="Times New Roman"/>
          <w:sz w:val="24"/>
          <w:szCs w:val="24"/>
          <w:lang w:val="en-US"/>
        </w:rPr>
        <w:t xml:space="preserve"> that volunteers are often seen as one homogeneous group. Future research could focus </w:t>
      </w:r>
      <w:r w:rsidRPr="00EF43BB">
        <w:rPr>
          <w:rFonts w:ascii="Times New Roman" w:hAnsi="Times New Roman" w:cs="Times New Roman"/>
          <w:sz w:val="24"/>
          <w:szCs w:val="24"/>
          <w:lang w:val="en-US"/>
        </w:rPr>
        <w:t xml:space="preserve">on </w:t>
      </w:r>
      <w:r>
        <w:rPr>
          <w:rFonts w:ascii="Times New Roman" w:hAnsi="Times New Roman" w:cs="Times New Roman"/>
          <w:sz w:val="24"/>
          <w:szCs w:val="24"/>
          <w:lang w:val="en-US"/>
        </w:rPr>
        <w:t>different types of volunteers</w:t>
      </w:r>
      <w:r w:rsidRPr="00EF43BB">
        <w:rPr>
          <w:rFonts w:ascii="Times New Roman" w:hAnsi="Times New Roman" w:cs="Times New Roman"/>
          <w:sz w:val="24"/>
          <w:szCs w:val="24"/>
          <w:lang w:val="en-US"/>
        </w:rPr>
        <w:t xml:space="preserve"> and </w:t>
      </w:r>
      <w:r w:rsidR="0068565C">
        <w:rPr>
          <w:rFonts w:ascii="Times New Roman" w:hAnsi="Times New Roman" w:cs="Times New Roman"/>
          <w:sz w:val="24"/>
          <w:szCs w:val="24"/>
          <w:lang w:val="en-US"/>
        </w:rPr>
        <w:t xml:space="preserve">investigate </w:t>
      </w:r>
      <w:r w:rsidRPr="00EF43BB">
        <w:rPr>
          <w:rFonts w:ascii="Times New Roman" w:hAnsi="Times New Roman" w:cs="Times New Roman"/>
          <w:sz w:val="24"/>
          <w:szCs w:val="24"/>
          <w:lang w:val="en-US"/>
        </w:rPr>
        <w:t>whether th</w:t>
      </w:r>
      <w:r>
        <w:rPr>
          <w:rFonts w:ascii="Times New Roman" w:hAnsi="Times New Roman" w:cs="Times New Roman"/>
          <w:sz w:val="24"/>
          <w:szCs w:val="24"/>
          <w:lang w:val="en-US"/>
        </w:rPr>
        <w:t>is</w:t>
      </w:r>
      <w:r w:rsidRPr="00EF43BB">
        <w:rPr>
          <w:rFonts w:ascii="Times New Roman" w:hAnsi="Times New Roman" w:cs="Times New Roman"/>
          <w:sz w:val="24"/>
          <w:szCs w:val="24"/>
          <w:lang w:val="en-US"/>
        </w:rPr>
        <w:t xml:space="preserve"> affect</w:t>
      </w:r>
      <w:r>
        <w:rPr>
          <w:rFonts w:ascii="Times New Roman" w:hAnsi="Times New Roman" w:cs="Times New Roman"/>
          <w:sz w:val="24"/>
          <w:szCs w:val="24"/>
          <w:lang w:val="en-US"/>
        </w:rPr>
        <w:t>s</w:t>
      </w:r>
      <w:r w:rsidRPr="00EF43BB">
        <w:rPr>
          <w:rFonts w:ascii="Times New Roman" w:hAnsi="Times New Roman" w:cs="Times New Roman"/>
          <w:sz w:val="24"/>
          <w:szCs w:val="24"/>
          <w:lang w:val="en-US"/>
        </w:rPr>
        <w:t xml:space="preserve"> the way value is created. </w:t>
      </w:r>
      <w:r w:rsidR="00DF7D9C">
        <w:rPr>
          <w:rFonts w:ascii="Times New Roman" w:hAnsi="Times New Roman" w:cs="Times New Roman"/>
          <w:sz w:val="24"/>
          <w:szCs w:val="24"/>
          <w:lang w:val="en-US"/>
        </w:rPr>
        <w:t>W</w:t>
      </w:r>
      <w:r w:rsidRPr="00EF43BB">
        <w:rPr>
          <w:rFonts w:ascii="Times New Roman" w:hAnsi="Times New Roman" w:cs="Times New Roman"/>
          <w:sz w:val="24"/>
          <w:szCs w:val="24"/>
          <w:lang w:val="en-US"/>
        </w:rPr>
        <w:t xml:space="preserve">ould people with certain characteristics </w:t>
      </w:r>
      <w:r>
        <w:rPr>
          <w:rFonts w:ascii="Times New Roman" w:hAnsi="Times New Roman" w:cs="Times New Roman"/>
          <w:sz w:val="24"/>
          <w:szCs w:val="24"/>
          <w:lang w:val="en-US"/>
        </w:rPr>
        <w:t xml:space="preserve">or certain forms of volunteering </w:t>
      </w:r>
      <w:r w:rsidRPr="00EF43BB">
        <w:rPr>
          <w:rFonts w:ascii="Times New Roman" w:hAnsi="Times New Roman" w:cs="Times New Roman"/>
          <w:sz w:val="24"/>
          <w:szCs w:val="24"/>
          <w:lang w:val="en-US"/>
        </w:rPr>
        <w:t xml:space="preserve">perhaps </w:t>
      </w:r>
      <w:r>
        <w:rPr>
          <w:rFonts w:ascii="Times New Roman" w:hAnsi="Times New Roman" w:cs="Times New Roman"/>
          <w:sz w:val="24"/>
          <w:szCs w:val="24"/>
          <w:lang w:val="en-US"/>
        </w:rPr>
        <w:t>create different types of value?</w:t>
      </w:r>
    </w:p>
    <w:p w14:paraId="73A2645B" w14:textId="1D223B41" w:rsidR="00FB67B6" w:rsidRPr="00EF43BB" w:rsidRDefault="00BF667B" w:rsidP="00E249B5">
      <w:pPr>
        <w:pStyle w:val="BodyText"/>
        <w:spacing w:after="24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t</w:t>
      </w:r>
      <w:r w:rsidR="00FB67B6" w:rsidRPr="00EF43BB">
        <w:rPr>
          <w:rFonts w:ascii="Times New Roman" w:hAnsi="Times New Roman" w:cs="Times New Roman"/>
          <w:sz w:val="24"/>
          <w:szCs w:val="24"/>
          <w:lang w:val="en-US"/>
        </w:rPr>
        <w:t>wo</w:t>
      </w:r>
      <w:r>
        <w:rPr>
          <w:rFonts w:ascii="Times New Roman" w:hAnsi="Times New Roman" w:cs="Times New Roman"/>
          <w:sz w:val="24"/>
          <w:szCs w:val="24"/>
          <w:lang w:val="en-US"/>
        </w:rPr>
        <w:t xml:space="preserve"> other</w:t>
      </w:r>
      <w:r w:rsidR="00FB67B6" w:rsidRPr="00EF43BB">
        <w:rPr>
          <w:rFonts w:ascii="Times New Roman" w:hAnsi="Times New Roman" w:cs="Times New Roman"/>
          <w:sz w:val="24"/>
          <w:szCs w:val="24"/>
          <w:lang w:val="en-US"/>
        </w:rPr>
        <w:t xml:space="preserve"> groups </w:t>
      </w:r>
      <w:r>
        <w:rPr>
          <w:rFonts w:ascii="Times New Roman" w:hAnsi="Times New Roman" w:cs="Times New Roman"/>
          <w:sz w:val="24"/>
          <w:szCs w:val="24"/>
          <w:lang w:val="en-US"/>
        </w:rPr>
        <w:t>on the individual level are</w:t>
      </w:r>
      <w:r w:rsidR="00FB67B6" w:rsidRPr="00EF43BB">
        <w:rPr>
          <w:rFonts w:ascii="Times New Roman" w:hAnsi="Times New Roman" w:cs="Times New Roman"/>
          <w:sz w:val="24"/>
          <w:szCs w:val="24"/>
          <w:lang w:val="en-US"/>
        </w:rPr>
        <w:t xml:space="preserve"> also under researched</w:t>
      </w:r>
      <w:r w:rsidR="00432F5C">
        <w:rPr>
          <w:rFonts w:ascii="Times New Roman" w:hAnsi="Times New Roman" w:cs="Times New Roman"/>
          <w:sz w:val="24"/>
          <w:szCs w:val="24"/>
          <w:lang w:val="en-US"/>
        </w:rPr>
        <w:t>:</w:t>
      </w:r>
      <w:r w:rsidR="00FB67B6" w:rsidRPr="00EF43BB">
        <w:rPr>
          <w:rFonts w:ascii="Times New Roman" w:hAnsi="Times New Roman" w:cs="Times New Roman"/>
          <w:sz w:val="24"/>
          <w:szCs w:val="24"/>
          <w:lang w:val="en-US"/>
        </w:rPr>
        <w:t xml:space="preserve"> the beneficiaries and paid staff. </w:t>
      </w:r>
      <w:r w:rsidR="00FB67B6">
        <w:rPr>
          <w:rFonts w:ascii="Times New Roman" w:hAnsi="Times New Roman" w:cs="Times New Roman"/>
          <w:sz w:val="24"/>
          <w:szCs w:val="24"/>
          <w:lang w:val="en-US"/>
        </w:rPr>
        <w:t>The review</w:t>
      </w:r>
      <w:r w:rsidR="00FB67B6" w:rsidRPr="00EF43BB">
        <w:rPr>
          <w:rFonts w:ascii="Times New Roman" w:hAnsi="Times New Roman" w:cs="Times New Roman"/>
          <w:sz w:val="24"/>
          <w:szCs w:val="24"/>
          <w:lang w:val="en-US"/>
        </w:rPr>
        <w:t xml:space="preserve"> shows that beneficiaries in certain organizations perceive a lot of value-created</w:t>
      </w:r>
      <w:r w:rsidR="001B0FB5">
        <w:rPr>
          <w:rFonts w:ascii="Times New Roman" w:hAnsi="Times New Roman" w:cs="Times New Roman"/>
          <w:sz w:val="24"/>
          <w:szCs w:val="24"/>
          <w:lang w:val="en-US"/>
        </w:rPr>
        <w:t xml:space="preserve"> of the intervention</w:t>
      </w:r>
      <w:r w:rsidR="00FB67B6" w:rsidRPr="00EF43BB">
        <w:rPr>
          <w:rFonts w:ascii="Times New Roman" w:hAnsi="Times New Roman" w:cs="Times New Roman"/>
          <w:sz w:val="24"/>
          <w:szCs w:val="24"/>
          <w:lang w:val="en-US"/>
        </w:rPr>
        <w:t xml:space="preserve"> by volunteers</w:t>
      </w:r>
      <w:r w:rsidR="001B0FB5">
        <w:rPr>
          <w:rFonts w:ascii="Times New Roman" w:hAnsi="Times New Roman" w:cs="Times New Roman"/>
          <w:sz w:val="24"/>
          <w:szCs w:val="24"/>
          <w:lang w:val="en-US"/>
        </w:rPr>
        <w:t xml:space="preserve"> specifically</w:t>
      </w:r>
      <w:r w:rsidR="00FB67B6" w:rsidRPr="00EF43BB">
        <w:rPr>
          <w:rFonts w:ascii="Times New Roman" w:hAnsi="Times New Roman" w:cs="Times New Roman"/>
          <w:sz w:val="24"/>
          <w:szCs w:val="24"/>
          <w:lang w:val="en-US"/>
        </w:rPr>
        <w:t>, for example in youth care</w:t>
      </w:r>
      <w:r w:rsidR="001B0FB5">
        <w:rPr>
          <w:rFonts w:ascii="Times New Roman" w:hAnsi="Times New Roman" w:cs="Times New Roman"/>
          <w:sz w:val="24"/>
          <w:szCs w:val="24"/>
          <w:lang w:val="en-US"/>
        </w:rPr>
        <w:t xml:space="preserve"> (Metz et al., 2017)</w:t>
      </w:r>
      <w:r w:rsidR="00FB67B6">
        <w:rPr>
          <w:rFonts w:ascii="Times New Roman" w:hAnsi="Times New Roman" w:cs="Times New Roman"/>
          <w:sz w:val="24"/>
          <w:szCs w:val="24"/>
          <w:lang w:val="en-US"/>
        </w:rPr>
        <w:t xml:space="preserve">. </w:t>
      </w:r>
      <w:r w:rsidR="00FB67B6" w:rsidRPr="00EF43BB">
        <w:rPr>
          <w:rFonts w:ascii="Times New Roman" w:hAnsi="Times New Roman" w:cs="Times New Roman"/>
          <w:sz w:val="24"/>
          <w:szCs w:val="24"/>
          <w:lang w:val="en-US"/>
        </w:rPr>
        <w:t>It would be useful to extrapolate this research to other sectors</w:t>
      </w:r>
      <w:r w:rsidR="001B0FB5">
        <w:rPr>
          <w:rFonts w:ascii="Times New Roman" w:hAnsi="Times New Roman" w:cs="Times New Roman"/>
          <w:sz w:val="24"/>
          <w:szCs w:val="24"/>
          <w:lang w:val="en-US"/>
        </w:rPr>
        <w:t>, asking important questions on what part of the intervention works specifically because volunteers are doing them</w:t>
      </w:r>
      <w:r w:rsidR="00FB67B6">
        <w:rPr>
          <w:rFonts w:ascii="Times New Roman" w:hAnsi="Times New Roman" w:cs="Times New Roman"/>
          <w:sz w:val="24"/>
          <w:szCs w:val="24"/>
          <w:lang w:val="en-US"/>
        </w:rPr>
        <w:t xml:space="preserve">. The review </w:t>
      </w:r>
      <w:r w:rsidR="00FB67B6" w:rsidRPr="00EF43BB">
        <w:rPr>
          <w:rFonts w:ascii="Times New Roman" w:hAnsi="Times New Roman" w:cs="Times New Roman"/>
          <w:sz w:val="24"/>
          <w:szCs w:val="24"/>
          <w:lang w:val="en-US"/>
        </w:rPr>
        <w:t xml:space="preserve">shows that one of the created values for beneficiaries </w:t>
      </w:r>
      <w:r w:rsidR="00FB67B6">
        <w:rPr>
          <w:rFonts w:ascii="Times New Roman" w:hAnsi="Times New Roman" w:cs="Times New Roman"/>
          <w:sz w:val="24"/>
          <w:szCs w:val="24"/>
          <w:lang w:val="en-US"/>
        </w:rPr>
        <w:t>stems from</w:t>
      </w:r>
      <w:r w:rsidR="00FB67B6" w:rsidRPr="00EF43BB">
        <w:rPr>
          <w:rFonts w:ascii="Times New Roman" w:hAnsi="Times New Roman" w:cs="Times New Roman"/>
          <w:sz w:val="24"/>
          <w:szCs w:val="24"/>
          <w:lang w:val="en-US"/>
        </w:rPr>
        <w:t xml:space="preserve"> </w:t>
      </w:r>
      <w:r w:rsidR="00037434">
        <w:rPr>
          <w:rFonts w:ascii="Times New Roman" w:hAnsi="Times New Roman" w:cs="Times New Roman"/>
          <w:sz w:val="24"/>
          <w:szCs w:val="24"/>
          <w:lang w:val="en-US"/>
        </w:rPr>
        <w:t xml:space="preserve">(perceived) </w:t>
      </w:r>
      <w:r w:rsidR="00FB67B6" w:rsidRPr="00EF43BB">
        <w:rPr>
          <w:rFonts w:ascii="Times New Roman" w:hAnsi="Times New Roman" w:cs="Times New Roman"/>
          <w:sz w:val="24"/>
          <w:szCs w:val="24"/>
          <w:lang w:val="en-US"/>
        </w:rPr>
        <w:t xml:space="preserve">similarity to the volunteer. </w:t>
      </w:r>
      <w:r w:rsidR="00FB67B6" w:rsidRPr="00EF43BB">
        <w:rPr>
          <w:rFonts w:ascii="Times New Roman" w:hAnsi="Times New Roman" w:cs="Times New Roman"/>
          <w:sz w:val="24"/>
          <w:szCs w:val="24"/>
          <w:lang w:val="en-US"/>
        </w:rPr>
        <w:lastRenderedPageBreak/>
        <w:t>Another idea for future research would be to dive into the value of similarities and/or differences between volunteers and beneficiaries</w:t>
      </w:r>
      <w:r w:rsidR="00FC3B23">
        <w:rPr>
          <w:rFonts w:ascii="Times New Roman" w:hAnsi="Times New Roman" w:cs="Times New Roman"/>
          <w:sz w:val="24"/>
          <w:szCs w:val="24"/>
          <w:lang w:val="en-US"/>
        </w:rPr>
        <w:t xml:space="preserve"> in this type of relationship intervention</w:t>
      </w:r>
      <w:r w:rsidR="00FB67B6" w:rsidRPr="00EF43BB">
        <w:rPr>
          <w:rFonts w:ascii="Times New Roman" w:hAnsi="Times New Roman" w:cs="Times New Roman"/>
          <w:sz w:val="24"/>
          <w:szCs w:val="24"/>
          <w:lang w:val="en-US"/>
        </w:rPr>
        <w:t xml:space="preserve">. It would be interesting to find out in what </w:t>
      </w:r>
      <w:r w:rsidR="00FC3B23">
        <w:rPr>
          <w:rFonts w:ascii="Times New Roman" w:hAnsi="Times New Roman" w:cs="Times New Roman"/>
          <w:sz w:val="24"/>
          <w:szCs w:val="24"/>
          <w:lang w:val="en-US"/>
        </w:rPr>
        <w:t>interventions these</w:t>
      </w:r>
      <w:r w:rsidR="00FB67B6" w:rsidRPr="00EF43BB">
        <w:rPr>
          <w:rFonts w:ascii="Times New Roman" w:hAnsi="Times New Roman" w:cs="Times New Roman"/>
          <w:sz w:val="24"/>
          <w:szCs w:val="24"/>
          <w:lang w:val="en-US"/>
        </w:rPr>
        <w:t xml:space="preserve"> similarities are important and in which differences can be valuable as well.</w:t>
      </w:r>
    </w:p>
    <w:p w14:paraId="63F904F4" w14:textId="77777777" w:rsidR="00290914" w:rsidRPr="00290914" w:rsidRDefault="00FB67B6" w:rsidP="00290914">
      <w:pPr>
        <w:pStyle w:val="BodyText"/>
        <w:spacing w:after="240" w:line="480" w:lineRule="auto"/>
        <w:jc w:val="both"/>
        <w:rPr>
          <w:rFonts w:ascii="Times New Roman" w:hAnsi="Times New Roman" w:cs="Times New Roman"/>
          <w:sz w:val="24"/>
          <w:szCs w:val="24"/>
          <w:lang w:val="en-US"/>
        </w:rPr>
      </w:pPr>
      <w:r w:rsidRPr="00EF43BB">
        <w:rPr>
          <w:rFonts w:ascii="Times New Roman" w:hAnsi="Times New Roman" w:cs="Times New Roman"/>
          <w:sz w:val="24"/>
          <w:szCs w:val="24"/>
          <w:lang w:val="en-US"/>
        </w:rPr>
        <w:t>The review show</w:t>
      </w:r>
      <w:r>
        <w:rPr>
          <w:rFonts w:ascii="Times New Roman" w:hAnsi="Times New Roman" w:cs="Times New Roman"/>
          <w:sz w:val="24"/>
          <w:szCs w:val="24"/>
          <w:lang w:val="en-US"/>
        </w:rPr>
        <w:t>s</w:t>
      </w:r>
      <w:r w:rsidRPr="00EF43BB">
        <w:rPr>
          <w:rFonts w:ascii="Times New Roman" w:hAnsi="Times New Roman" w:cs="Times New Roman"/>
          <w:sz w:val="24"/>
          <w:szCs w:val="24"/>
          <w:lang w:val="en-US"/>
        </w:rPr>
        <w:t xml:space="preserve"> that much less research has been performed on the meso-level. The organizational level needs more attention, if only to </w:t>
      </w:r>
      <w:r w:rsidR="00C57DF9">
        <w:rPr>
          <w:rFonts w:ascii="Times New Roman" w:hAnsi="Times New Roman" w:cs="Times New Roman"/>
          <w:sz w:val="24"/>
          <w:szCs w:val="24"/>
          <w:lang w:val="en-US"/>
        </w:rPr>
        <w:t>help</w:t>
      </w:r>
      <w:r w:rsidRPr="00EF43BB">
        <w:rPr>
          <w:rFonts w:ascii="Times New Roman" w:hAnsi="Times New Roman" w:cs="Times New Roman"/>
          <w:sz w:val="24"/>
          <w:szCs w:val="24"/>
          <w:lang w:val="en-US"/>
        </w:rPr>
        <w:t xml:space="preserve"> organizations (both sending and </w:t>
      </w:r>
      <w:r w:rsidR="000D0DA2">
        <w:rPr>
          <w:rFonts w:ascii="Times New Roman" w:hAnsi="Times New Roman" w:cs="Times New Roman"/>
          <w:sz w:val="24"/>
          <w:szCs w:val="24"/>
          <w:lang w:val="en-US"/>
        </w:rPr>
        <w:t>host</w:t>
      </w:r>
      <w:r w:rsidRPr="00EF43BB">
        <w:rPr>
          <w:rFonts w:ascii="Times New Roman" w:hAnsi="Times New Roman" w:cs="Times New Roman"/>
          <w:sz w:val="24"/>
          <w:szCs w:val="24"/>
          <w:lang w:val="en-US"/>
        </w:rPr>
        <w:t xml:space="preserve">) </w:t>
      </w:r>
      <w:r w:rsidR="00C57DF9">
        <w:rPr>
          <w:rFonts w:ascii="Times New Roman" w:hAnsi="Times New Roman" w:cs="Times New Roman"/>
          <w:sz w:val="24"/>
          <w:szCs w:val="24"/>
          <w:lang w:val="en-US"/>
        </w:rPr>
        <w:t xml:space="preserve">understand when and </w:t>
      </w:r>
      <w:r w:rsidRPr="00EF43BB">
        <w:rPr>
          <w:rFonts w:ascii="Times New Roman" w:hAnsi="Times New Roman" w:cs="Times New Roman"/>
          <w:sz w:val="24"/>
          <w:szCs w:val="24"/>
          <w:lang w:val="en-US"/>
        </w:rPr>
        <w:t>why they should work with volunteers</w:t>
      </w:r>
      <w:r w:rsidR="00C57DF9">
        <w:rPr>
          <w:rFonts w:ascii="Times New Roman" w:hAnsi="Times New Roman" w:cs="Times New Roman"/>
          <w:sz w:val="24"/>
          <w:szCs w:val="24"/>
          <w:lang w:val="en-US"/>
        </w:rPr>
        <w:t>, even regardless of budget issues</w:t>
      </w:r>
      <w:r w:rsidRPr="00EF43BB">
        <w:rPr>
          <w:rFonts w:ascii="Times New Roman" w:hAnsi="Times New Roman" w:cs="Times New Roman"/>
          <w:sz w:val="24"/>
          <w:szCs w:val="24"/>
          <w:lang w:val="en-US"/>
        </w:rPr>
        <w:t xml:space="preserve">. </w:t>
      </w:r>
      <w:r>
        <w:rPr>
          <w:rFonts w:ascii="Times New Roman" w:hAnsi="Times New Roman" w:cs="Times New Roman"/>
          <w:sz w:val="24"/>
          <w:szCs w:val="24"/>
          <w:lang w:val="en-US"/>
        </w:rPr>
        <w:t>As the review showed there is little attention for the</w:t>
      </w:r>
      <w:r w:rsidRPr="00EF43BB">
        <w:rPr>
          <w:rFonts w:ascii="Times New Roman" w:hAnsi="Times New Roman" w:cs="Times New Roman"/>
          <w:sz w:val="24"/>
          <w:szCs w:val="24"/>
          <w:lang w:val="en-US"/>
        </w:rPr>
        <w:t xml:space="preserve"> </w:t>
      </w:r>
      <w:r>
        <w:rPr>
          <w:rFonts w:ascii="Times New Roman" w:hAnsi="Times New Roman" w:cs="Times New Roman"/>
          <w:sz w:val="24"/>
          <w:szCs w:val="24"/>
          <w:lang w:val="en-US"/>
        </w:rPr>
        <w:t>variety</w:t>
      </w:r>
      <w:r w:rsidRPr="00EF43BB">
        <w:rPr>
          <w:rFonts w:ascii="Times New Roman" w:hAnsi="Times New Roman" w:cs="Times New Roman"/>
          <w:sz w:val="24"/>
          <w:szCs w:val="24"/>
          <w:lang w:val="en-US"/>
        </w:rPr>
        <w:t xml:space="preserve"> of </w:t>
      </w:r>
      <w:r w:rsidR="000D0DA2">
        <w:rPr>
          <w:rFonts w:ascii="Times New Roman" w:hAnsi="Times New Roman" w:cs="Times New Roman"/>
          <w:sz w:val="24"/>
          <w:szCs w:val="24"/>
          <w:lang w:val="en-US"/>
        </w:rPr>
        <w:t>host</w:t>
      </w:r>
      <w:r w:rsidRPr="00EF43BB">
        <w:rPr>
          <w:rFonts w:ascii="Times New Roman" w:hAnsi="Times New Roman" w:cs="Times New Roman"/>
          <w:sz w:val="24"/>
          <w:szCs w:val="24"/>
          <w:lang w:val="en-US"/>
        </w:rPr>
        <w:t xml:space="preserve"> organizations. Future research should focus on the </w:t>
      </w:r>
      <w:r w:rsidR="00BE762A">
        <w:rPr>
          <w:rFonts w:ascii="Times New Roman" w:hAnsi="Times New Roman" w:cs="Times New Roman"/>
          <w:sz w:val="24"/>
          <w:szCs w:val="24"/>
          <w:lang w:val="en-US"/>
        </w:rPr>
        <w:t>value creation</w:t>
      </w:r>
      <w:r w:rsidRPr="00EF43BB">
        <w:rPr>
          <w:rFonts w:ascii="Times New Roman" w:hAnsi="Times New Roman" w:cs="Times New Roman"/>
          <w:sz w:val="24"/>
          <w:szCs w:val="24"/>
          <w:lang w:val="en-US"/>
        </w:rPr>
        <w:t xml:space="preserve"> for </w:t>
      </w:r>
      <w:r w:rsidR="000D0DA2">
        <w:rPr>
          <w:rFonts w:ascii="Times New Roman" w:hAnsi="Times New Roman" w:cs="Times New Roman"/>
          <w:sz w:val="24"/>
          <w:szCs w:val="24"/>
          <w:lang w:val="en-US"/>
        </w:rPr>
        <w:t>host</w:t>
      </w:r>
      <w:r w:rsidRPr="00EF43BB">
        <w:rPr>
          <w:rFonts w:ascii="Times New Roman" w:hAnsi="Times New Roman" w:cs="Times New Roman"/>
          <w:sz w:val="24"/>
          <w:szCs w:val="24"/>
          <w:lang w:val="en-US"/>
        </w:rPr>
        <w:t xml:space="preserve"> organizations in the mutual support and campaigning area.</w:t>
      </w:r>
      <w:r>
        <w:rPr>
          <w:rFonts w:ascii="Times New Roman" w:hAnsi="Times New Roman" w:cs="Times New Roman"/>
          <w:sz w:val="24"/>
          <w:szCs w:val="24"/>
          <w:lang w:val="en-US"/>
        </w:rPr>
        <w:t xml:space="preserve"> Moreover, c</w:t>
      </w:r>
      <w:r w:rsidRPr="00EF43BB">
        <w:rPr>
          <w:rFonts w:ascii="Times New Roman" w:hAnsi="Times New Roman" w:cs="Times New Roman"/>
          <w:sz w:val="24"/>
          <w:szCs w:val="24"/>
          <w:lang w:val="en-US"/>
        </w:rPr>
        <w:t xml:space="preserve">urrently, most research focusses on the </w:t>
      </w:r>
      <w:r w:rsidR="000D0DA2">
        <w:rPr>
          <w:rFonts w:ascii="Times New Roman" w:hAnsi="Times New Roman" w:cs="Times New Roman"/>
          <w:sz w:val="24"/>
          <w:szCs w:val="24"/>
          <w:lang w:val="en-US"/>
        </w:rPr>
        <w:t>host</w:t>
      </w:r>
      <w:r w:rsidRPr="00EF43BB">
        <w:rPr>
          <w:rFonts w:ascii="Times New Roman" w:hAnsi="Times New Roman" w:cs="Times New Roman"/>
          <w:sz w:val="24"/>
          <w:szCs w:val="24"/>
          <w:lang w:val="en-US"/>
        </w:rPr>
        <w:t xml:space="preserve"> organization. This makes sense, as third-party scenarios that involve a sending organization are relatively new. What is interesting in these situations though, is that the majority of research that focusses on these then looks at (mostly) the </w:t>
      </w:r>
      <w:r w:rsidR="00BE762A">
        <w:rPr>
          <w:rFonts w:ascii="Times New Roman" w:hAnsi="Times New Roman" w:cs="Times New Roman"/>
          <w:sz w:val="24"/>
          <w:szCs w:val="24"/>
          <w:lang w:val="en-US"/>
        </w:rPr>
        <w:t>value creation</w:t>
      </w:r>
      <w:r w:rsidRPr="00EF43BB">
        <w:rPr>
          <w:rFonts w:ascii="Times New Roman" w:hAnsi="Times New Roman" w:cs="Times New Roman"/>
          <w:sz w:val="24"/>
          <w:szCs w:val="24"/>
          <w:lang w:val="en-US"/>
        </w:rPr>
        <w:t xml:space="preserve"> for the sending organization. </w:t>
      </w:r>
      <w:r w:rsidR="00290914" w:rsidRPr="00290914">
        <w:rPr>
          <w:rFonts w:ascii="Times New Roman" w:hAnsi="Times New Roman" w:cs="Times New Roman"/>
          <w:sz w:val="24"/>
          <w:szCs w:val="24"/>
          <w:lang w:val="en-US"/>
        </w:rPr>
        <w:t>This is important, as again it legitimizes e.g. universities and corporation to keep running their volunteering programmes. However, critics mention a disproportionate value-creation or distribution between the different parties; the sending organization gets the best deal. Future research should focus on these third-party situations and positive/negative value created for all recipients.</w:t>
      </w:r>
    </w:p>
    <w:p w14:paraId="325336C6" w14:textId="62C48426" w:rsidR="00FB67B6" w:rsidRDefault="00FB67B6" w:rsidP="00E249B5">
      <w:pPr>
        <w:pStyle w:val="BodyText"/>
        <w:spacing w:after="24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As indicated trough the review, v</w:t>
      </w:r>
      <w:r w:rsidRPr="00EF43BB">
        <w:rPr>
          <w:rFonts w:ascii="Times New Roman" w:hAnsi="Times New Roman" w:cs="Times New Roman"/>
          <w:sz w:val="24"/>
          <w:szCs w:val="24"/>
          <w:lang w:val="en-US"/>
        </w:rPr>
        <w:t xml:space="preserve">olunteer </w:t>
      </w:r>
      <w:r w:rsidR="00BE762A">
        <w:rPr>
          <w:rFonts w:ascii="Times New Roman" w:hAnsi="Times New Roman" w:cs="Times New Roman"/>
          <w:sz w:val="24"/>
          <w:szCs w:val="24"/>
          <w:lang w:val="en-US"/>
        </w:rPr>
        <w:t>value creation</w:t>
      </w:r>
      <w:r w:rsidRPr="00EF43BB">
        <w:rPr>
          <w:rFonts w:ascii="Times New Roman" w:hAnsi="Times New Roman" w:cs="Times New Roman"/>
          <w:sz w:val="24"/>
          <w:szCs w:val="24"/>
          <w:lang w:val="en-US"/>
        </w:rPr>
        <w:t xml:space="preserve"> on the macro level is very under researched. Many articles start out by mentioning how important volunteers are for our communities and society, however most authors will then dive into another level of </w:t>
      </w:r>
      <w:r w:rsidR="00BE762A">
        <w:rPr>
          <w:rFonts w:ascii="Times New Roman" w:hAnsi="Times New Roman" w:cs="Times New Roman"/>
          <w:sz w:val="24"/>
          <w:szCs w:val="24"/>
          <w:lang w:val="en-US"/>
        </w:rPr>
        <w:t>value creation</w:t>
      </w:r>
      <w:r w:rsidRPr="00EF43BB">
        <w:rPr>
          <w:rFonts w:ascii="Times New Roman" w:hAnsi="Times New Roman" w:cs="Times New Roman"/>
          <w:sz w:val="24"/>
          <w:szCs w:val="24"/>
          <w:lang w:val="en-US"/>
        </w:rPr>
        <w:t>. While it is probably harder to measure, more research on the value of volunteering</w:t>
      </w:r>
      <w:r w:rsidR="00EE6E28">
        <w:rPr>
          <w:rFonts w:ascii="Times New Roman" w:hAnsi="Times New Roman" w:cs="Times New Roman"/>
          <w:sz w:val="24"/>
          <w:szCs w:val="24"/>
          <w:lang w:val="en-US"/>
        </w:rPr>
        <w:t xml:space="preserve"> as part of the value created by the nonprofit sector or civil society</w:t>
      </w:r>
      <w:r w:rsidRPr="00EF43BB">
        <w:rPr>
          <w:rFonts w:ascii="Times New Roman" w:hAnsi="Times New Roman" w:cs="Times New Roman"/>
          <w:sz w:val="24"/>
          <w:szCs w:val="24"/>
          <w:lang w:val="en-US"/>
        </w:rPr>
        <w:t xml:space="preserve"> on the macrolevel is needed in the future. </w:t>
      </w:r>
      <w:r w:rsidR="006A4073">
        <w:rPr>
          <w:rFonts w:ascii="Times New Roman" w:hAnsi="Times New Roman" w:cs="Times New Roman"/>
          <w:sz w:val="24"/>
          <w:szCs w:val="24"/>
          <w:lang w:val="en-US"/>
        </w:rPr>
        <w:t xml:space="preserve">This </w:t>
      </w:r>
      <w:r w:rsidR="006A4073">
        <w:rPr>
          <w:rFonts w:ascii="Times New Roman" w:hAnsi="Times New Roman" w:cs="Times New Roman"/>
          <w:sz w:val="24"/>
          <w:szCs w:val="24"/>
          <w:lang w:val="en-US"/>
        </w:rPr>
        <w:lastRenderedPageBreak/>
        <w:t>is specifically important for governments, as they</w:t>
      </w:r>
      <w:r w:rsidR="00E40A49">
        <w:rPr>
          <w:rFonts w:ascii="Times New Roman" w:hAnsi="Times New Roman" w:cs="Times New Roman"/>
          <w:sz w:val="24"/>
          <w:szCs w:val="24"/>
          <w:lang w:val="en-US"/>
        </w:rPr>
        <w:t xml:space="preserve"> will then be able to value all the volunteer work in a country more positive. </w:t>
      </w:r>
    </w:p>
    <w:p w14:paraId="3D6924E5" w14:textId="6F596DA6" w:rsidR="00FB67B6" w:rsidRPr="00EF43BB" w:rsidRDefault="00FB67B6" w:rsidP="00E249B5">
      <w:pPr>
        <w:pStyle w:val="BodyText"/>
        <w:spacing w:line="480" w:lineRule="auto"/>
        <w:jc w:val="both"/>
        <w:rPr>
          <w:rFonts w:ascii="Times New Roman" w:hAnsi="Times New Roman" w:cs="Times New Roman"/>
          <w:sz w:val="24"/>
          <w:szCs w:val="24"/>
          <w:lang w:val="en-US"/>
        </w:rPr>
      </w:pPr>
      <w:r w:rsidRPr="00EF43BB">
        <w:rPr>
          <w:rFonts w:ascii="Times New Roman" w:hAnsi="Times New Roman" w:cs="Times New Roman"/>
          <w:sz w:val="24"/>
          <w:szCs w:val="24"/>
          <w:lang w:val="en-US"/>
        </w:rPr>
        <w:t xml:space="preserve">One of the interesting overall findings in this review is that volunteers create a lot of value, which in many cases might be similar to what can be gained from paid work. For example, individuals </w:t>
      </w:r>
      <w:r>
        <w:rPr>
          <w:rFonts w:ascii="Times New Roman" w:hAnsi="Times New Roman" w:cs="Times New Roman"/>
          <w:sz w:val="24"/>
          <w:szCs w:val="24"/>
          <w:lang w:val="en-US"/>
        </w:rPr>
        <w:t>increase social capital, which</w:t>
      </w:r>
      <w:r w:rsidRPr="00EF43BB">
        <w:rPr>
          <w:rFonts w:ascii="Times New Roman" w:hAnsi="Times New Roman" w:cs="Times New Roman"/>
          <w:sz w:val="24"/>
          <w:szCs w:val="24"/>
          <w:lang w:val="en-US"/>
        </w:rPr>
        <w:t xml:space="preserve"> </w:t>
      </w:r>
      <w:r>
        <w:rPr>
          <w:rFonts w:ascii="Times New Roman" w:hAnsi="Times New Roman" w:cs="Times New Roman"/>
          <w:sz w:val="24"/>
          <w:szCs w:val="24"/>
          <w:lang w:val="en-US"/>
        </w:rPr>
        <w:t>can also happen</w:t>
      </w:r>
      <w:r w:rsidRPr="00EF43BB">
        <w:rPr>
          <w:rFonts w:ascii="Times New Roman" w:hAnsi="Times New Roman" w:cs="Times New Roman"/>
          <w:sz w:val="24"/>
          <w:szCs w:val="24"/>
          <w:lang w:val="en-US"/>
        </w:rPr>
        <w:t xml:space="preserve"> working a paid job. Similarly, organizations see value in the form of </w:t>
      </w:r>
      <w:r>
        <w:rPr>
          <w:rFonts w:ascii="Times New Roman" w:hAnsi="Times New Roman" w:cs="Times New Roman"/>
          <w:sz w:val="24"/>
          <w:szCs w:val="24"/>
          <w:lang w:val="en-US"/>
        </w:rPr>
        <w:t xml:space="preserve">for example positive word of mouth, which could </w:t>
      </w:r>
      <w:r w:rsidRPr="00EF43BB">
        <w:rPr>
          <w:rFonts w:ascii="Times New Roman" w:hAnsi="Times New Roman" w:cs="Times New Roman"/>
          <w:sz w:val="24"/>
          <w:szCs w:val="24"/>
          <w:lang w:val="en-US"/>
        </w:rPr>
        <w:t xml:space="preserve">also be attained by paid staff. </w:t>
      </w:r>
      <w:r>
        <w:rPr>
          <w:rFonts w:ascii="Times New Roman" w:hAnsi="Times New Roman" w:cs="Times New Roman"/>
          <w:sz w:val="24"/>
          <w:szCs w:val="24"/>
          <w:lang w:val="en-US"/>
        </w:rPr>
        <w:t xml:space="preserve">On the other hand, for </w:t>
      </w:r>
      <w:r w:rsidRPr="00EF43BB">
        <w:rPr>
          <w:rFonts w:ascii="Times New Roman" w:hAnsi="Times New Roman" w:cs="Times New Roman"/>
          <w:sz w:val="24"/>
          <w:szCs w:val="24"/>
          <w:lang w:val="en-US"/>
        </w:rPr>
        <w:t>beneficiaries</w:t>
      </w:r>
      <w:r>
        <w:rPr>
          <w:rFonts w:ascii="Times New Roman" w:hAnsi="Times New Roman" w:cs="Times New Roman"/>
          <w:sz w:val="24"/>
          <w:szCs w:val="24"/>
          <w:lang w:val="en-US"/>
        </w:rPr>
        <w:t xml:space="preserve"> </w:t>
      </w:r>
      <w:r w:rsidRPr="00EF43BB">
        <w:rPr>
          <w:rFonts w:ascii="Times New Roman" w:hAnsi="Times New Roman" w:cs="Times New Roman"/>
          <w:sz w:val="24"/>
          <w:szCs w:val="24"/>
          <w:lang w:val="en-US"/>
        </w:rPr>
        <w:t>the</w:t>
      </w:r>
      <w:r>
        <w:rPr>
          <w:rFonts w:ascii="Times New Roman" w:hAnsi="Times New Roman" w:cs="Times New Roman"/>
          <w:sz w:val="24"/>
          <w:szCs w:val="24"/>
          <w:lang w:val="en-US"/>
        </w:rPr>
        <w:t xml:space="preserve"> knowledge</w:t>
      </w:r>
      <w:r w:rsidRPr="00EF43BB">
        <w:rPr>
          <w:rFonts w:ascii="Times New Roman" w:hAnsi="Times New Roman" w:cs="Times New Roman"/>
          <w:sz w:val="24"/>
          <w:szCs w:val="24"/>
          <w:lang w:val="en-US"/>
        </w:rPr>
        <w:t xml:space="preserve"> that they are in contact with volunteer</w:t>
      </w:r>
      <w:r>
        <w:rPr>
          <w:rFonts w:ascii="Times New Roman" w:hAnsi="Times New Roman" w:cs="Times New Roman"/>
          <w:sz w:val="24"/>
          <w:szCs w:val="24"/>
          <w:lang w:val="en-US"/>
        </w:rPr>
        <w:t xml:space="preserve"> specifically </w:t>
      </w:r>
      <w:r w:rsidRPr="00EF43BB">
        <w:rPr>
          <w:rFonts w:ascii="Times New Roman" w:hAnsi="Times New Roman" w:cs="Times New Roman"/>
          <w:sz w:val="24"/>
          <w:szCs w:val="24"/>
          <w:lang w:val="en-US"/>
        </w:rPr>
        <w:t>adds value</w:t>
      </w:r>
      <w:r>
        <w:rPr>
          <w:rFonts w:ascii="Times New Roman" w:hAnsi="Times New Roman" w:cs="Times New Roman"/>
          <w:sz w:val="24"/>
          <w:szCs w:val="24"/>
          <w:lang w:val="en-US"/>
        </w:rPr>
        <w:t xml:space="preserve">. </w:t>
      </w:r>
      <w:r w:rsidRPr="00EF43BB">
        <w:rPr>
          <w:rFonts w:ascii="Times New Roman" w:hAnsi="Times New Roman" w:cs="Times New Roman"/>
          <w:sz w:val="24"/>
          <w:szCs w:val="24"/>
          <w:lang w:val="en-US"/>
        </w:rPr>
        <w:t xml:space="preserve">What this shows is a possible difference between volunteer </w:t>
      </w:r>
      <w:r w:rsidR="00BE762A">
        <w:rPr>
          <w:rFonts w:ascii="Times New Roman" w:hAnsi="Times New Roman" w:cs="Times New Roman"/>
          <w:sz w:val="24"/>
          <w:szCs w:val="24"/>
          <w:lang w:val="en-US"/>
        </w:rPr>
        <w:t>value creation</w:t>
      </w:r>
      <w:r w:rsidRPr="00EF43BB">
        <w:rPr>
          <w:rFonts w:ascii="Times New Roman" w:hAnsi="Times New Roman" w:cs="Times New Roman"/>
          <w:sz w:val="24"/>
          <w:szCs w:val="24"/>
          <w:lang w:val="en-US"/>
        </w:rPr>
        <w:t xml:space="preserve"> and volunteer value-added. In </w:t>
      </w:r>
      <w:r>
        <w:rPr>
          <w:rFonts w:ascii="Times New Roman" w:hAnsi="Times New Roman" w:cs="Times New Roman"/>
          <w:sz w:val="24"/>
          <w:szCs w:val="24"/>
          <w:lang w:val="en-US"/>
        </w:rPr>
        <w:t>s</w:t>
      </w:r>
      <w:r w:rsidRPr="00EF43BB">
        <w:rPr>
          <w:rFonts w:ascii="Times New Roman" w:hAnsi="Times New Roman" w:cs="Times New Roman"/>
          <w:sz w:val="24"/>
          <w:szCs w:val="24"/>
          <w:lang w:val="en-US"/>
        </w:rPr>
        <w:t xml:space="preserve">ome </w:t>
      </w:r>
      <w:r>
        <w:rPr>
          <w:rFonts w:ascii="Times New Roman" w:hAnsi="Times New Roman" w:cs="Times New Roman"/>
          <w:sz w:val="24"/>
          <w:szCs w:val="24"/>
          <w:lang w:val="en-US"/>
        </w:rPr>
        <w:t>scenarios</w:t>
      </w:r>
      <w:r w:rsidRPr="00EF43BB">
        <w:rPr>
          <w:rFonts w:ascii="Times New Roman" w:hAnsi="Times New Roman" w:cs="Times New Roman"/>
          <w:sz w:val="24"/>
          <w:szCs w:val="24"/>
          <w:lang w:val="en-US"/>
        </w:rPr>
        <w:t xml:space="preserve"> volunteers create value that paid staff could also create, in others they add value because they are volunteers. </w:t>
      </w:r>
      <w:r>
        <w:rPr>
          <w:rFonts w:ascii="Times New Roman" w:hAnsi="Times New Roman" w:cs="Times New Roman"/>
          <w:sz w:val="24"/>
          <w:szCs w:val="24"/>
          <w:lang w:val="en-US"/>
        </w:rPr>
        <w:t xml:space="preserve">An interesting route for future research would be to distinguish factors that affect this </w:t>
      </w:r>
      <w:r w:rsidR="00BE762A">
        <w:rPr>
          <w:rFonts w:ascii="Times New Roman" w:hAnsi="Times New Roman" w:cs="Times New Roman"/>
          <w:sz w:val="24"/>
          <w:szCs w:val="24"/>
          <w:lang w:val="en-US"/>
        </w:rPr>
        <w:t>value creation</w:t>
      </w:r>
      <w:r>
        <w:rPr>
          <w:rFonts w:ascii="Times New Roman" w:hAnsi="Times New Roman" w:cs="Times New Roman"/>
          <w:sz w:val="24"/>
          <w:szCs w:val="24"/>
          <w:lang w:val="en-US"/>
        </w:rPr>
        <w:t xml:space="preserve"> versus value-added. This will help find out how volunteers can truly create the most positive social impact. </w:t>
      </w:r>
    </w:p>
    <w:p w14:paraId="4D581A62" w14:textId="1DF36108" w:rsidR="00F972F4" w:rsidRPr="005C3352" w:rsidRDefault="00F972F4" w:rsidP="00DD1523">
      <w:pPr>
        <w:spacing w:line="480" w:lineRule="auto"/>
        <w:rPr>
          <w:rFonts w:ascii="Times New Roman" w:hAnsi="Times New Roman" w:cs="Times New Roman"/>
          <w:sz w:val="24"/>
          <w:szCs w:val="24"/>
          <w:lang w:val="en-US"/>
        </w:rPr>
      </w:pPr>
      <w:r w:rsidRPr="005C3352">
        <w:rPr>
          <w:rFonts w:ascii="Times New Roman" w:hAnsi="Times New Roman" w:cs="Times New Roman"/>
          <w:b/>
          <w:bCs/>
          <w:sz w:val="24"/>
          <w:szCs w:val="24"/>
          <w:lang w:val="en-US"/>
        </w:rPr>
        <w:t>Limitations</w:t>
      </w:r>
    </w:p>
    <w:p w14:paraId="1CDE239C" w14:textId="11C4ABDC" w:rsidR="00F972F4" w:rsidRPr="005C3352" w:rsidRDefault="00C040F5" w:rsidP="00E249B5">
      <w:pPr>
        <w:spacing w:line="480" w:lineRule="auto"/>
        <w:jc w:val="both"/>
        <w:rPr>
          <w:rFonts w:ascii="Times New Roman" w:hAnsi="Times New Roman" w:cs="Times New Roman"/>
          <w:sz w:val="24"/>
          <w:szCs w:val="24"/>
          <w:lang w:val="en-US"/>
        </w:rPr>
      </w:pPr>
      <w:r w:rsidRPr="005C3352">
        <w:rPr>
          <w:rFonts w:ascii="Times New Roman" w:hAnsi="Times New Roman" w:cs="Times New Roman"/>
          <w:sz w:val="24"/>
          <w:szCs w:val="24"/>
          <w:lang w:val="en-US"/>
        </w:rPr>
        <w:t xml:space="preserve">However rigorous this review was, it does contain some limitations. </w:t>
      </w:r>
      <w:r w:rsidR="00D373D9">
        <w:rPr>
          <w:rFonts w:ascii="Times New Roman" w:hAnsi="Times New Roman" w:cs="Times New Roman"/>
          <w:sz w:val="24"/>
          <w:szCs w:val="24"/>
          <w:lang w:val="en-US"/>
        </w:rPr>
        <w:t xml:space="preserve">A </w:t>
      </w:r>
      <w:r w:rsidR="001972E9" w:rsidRPr="005C3352">
        <w:rPr>
          <w:rFonts w:ascii="Times New Roman" w:hAnsi="Times New Roman" w:cs="Times New Roman"/>
          <w:sz w:val="24"/>
          <w:szCs w:val="24"/>
          <w:lang w:val="en-US"/>
        </w:rPr>
        <w:t xml:space="preserve">first search with my keywords resulted in an overwhelming number of journal articles. Because of this, I had to limit my search to only the top journals in two fields. By doing this, I </w:t>
      </w:r>
      <w:r w:rsidR="002C21A7" w:rsidRPr="005C3352">
        <w:rPr>
          <w:rFonts w:ascii="Times New Roman" w:hAnsi="Times New Roman" w:cs="Times New Roman"/>
          <w:sz w:val="24"/>
          <w:szCs w:val="24"/>
          <w:lang w:val="en-US"/>
        </w:rPr>
        <w:t xml:space="preserve">excluded interesting articles on volunteer </w:t>
      </w:r>
      <w:r w:rsidR="00BE762A">
        <w:rPr>
          <w:rFonts w:ascii="Times New Roman" w:hAnsi="Times New Roman" w:cs="Times New Roman"/>
          <w:sz w:val="24"/>
          <w:szCs w:val="24"/>
          <w:lang w:val="en-US"/>
        </w:rPr>
        <w:t>value creation</w:t>
      </w:r>
      <w:r w:rsidR="002C21A7" w:rsidRPr="005C3352">
        <w:rPr>
          <w:rFonts w:ascii="Times New Roman" w:hAnsi="Times New Roman" w:cs="Times New Roman"/>
          <w:sz w:val="24"/>
          <w:szCs w:val="24"/>
          <w:lang w:val="en-US"/>
        </w:rPr>
        <w:t xml:space="preserve"> in fields like tourism, medicine, and agriculture. </w:t>
      </w:r>
      <w:r w:rsidR="00DA260A" w:rsidRPr="005C3352">
        <w:rPr>
          <w:rFonts w:ascii="Times New Roman" w:hAnsi="Times New Roman" w:cs="Times New Roman"/>
          <w:sz w:val="24"/>
          <w:szCs w:val="24"/>
          <w:lang w:val="en-US"/>
        </w:rPr>
        <w:t xml:space="preserve">At first glance, it </w:t>
      </w:r>
      <w:r w:rsidR="00C26DEB">
        <w:rPr>
          <w:rFonts w:ascii="Times New Roman" w:hAnsi="Times New Roman" w:cs="Times New Roman"/>
          <w:sz w:val="24"/>
          <w:szCs w:val="24"/>
          <w:lang w:val="en-US"/>
        </w:rPr>
        <w:t xml:space="preserve">does </w:t>
      </w:r>
      <w:r w:rsidR="00DA260A" w:rsidRPr="005C3352">
        <w:rPr>
          <w:rFonts w:ascii="Times New Roman" w:hAnsi="Times New Roman" w:cs="Times New Roman"/>
          <w:sz w:val="24"/>
          <w:szCs w:val="24"/>
          <w:lang w:val="en-US"/>
        </w:rPr>
        <w:t xml:space="preserve">seem that </w:t>
      </w:r>
      <w:r w:rsidR="003F4987" w:rsidRPr="005C3352">
        <w:rPr>
          <w:rFonts w:ascii="Times New Roman" w:hAnsi="Times New Roman" w:cs="Times New Roman"/>
          <w:sz w:val="24"/>
          <w:szCs w:val="24"/>
          <w:lang w:val="en-US"/>
        </w:rPr>
        <w:t>the value created in these fields are similar to the ones found in my review.</w:t>
      </w:r>
      <w:r w:rsidR="00C26DEB">
        <w:rPr>
          <w:rFonts w:ascii="Times New Roman" w:hAnsi="Times New Roman" w:cs="Times New Roman"/>
          <w:sz w:val="24"/>
          <w:szCs w:val="24"/>
          <w:lang w:val="en-US"/>
        </w:rPr>
        <w:t xml:space="preserve"> However, it might be interesting for certain fields to create more focused reviews on volunteer </w:t>
      </w:r>
      <w:r w:rsidR="00BE762A">
        <w:rPr>
          <w:rFonts w:ascii="Times New Roman" w:hAnsi="Times New Roman" w:cs="Times New Roman"/>
          <w:sz w:val="24"/>
          <w:szCs w:val="24"/>
          <w:lang w:val="en-US"/>
        </w:rPr>
        <w:t>value creation</w:t>
      </w:r>
      <w:r w:rsidR="00C26DEB">
        <w:rPr>
          <w:rFonts w:ascii="Times New Roman" w:hAnsi="Times New Roman" w:cs="Times New Roman"/>
          <w:sz w:val="24"/>
          <w:szCs w:val="24"/>
          <w:lang w:val="en-US"/>
        </w:rPr>
        <w:t xml:space="preserve"> in specific sectors</w:t>
      </w:r>
      <w:r w:rsidR="004346EC">
        <w:rPr>
          <w:rFonts w:ascii="Times New Roman" w:hAnsi="Times New Roman" w:cs="Times New Roman"/>
          <w:sz w:val="24"/>
          <w:szCs w:val="24"/>
          <w:lang w:val="en-US"/>
        </w:rPr>
        <w:t>.</w:t>
      </w:r>
    </w:p>
    <w:p w14:paraId="4BF72ABA" w14:textId="43FC5F0C" w:rsidR="003F4987" w:rsidRPr="005C3352" w:rsidRDefault="003A70E3" w:rsidP="00E249B5">
      <w:pPr>
        <w:spacing w:line="480" w:lineRule="auto"/>
        <w:jc w:val="both"/>
        <w:rPr>
          <w:rFonts w:ascii="Times New Roman" w:hAnsi="Times New Roman" w:cs="Times New Roman"/>
          <w:sz w:val="24"/>
          <w:szCs w:val="24"/>
          <w:lang w:val="en-US"/>
        </w:rPr>
      </w:pPr>
      <w:r w:rsidRPr="005C3352">
        <w:rPr>
          <w:rFonts w:ascii="Times New Roman" w:hAnsi="Times New Roman" w:cs="Times New Roman"/>
          <w:sz w:val="24"/>
          <w:szCs w:val="24"/>
          <w:lang w:val="en-US"/>
        </w:rPr>
        <w:t xml:space="preserve">Another limitation was the key words I used in my search string. </w:t>
      </w:r>
      <w:r w:rsidR="00A714E5" w:rsidRPr="005C3352">
        <w:rPr>
          <w:rFonts w:ascii="Times New Roman" w:hAnsi="Times New Roman" w:cs="Times New Roman"/>
          <w:sz w:val="24"/>
          <w:szCs w:val="24"/>
          <w:lang w:val="en-US"/>
        </w:rPr>
        <w:t xml:space="preserve">Even though these were reviewed and discussed with scholars in the field, they might not cover all forms of volunteering and </w:t>
      </w:r>
      <w:r w:rsidR="00BE762A">
        <w:rPr>
          <w:rFonts w:ascii="Times New Roman" w:hAnsi="Times New Roman" w:cs="Times New Roman"/>
          <w:sz w:val="24"/>
          <w:szCs w:val="24"/>
          <w:lang w:val="en-US"/>
        </w:rPr>
        <w:t xml:space="preserve">value </w:t>
      </w:r>
      <w:r w:rsidR="00BE762A">
        <w:rPr>
          <w:rFonts w:ascii="Times New Roman" w:hAnsi="Times New Roman" w:cs="Times New Roman"/>
          <w:sz w:val="24"/>
          <w:szCs w:val="24"/>
          <w:lang w:val="en-US"/>
        </w:rPr>
        <w:lastRenderedPageBreak/>
        <w:t>creation</w:t>
      </w:r>
      <w:r w:rsidR="0044465F" w:rsidRPr="005C3352">
        <w:rPr>
          <w:rFonts w:ascii="Times New Roman" w:hAnsi="Times New Roman" w:cs="Times New Roman"/>
          <w:sz w:val="24"/>
          <w:szCs w:val="24"/>
          <w:lang w:val="en-US"/>
        </w:rPr>
        <w:t xml:space="preserve">. First, because I did not include papers that for example use wording like crowdsourcing, citizenship, or civic participation as overarching terms to describe volunteering. Second, because I might have excluded certain terms that scholars use for negative or positive </w:t>
      </w:r>
      <w:r w:rsidR="00BE762A">
        <w:rPr>
          <w:rFonts w:ascii="Times New Roman" w:hAnsi="Times New Roman" w:cs="Times New Roman"/>
          <w:sz w:val="24"/>
          <w:szCs w:val="24"/>
          <w:lang w:val="en-US"/>
        </w:rPr>
        <w:t>value creation</w:t>
      </w:r>
      <w:r w:rsidR="0044465F" w:rsidRPr="005C3352">
        <w:rPr>
          <w:rFonts w:ascii="Times New Roman" w:hAnsi="Times New Roman" w:cs="Times New Roman"/>
          <w:sz w:val="24"/>
          <w:szCs w:val="24"/>
          <w:lang w:val="en-US"/>
        </w:rPr>
        <w:t xml:space="preserve">. </w:t>
      </w:r>
      <w:r w:rsidR="004346EC">
        <w:rPr>
          <w:rFonts w:ascii="Times New Roman" w:hAnsi="Times New Roman" w:cs="Times New Roman"/>
          <w:sz w:val="24"/>
          <w:szCs w:val="24"/>
          <w:lang w:val="en-US"/>
        </w:rPr>
        <w:t xml:space="preserve">In the future, scholars might focus more specifically on negative </w:t>
      </w:r>
      <w:r w:rsidR="00BE762A">
        <w:rPr>
          <w:rFonts w:ascii="Times New Roman" w:hAnsi="Times New Roman" w:cs="Times New Roman"/>
          <w:sz w:val="24"/>
          <w:szCs w:val="24"/>
          <w:lang w:val="en-US"/>
        </w:rPr>
        <w:t>value creation</w:t>
      </w:r>
      <w:r w:rsidR="004346EC">
        <w:rPr>
          <w:rFonts w:ascii="Times New Roman" w:hAnsi="Times New Roman" w:cs="Times New Roman"/>
          <w:sz w:val="24"/>
          <w:szCs w:val="24"/>
          <w:lang w:val="en-US"/>
        </w:rPr>
        <w:t>, or certain types of volunteer or civic engagement to add to those literatures.</w:t>
      </w:r>
    </w:p>
    <w:p w14:paraId="192910FD" w14:textId="13BC5124" w:rsidR="00E45F78" w:rsidRDefault="00183C84" w:rsidP="00E249B5">
      <w:pPr>
        <w:spacing w:line="480" w:lineRule="auto"/>
        <w:jc w:val="both"/>
        <w:rPr>
          <w:rFonts w:ascii="Times New Roman" w:hAnsi="Times New Roman" w:cs="Times New Roman"/>
          <w:sz w:val="24"/>
          <w:szCs w:val="24"/>
          <w:lang w:val="en-US"/>
        </w:rPr>
      </w:pPr>
      <w:r w:rsidRPr="005C3352">
        <w:rPr>
          <w:rFonts w:ascii="Times New Roman" w:hAnsi="Times New Roman" w:cs="Times New Roman"/>
          <w:sz w:val="24"/>
          <w:szCs w:val="24"/>
          <w:lang w:val="en-US"/>
        </w:rPr>
        <w:t xml:space="preserve">Due to limitations in wordcount, this review did not dive into how specific forms of volunteering can create specific types of value. It would be interesting for future research to focus specifically on for example stipend volunteering or </w:t>
      </w:r>
      <w:r w:rsidR="007E6C68" w:rsidRPr="005C3352">
        <w:rPr>
          <w:rFonts w:ascii="Times New Roman" w:hAnsi="Times New Roman" w:cs="Times New Roman"/>
          <w:sz w:val="24"/>
          <w:szCs w:val="24"/>
          <w:lang w:val="en-US"/>
        </w:rPr>
        <w:t>service-learning</w:t>
      </w:r>
      <w:r w:rsidR="00671CC2" w:rsidRPr="005C3352">
        <w:rPr>
          <w:rFonts w:ascii="Times New Roman" w:hAnsi="Times New Roman" w:cs="Times New Roman"/>
          <w:sz w:val="24"/>
          <w:szCs w:val="24"/>
          <w:lang w:val="en-US"/>
        </w:rPr>
        <w:t xml:space="preserve"> create value for different recipients. </w:t>
      </w:r>
    </w:p>
    <w:p w14:paraId="3A8186D4" w14:textId="77777777" w:rsidR="00E45F78" w:rsidRDefault="00E45F78">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2F394489" w14:textId="01D43ABB" w:rsidR="00E45F78" w:rsidRPr="006D7FE4" w:rsidRDefault="00297999" w:rsidP="00E45F78">
      <w:pPr>
        <w:pStyle w:val="Heading1"/>
        <w:spacing w:line="480" w:lineRule="auto"/>
        <w:jc w:val="center"/>
        <w:rPr>
          <w:rFonts w:ascii="Times New Roman" w:hAnsi="Times New Roman" w:cs="Times New Roman"/>
          <w:b/>
          <w:bCs/>
          <w:color w:val="auto"/>
          <w:sz w:val="24"/>
          <w:szCs w:val="24"/>
          <w:lang w:val="en-US"/>
        </w:rPr>
      </w:pPr>
      <w:r>
        <w:rPr>
          <w:rFonts w:ascii="Times New Roman" w:hAnsi="Times New Roman" w:cs="Times New Roman"/>
          <w:b/>
          <w:bCs/>
          <w:color w:val="auto"/>
          <w:sz w:val="24"/>
          <w:szCs w:val="24"/>
          <w:lang w:val="en-US"/>
        </w:rPr>
        <w:lastRenderedPageBreak/>
        <w:t>R</w:t>
      </w:r>
      <w:r w:rsidR="00E45F78" w:rsidRPr="006D7FE4">
        <w:rPr>
          <w:rFonts w:ascii="Times New Roman" w:hAnsi="Times New Roman" w:cs="Times New Roman"/>
          <w:b/>
          <w:bCs/>
          <w:color w:val="auto"/>
          <w:sz w:val="24"/>
          <w:szCs w:val="24"/>
          <w:lang w:val="en-US"/>
        </w:rPr>
        <w:t>eferences</w:t>
      </w:r>
    </w:p>
    <w:p w14:paraId="419E13E1" w14:textId="2A300D51"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Afkhami, A., Nasr Isfahani, A., Abzari, M., &amp; Teimouri, H. (2019). Toward a deep insight into employee participation in employer-supported volunteering in Iranian organizations: A grounded theory.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30</w:t>
      </w:r>
      <w:r w:rsidRPr="00EB26E6">
        <w:rPr>
          <w:rFonts w:ascii="Times New Roman" w:hAnsi="Times New Roman" w:cs="Times New Roman"/>
          <w:color w:val="000000" w:themeColor="text1"/>
          <w:sz w:val="24"/>
          <w:szCs w:val="24"/>
          <w:lang w:val="en-US"/>
        </w:rPr>
        <w:t>(5), 1036–1053. doi:10.1007/s11266-019-00141-4</w:t>
      </w:r>
    </w:p>
    <w:p w14:paraId="2E197DB1" w14:textId="686D7880"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Alam, S. L., &amp; Campbell, J. (2017). Temporal motivations of volunteers to participate in cultural crowdsourcing work. </w:t>
      </w:r>
      <w:r w:rsidRPr="00EB26E6">
        <w:rPr>
          <w:rFonts w:ascii="Times New Roman" w:hAnsi="Times New Roman" w:cs="Times New Roman"/>
          <w:i/>
          <w:iCs/>
          <w:color w:val="000000" w:themeColor="text1"/>
          <w:sz w:val="24"/>
          <w:szCs w:val="24"/>
          <w:lang w:val="en-US"/>
        </w:rPr>
        <w:t>Information Systems Research : ISR</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28</w:t>
      </w:r>
      <w:r w:rsidRPr="00EB26E6">
        <w:rPr>
          <w:rFonts w:ascii="Times New Roman" w:hAnsi="Times New Roman" w:cs="Times New Roman"/>
          <w:color w:val="000000" w:themeColor="text1"/>
          <w:sz w:val="24"/>
          <w:szCs w:val="24"/>
          <w:lang w:val="en-US"/>
        </w:rPr>
        <w:t>(4), 744–759. doi:10.1287/isre.2017.0719</w:t>
      </w:r>
    </w:p>
    <w:p w14:paraId="22F7B450"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Anderson, S. J., Chintagunta, P., Germann, F., &amp; Vilcassim, N. (2021). Do marketers matter for entrepreneurs? Evidence from a field experiment in Uganda. </w:t>
      </w:r>
      <w:r w:rsidRPr="00EB26E6">
        <w:rPr>
          <w:rFonts w:ascii="Times New Roman" w:hAnsi="Times New Roman" w:cs="Times New Roman"/>
          <w:i/>
          <w:iCs/>
          <w:color w:val="000000" w:themeColor="text1"/>
          <w:sz w:val="24"/>
          <w:szCs w:val="24"/>
          <w:lang w:val="en-US"/>
        </w:rPr>
        <w:t>Journal of Marketing</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85</w:t>
      </w:r>
      <w:r w:rsidRPr="00EB26E6">
        <w:rPr>
          <w:rFonts w:ascii="Times New Roman" w:hAnsi="Times New Roman" w:cs="Times New Roman"/>
          <w:color w:val="000000" w:themeColor="text1"/>
          <w:sz w:val="24"/>
          <w:szCs w:val="24"/>
          <w:lang w:val="en-US"/>
        </w:rPr>
        <w:t>(3), 78–96. doi:10.1177/0022242921993176</w:t>
      </w:r>
    </w:p>
    <w:p w14:paraId="13CD1FB5"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Appau, S., &amp; Awaworyi Churchill, S. (2019). Charity, volunteering type and subjective wellbeing.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30</w:t>
      </w:r>
      <w:r w:rsidRPr="00EB26E6">
        <w:rPr>
          <w:rFonts w:ascii="Times New Roman" w:hAnsi="Times New Roman" w:cs="Times New Roman"/>
          <w:color w:val="000000" w:themeColor="text1"/>
          <w:sz w:val="24"/>
          <w:szCs w:val="24"/>
          <w:lang w:val="en-US"/>
        </w:rPr>
        <w:t>(5), 1118–1132. doi:10.1007/s11266-018-0009-8</w:t>
      </w:r>
    </w:p>
    <w:p w14:paraId="3F461089"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Armour, S., &amp; Barton, G. (2019). Exploring volunteering in a food bank and psychological wellbeing. </w:t>
      </w:r>
      <w:r w:rsidRPr="00EB26E6">
        <w:rPr>
          <w:rFonts w:ascii="Times New Roman" w:hAnsi="Times New Roman" w:cs="Times New Roman"/>
          <w:i/>
          <w:iCs/>
          <w:color w:val="000000" w:themeColor="text1"/>
          <w:sz w:val="24"/>
          <w:szCs w:val="24"/>
          <w:lang w:val="en-US"/>
        </w:rPr>
        <w:t>Voluntary Sector Review</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10</w:t>
      </w:r>
      <w:r w:rsidRPr="00EB26E6">
        <w:rPr>
          <w:rFonts w:ascii="Times New Roman" w:hAnsi="Times New Roman" w:cs="Times New Roman"/>
          <w:color w:val="000000" w:themeColor="text1"/>
          <w:sz w:val="24"/>
          <w:szCs w:val="24"/>
          <w:lang w:val="en-US"/>
        </w:rPr>
        <w:t>(1), 39–57. doi:10.1332/204080519x15531755909597</w:t>
      </w:r>
    </w:p>
    <w:p w14:paraId="7DF530EE"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Basil, D. Z., Runte, M. S., Easwaramoorthy, M., &amp; Barr, C. (2009). Company support for employee volunteering: A national survey of companies in Canada. </w:t>
      </w:r>
      <w:r w:rsidRPr="00EB26E6">
        <w:rPr>
          <w:rFonts w:ascii="Times New Roman" w:hAnsi="Times New Roman" w:cs="Times New Roman"/>
          <w:i/>
          <w:iCs/>
          <w:color w:val="000000" w:themeColor="text1"/>
          <w:sz w:val="24"/>
          <w:szCs w:val="24"/>
          <w:lang w:val="en-US"/>
        </w:rPr>
        <w:t>Journal of Business Ethics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85</w:t>
      </w:r>
      <w:r w:rsidRPr="00EB26E6">
        <w:rPr>
          <w:rFonts w:ascii="Times New Roman" w:hAnsi="Times New Roman" w:cs="Times New Roman"/>
          <w:color w:val="000000" w:themeColor="text1"/>
          <w:sz w:val="24"/>
          <w:szCs w:val="24"/>
          <w:lang w:val="en-US"/>
        </w:rPr>
        <w:t>(S2), 387–398. doi:10.1007/s10551-008-9741-0</w:t>
      </w:r>
    </w:p>
    <w:p w14:paraId="42632082"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Bowman, W. (2009). The economic value of volunteers to nonprofit organizations. </w:t>
      </w:r>
      <w:r w:rsidRPr="00EB26E6">
        <w:rPr>
          <w:rFonts w:ascii="Times New Roman" w:hAnsi="Times New Roman" w:cs="Times New Roman"/>
          <w:i/>
          <w:iCs/>
          <w:color w:val="000000" w:themeColor="text1"/>
          <w:sz w:val="24"/>
          <w:szCs w:val="24"/>
          <w:lang w:val="en-US"/>
        </w:rPr>
        <w:t>Nonprofit Management &amp; Leadership</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19</w:t>
      </w:r>
      <w:r w:rsidRPr="00EB26E6">
        <w:rPr>
          <w:rFonts w:ascii="Times New Roman" w:hAnsi="Times New Roman" w:cs="Times New Roman"/>
          <w:color w:val="000000" w:themeColor="text1"/>
          <w:sz w:val="24"/>
          <w:szCs w:val="24"/>
          <w:lang w:val="en-US"/>
        </w:rPr>
        <w:t>(4), 491–506. doi:10.1002/nml.233</w:t>
      </w:r>
    </w:p>
    <w:p w14:paraId="6FE2F36A"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Bowman, W. (2004). Confidence in charitable institutions and volunteering.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33</w:t>
      </w:r>
      <w:r w:rsidRPr="00EB26E6">
        <w:rPr>
          <w:rFonts w:ascii="Times New Roman" w:hAnsi="Times New Roman" w:cs="Times New Roman"/>
          <w:color w:val="000000" w:themeColor="text1"/>
          <w:sz w:val="24"/>
          <w:szCs w:val="24"/>
          <w:lang w:val="en-US"/>
        </w:rPr>
        <w:t>(2), 247–270. doi:10.1177/0899764004263420</w:t>
      </w:r>
    </w:p>
    <w:p w14:paraId="70A121B1"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Boz, I., &amp; Palaz, S. (2007). Factors influencing the motivation of Turkey’s community volunteers.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36</w:t>
      </w:r>
      <w:r w:rsidRPr="00EB26E6">
        <w:rPr>
          <w:rFonts w:ascii="Times New Roman" w:hAnsi="Times New Roman" w:cs="Times New Roman"/>
          <w:color w:val="000000" w:themeColor="text1"/>
          <w:sz w:val="24"/>
          <w:szCs w:val="24"/>
          <w:lang w:val="en-US"/>
        </w:rPr>
        <w:t>(4), 643–661. doi:10.1177/0899764006298364</w:t>
      </w:r>
    </w:p>
    <w:p w14:paraId="70966AA0"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Brown, E. (1999). Assessing the value of volunteer activity.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28</w:t>
      </w:r>
      <w:r w:rsidRPr="00EB26E6">
        <w:rPr>
          <w:rFonts w:ascii="Times New Roman" w:hAnsi="Times New Roman" w:cs="Times New Roman"/>
          <w:color w:val="000000" w:themeColor="text1"/>
          <w:sz w:val="24"/>
          <w:szCs w:val="24"/>
          <w:lang w:val="en-US"/>
        </w:rPr>
        <w:t>(1), 3–17. doi:10.1177/0899764099281001</w:t>
      </w:r>
    </w:p>
    <w:p w14:paraId="5585688C"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Brudney, J. L., &amp; Duncombe, W. D. (1992). An economic evaluation of paid, volunteer, and mixed staffing options for public services. </w:t>
      </w:r>
      <w:r w:rsidRPr="00EB26E6">
        <w:rPr>
          <w:rFonts w:ascii="Times New Roman" w:hAnsi="Times New Roman" w:cs="Times New Roman"/>
          <w:i/>
          <w:iCs/>
          <w:color w:val="000000" w:themeColor="text1"/>
          <w:sz w:val="24"/>
          <w:szCs w:val="24"/>
          <w:lang w:val="en-US"/>
        </w:rPr>
        <w:t>Public Administration Review</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52</w:t>
      </w:r>
      <w:r w:rsidRPr="00EB26E6">
        <w:rPr>
          <w:rFonts w:ascii="Times New Roman" w:hAnsi="Times New Roman" w:cs="Times New Roman"/>
          <w:color w:val="000000" w:themeColor="text1"/>
          <w:sz w:val="24"/>
          <w:szCs w:val="24"/>
          <w:lang w:val="en-US"/>
        </w:rPr>
        <w:t>(5), 474. doi:10.2307/976807</w:t>
      </w:r>
    </w:p>
    <w:p w14:paraId="7A089667"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Brudney, J. L., &amp; Kellough, J. E. (2000). Volunteers in state government: Involvement, management, and benefits.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29</w:t>
      </w:r>
      <w:r w:rsidRPr="00EB26E6">
        <w:rPr>
          <w:rFonts w:ascii="Times New Roman" w:hAnsi="Times New Roman" w:cs="Times New Roman"/>
          <w:color w:val="000000" w:themeColor="text1"/>
          <w:sz w:val="24"/>
          <w:szCs w:val="24"/>
          <w:lang w:val="en-US"/>
        </w:rPr>
        <w:t>(1), 111–130. doi:10.1177/0899764000291007</w:t>
      </w:r>
    </w:p>
    <w:p w14:paraId="367EDB90"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Brudney, J. L., &amp; Russell, A. R. (2016). Hours aren’t enough. </w:t>
      </w:r>
      <w:r w:rsidRPr="00EB26E6">
        <w:rPr>
          <w:rFonts w:ascii="Times New Roman" w:hAnsi="Times New Roman" w:cs="Times New Roman"/>
          <w:i/>
          <w:iCs/>
          <w:color w:val="000000" w:themeColor="text1"/>
          <w:sz w:val="24"/>
          <w:szCs w:val="24"/>
          <w:lang w:val="en-US"/>
        </w:rPr>
        <w:t>Nonprofit Management &amp; Leadership</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26</w:t>
      </w:r>
      <w:r w:rsidRPr="00EB26E6">
        <w:rPr>
          <w:rFonts w:ascii="Times New Roman" w:hAnsi="Times New Roman" w:cs="Times New Roman"/>
          <w:color w:val="000000" w:themeColor="text1"/>
          <w:sz w:val="24"/>
          <w:szCs w:val="24"/>
          <w:lang w:val="en-US"/>
        </w:rPr>
        <w:t>(3), 277–293. doi:10.1002/nml.21193</w:t>
      </w:r>
    </w:p>
    <w:p w14:paraId="3BB9FDC0"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lastRenderedPageBreak/>
        <w:t>Butcher, J. (2010). Mexican solidarity: Findings from a national study.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21</w:t>
      </w:r>
      <w:r w:rsidRPr="00EB26E6">
        <w:rPr>
          <w:rFonts w:ascii="Times New Roman" w:hAnsi="Times New Roman" w:cs="Times New Roman"/>
          <w:color w:val="000000" w:themeColor="text1"/>
          <w:sz w:val="24"/>
          <w:szCs w:val="24"/>
          <w:lang w:val="en-US"/>
        </w:rPr>
        <w:t>(2), 137–161. doi:10.1007/s11266-010-9127-7</w:t>
      </w:r>
    </w:p>
    <w:p w14:paraId="694891CE"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Campbell, R., &amp; Warner, A. (2016). Connecting the characteristics of international volunteer experiences with their impacts: A Canadian case study.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27</w:t>
      </w:r>
      <w:r w:rsidRPr="00EB26E6">
        <w:rPr>
          <w:rFonts w:ascii="Times New Roman" w:hAnsi="Times New Roman" w:cs="Times New Roman"/>
          <w:color w:val="000000" w:themeColor="text1"/>
          <w:sz w:val="24"/>
          <w:szCs w:val="24"/>
          <w:lang w:val="en-US"/>
        </w:rPr>
        <w:t>(2), 549–573. doi:10.1007/s11266-015-9550-x</w:t>
      </w:r>
    </w:p>
    <w:p w14:paraId="200E6A9F"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Capecchi, S., Di Iorio, F., &amp; Nappo, N. (2021). Volunteering and self-assessed health within EU28 countries: Evidence from the EWCS.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50</w:t>
      </w:r>
      <w:r w:rsidRPr="00EB26E6">
        <w:rPr>
          <w:rFonts w:ascii="Times New Roman" w:hAnsi="Times New Roman" w:cs="Times New Roman"/>
          <w:color w:val="000000" w:themeColor="text1"/>
          <w:sz w:val="24"/>
          <w:szCs w:val="24"/>
          <w:lang w:val="en-US"/>
        </w:rPr>
        <w:t>(1), 93–117. doi:10.1177/0899764020937779</w:t>
      </w:r>
    </w:p>
    <w:p w14:paraId="641D26FB"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Casselden, B., &amp; Dawson, L. (2019). Feeling connected: qualitative analysis of social and digital inclusion experienced by digital champion volunteers at Newcastle City Library. </w:t>
      </w:r>
      <w:r w:rsidRPr="00EB26E6">
        <w:rPr>
          <w:rFonts w:ascii="Times New Roman" w:hAnsi="Times New Roman" w:cs="Times New Roman"/>
          <w:i/>
          <w:iCs/>
          <w:color w:val="000000" w:themeColor="text1"/>
          <w:sz w:val="24"/>
          <w:szCs w:val="24"/>
          <w:lang w:val="en-US"/>
        </w:rPr>
        <w:t>Voluntary Sector Review</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10</w:t>
      </w:r>
      <w:r w:rsidRPr="00EB26E6">
        <w:rPr>
          <w:rFonts w:ascii="Times New Roman" w:hAnsi="Times New Roman" w:cs="Times New Roman"/>
          <w:color w:val="000000" w:themeColor="text1"/>
          <w:sz w:val="24"/>
          <w:szCs w:val="24"/>
          <w:lang w:val="en-US"/>
        </w:rPr>
        <w:t>(3), 371–385. doi:10.1332/204080519x15644580994033</w:t>
      </w:r>
    </w:p>
    <w:p w14:paraId="4D6D677D"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Cattacin, S., &amp; Domenig, D. (2014). Why do transnationally mobile people volunteer? Insights from a Swiss case study.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25</w:t>
      </w:r>
      <w:r w:rsidRPr="00EB26E6">
        <w:rPr>
          <w:rFonts w:ascii="Times New Roman" w:hAnsi="Times New Roman" w:cs="Times New Roman"/>
          <w:color w:val="000000" w:themeColor="text1"/>
          <w:sz w:val="24"/>
          <w:szCs w:val="24"/>
          <w:lang w:val="en-US"/>
        </w:rPr>
        <w:t>(3), 707–729. doi:10.1007/s11266-013-9359-4</w:t>
      </w:r>
    </w:p>
    <w:p w14:paraId="79280D5C"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Cencula Olberding, J., &amp; Hacker, W. (2016). Does the ‘service’ in service learning go beyond the academic session? Assessing longer term impacts of nonprofit classes on community partners. </w:t>
      </w:r>
      <w:r w:rsidRPr="00EB26E6">
        <w:rPr>
          <w:rFonts w:ascii="Times New Roman" w:hAnsi="Times New Roman" w:cs="Times New Roman"/>
          <w:i/>
          <w:iCs/>
          <w:color w:val="000000" w:themeColor="text1"/>
          <w:sz w:val="24"/>
          <w:szCs w:val="24"/>
          <w:lang w:val="en-US"/>
        </w:rPr>
        <w:t>Journal of Nonprofit Education and Leadership</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6</w:t>
      </w:r>
      <w:r w:rsidRPr="00EB26E6">
        <w:rPr>
          <w:rFonts w:ascii="Times New Roman" w:hAnsi="Times New Roman" w:cs="Times New Roman"/>
          <w:color w:val="000000" w:themeColor="text1"/>
          <w:sz w:val="24"/>
          <w:szCs w:val="24"/>
          <w:lang w:val="en-US"/>
        </w:rPr>
        <w:t>(1). doi:10.18666/jnel-2016-v6-i1-7201</w:t>
      </w:r>
    </w:p>
    <w:p w14:paraId="1095724B"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Ceresola, R. (2018). The influence of cultural capital on how AmeriCorps members interpret their service.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29</w:t>
      </w:r>
      <w:r w:rsidRPr="00EB26E6">
        <w:rPr>
          <w:rFonts w:ascii="Times New Roman" w:hAnsi="Times New Roman" w:cs="Times New Roman"/>
          <w:color w:val="000000" w:themeColor="text1"/>
          <w:sz w:val="24"/>
          <w:szCs w:val="24"/>
          <w:lang w:val="en-US"/>
        </w:rPr>
        <w:t>(1), 93–103. doi:10.1007/s11266-017-9858-9</w:t>
      </w:r>
    </w:p>
    <w:p w14:paraId="504E6210"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Chen, L., Ye, M., &amp; Wu, Y. (2020). Shaping identity: Older adults’ perceived community volunteering experiences in Shanghai.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49</w:t>
      </w:r>
      <w:r w:rsidRPr="00EB26E6">
        <w:rPr>
          <w:rFonts w:ascii="Times New Roman" w:hAnsi="Times New Roman" w:cs="Times New Roman"/>
          <w:color w:val="000000" w:themeColor="text1"/>
          <w:sz w:val="24"/>
          <w:szCs w:val="24"/>
          <w:lang w:val="en-US"/>
        </w:rPr>
        <w:t>(6), 1259–1275. doi:10.1177/0899764020911205</w:t>
      </w:r>
    </w:p>
    <w:p w14:paraId="6A14F034"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Christensen, A. L., &amp; Woodland, A. (2018). An investigation of the relationships among volunteer income tax assistance (VITA) participation and ethical judgment and decision making. </w:t>
      </w:r>
      <w:r w:rsidRPr="00EB26E6">
        <w:rPr>
          <w:rFonts w:ascii="Times New Roman" w:hAnsi="Times New Roman" w:cs="Times New Roman"/>
          <w:i/>
          <w:iCs/>
          <w:color w:val="000000" w:themeColor="text1"/>
          <w:sz w:val="24"/>
          <w:szCs w:val="24"/>
          <w:lang w:val="en-US"/>
        </w:rPr>
        <w:t>Journal of Business Ethics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147</w:t>
      </w:r>
      <w:r w:rsidRPr="00EB26E6">
        <w:rPr>
          <w:rFonts w:ascii="Times New Roman" w:hAnsi="Times New Roman" w:cs="Times New Roman"/>
          <w:color w:val="000000" w:themeColor="text1"/>
          <w:sz w:val="24"/>
          <w:szCs w:val="24"/>
          <w:lang w:val="en-US"/>
        </w:rPr>
        <w:t>(3), 529–543. doi:10.1007/s10551-015-2957-x</w:t>
      </w:r>
    </w:p>
    <w:p w14:paraId="404FE66A"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Classens, M. (2015). What’s in it for the volunteers? </w:t>
      </w:r>
      <w:r w:rsidRPr="00EB26E6">
        <w:rPr>
          <w:rFonts w:ascii="Times New Roman" w:hAnsi="Times New Roman" w:cs="Times New Roman"/>
          <w:i/>
          <w:iCs/>
          <w:color w:val="000000" w:themeColor="text1"/>
          <w:sz w:val="24"/>
          <w:szCs w:val="24"/>
          <w:lang w:val="en-US"/>
        </w:rPr>
        <w:t>Nonprofit Management &amp; Leadership</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26</w:t>
      </w:r>
      <w:r w:rsidRPr="00EB26E6">
        <w:rPr>
          <w:rFonts w:ascii="Times New Roman" w:hAnsi="Times New Roman" w:cs="Times New Roman"/>
          <w:color w:val="000000" w:themeColor="text1"/>
          <w:sz w:val="24"/>
          <w:szCs w:val="24"/>
          <w:lang w:val="en-US"/>
        </w:rPr>
        <w:t>(2), 145–156. doi:10.1002/nml.21189</w:t>
      </w:r>
    </w:p>
    <w:p w14:paraId="54473D15"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Compion, S., Cnaan, R. A., Brudney, J. L., Jeong, B. G., Zhang, C., &amp; Haski-Leventhal, D. (2022). ‘young, fun, and free:’ episodic volunteers in Ghana, South Africa and Tanzania.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33</w:t>
      </w:r>
      <w:r w:rsidRPr="00EB26E6">
        <w:rPr>
          <w:rFonts w:ascii="Times New Roman" w:hAnsi="Times New Roman" w:cs="Times New Roman"/>
          <w:color w:val="000000" w:themeColor="text1"/>
          <w:sz w:val="24"/>
          <w:szCs w:val="24"/>
          <w:lang w:val="en-US"/>
        </w:rPr>
        <w:t>(3), 443–458. doi:10.1007/s11266-021-00324-y</w:t>
      </w:r>
    </w:p>
    <w:p w14:paraId="4BFF40E5"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Curtis, D., Cnaan, R. A., &amp; Evans, V. (2014). Motivating Mormons. </w:t>
      </w:r>
      <w:r w:rsidRPr="00EB26E6">
        <w:rPr>
          <w:rFonts w:ascii="Times New Roman" w:hAnsi="Times New Roman" w:cs="Times New Roman"/>
          <w:i/>
          <w:iCs/>
          <w:color w:val="000000" w:themeColor="text1"/>
          <w:sz w:val="24"/>
          <w:szCs w:val="24"/>
          <w:lang w:val="en-US"/>
        </w:rPr>
        <w:t>Nonprofit Management &amp; Leadership</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25</w:t>
      </w:r>
      <w:r w:rsidRPr="00EB26E6">
        <w:rPr>
          <w:rFonts w:ascii="Times New Roman" w:hAnsi="Times New Roman" w:cs="Times New Roman"/>
          <w:color w:val="000000" w:themeColor="text1"/>
          <w:sz w:val="24"/>
          <w:szCs w:val="24"/>
          <w:lang w:val="en-US"/>
        </w:rPr>
        <w:t>(2), 131–145. doi:10.1002/nml.21113</w:t>
      </w:r>
    </w:p>
    <w:p w14:paraId="1A696B1C"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lastRenderedPageBreak/>
        <w:t>Dahl, V., &amp; Abdelzadeh, A. (2017). Self-selection or socialization? The longitudinal relation between civic engagement and political orientations among adolescents.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46</w:t>
      </w:r>
      <w:r w:rsidRPr="00EB26E6">
        <w:rPr>
          <w:rFonts w:ascii="Times New Roman" w:hAnsi="Times New Roman" w:cs="Times New Roman"/>
          <w:color w:val="000000" w:themeColor="text1"/>
          <w:sz w:val="24"/>
          <w:szCs w:val="24"/>
          <w:lang w:val="en-US"/>
        </w:rPr>
        <w:t>(6), 1250–1269. doi:10.1177/0899764017728363</w:t>
      </w:r>
    </w:p>
    <w:p w14:paraId="593EC373"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de Gilder, D., Schuyt, T. N. M., &amp; Breedijk, M. (2005). Effects of an employee volunteering program on the work force: The ABN-AMRO case. </w:t>
      </w:r>
      <w:r w:rsidRPr="00EB26E6">
        <w:rPr>
          <w:rFonts w:ascii="Times New Roman" w:hAnsi="Times New Roman" w:cs="Times New Roman"/>
          <w:i/>
          <w:iCs/>
          <w:color w:val="000000" w:themeColor="text1"/>
          <w:sz w:val="24"/>
          <w:szCs w:val="24"/>
          <w:lang w:val="en-US"/>
        </w:rPr>
        <w:t>Journal of Business Ethics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61</w:t>
      </w:r>
      <w:r w:rsidRPr="00EB26E6">
        <w:rPr>
          <w:rFonts w:ascii="Times New Roman" w:hAnsi="Times New Roman" w:cs="Times New Roman"/>
          <w:color w:val="000000" w:themeColor="text1"/>
          <w:sz w:val="24"/>
          <w:szCs w:val="24"/>
          <w:lang w:val="en-US"/>
        </w:rPr>
        <w:t>(2), 143–152. doi:10.1007/s10551-005-7101-x</w:t>
      </w:r>
    </w:p>
    <w:p w14:paraId="57DCE80B"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Demir, F. O., Kireçci, A. N., &amp; Yavuz Görkem, Ş. (2020). Deepening knowledge on volunteers using a marketing perspective: Segmenting Turkish volunteers according to their motivations.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49</w:t>
      </w:r>
      <w:r w:rsidRPr="00EB26E6">
        <w:rPr>
          <w:rFonts w:ascii="Times New Roman" w:hAnsi="Times New Roman" w:cs="Times New Roman"/>
          <w:color w:val="000000" w:themeColor="text1"/>
          <w:sz w:val="24"/>
          <w:szCs w:val="24"/>
          <w:lang w:val="en-US"/>
        </w:rPr>
        <w:t>(4), 707–733. doi:10.1177/0899764019892623</w:t>
      </w:r>
    </w:p>
    <w:p w14:paraId="50BEE2F5"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Desai, N., Dalal, S., &amp; Rawal, S. (2018). The effects of volunteerism on self-deception and locus of control.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29</w:t>
      </w:r>
      <w:r w:rsidRPr="00EB26E6">
        <w:rPr>
          <w:rFonts w:ascii="Times New Roman" w:hAnsi="Times New Roman" w:cs="Times New Roman"/>
          <w:color w:val="000000" w:themeColor="text1"/>
          <w:sz w:val="24"/>
          <w:szCs w:val="24"/>
          <w:lang w:val="en-US"/>
        </w:rPr>
        <w:t>(1), 83–92. doi:10.1007/s11266-017-9857-x</w:t>
      </w:r>
    </w:p>
    <w:p w14:paraId="4615BF99" w14:textId="77777777" w:rsidR="006E48FC" w:rsidRPr="00EB26E6" w:rsidRDefault="006E48FC" w:rsidP="006E48FC">
      <w:pPr>
        <w:rPr>
          <w:rFonts w:ascii="Times New Roman" w:hAnsi="Times New Roman" w:cs="Times New Roman"/>
          <w:color w:val="000000" w:themeColor="text1"/>
          <w:sz w:val="24"/>
          <w:szCs w:val="24"/>
          <w:lang w:val="en-US"/>
        </w:rPr>
      </w:pPr>
      <w:r w:rsidRPr="006E48FC">
        <w:rPr>
          <w:rFonts w:ascii="Times New Roman" w:hAnsi="Times New Roman" w:cs="Times New Roman"/>
          <w:color w:val="000000" w:themeColor="text1"/>
          <w:sz w:val="24"/>
          <w:szCs w:val="24"/>
        </w:rPr>
        <w:t xml:space="preserve">De Waele, E., &amp; Hustinx, L. (2019). </w:t>
      </w:r>
      <w:r w:rsidRPr="00EB26E6">
        <w:rPr>
          <w:rFonts w:ascii="Times New Roman" w:hAnsi="Times New Roman" w:cs="Times New Roman"/>
          <w:color w:val="000000" w:themeColor="text1"/>
          <w:sz w:val="24"/>
          <w:szCs w:val="24"/>
          <w:lang w:val="en-US"/>
        </w:rPr>
        <w:t>Governing through volunteering: The discursive field of government-initiated volunteering in the form of workfare volunteering.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48</w:t>
      </w:r>
      <w:r w:rsidRPr="00EB26E6">
        <w:rPr>
          <w:rFonts w:ascii="Times New Roman" w:hAnsi="Times New Roman" w:cs="Times New Roman"/>
          <w:color w:val="000000" w:themeColor="text1"/>
          <w:sz w:val="24"/>
          <w:szCs w:val="24"/>
          <w:lang w:val="en-US"/>
        </w:rPr>
        <w:t>(2_suppl), 72S-102S. doi:10.1177/0899764018783094</w:t>
      </w:r>
    </w:p>
    <w:p w14:paraId="4B642E51"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de Wit, A., Mensink, W., Einarsson, T., &amp; Bekkers, R. (2019). Beyond service production: Volunteering for social innovation.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48</w:t>
      </w:r>
      <w:r w:rsidRPr="00EB26E6">
        <w:rPr>
          <w:rFonts w:ascii="Times New Roman" w:hAnsi="Times New Roman" w:cs="Times New Roman"/>
          <w:color w:val="000000" w:themeColor="text1"/>
          <w:sz w:val="24"/>
          <w:szCs w:val="24"/>
          <w:lang w:val="en-US"/>
        </w:rPr>
        <w:t>(2_suppl), 52S-71S. doi:10.1177/0899764017734651</w:t>
      </w:r>
    </w:p>
    <w:p w14:paraId="5D51BC2E"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Duerrenberger, N., &amp; Warning, S. (2019). Where activity without pay pays off: International evidence on participating in voluntary associations and wages.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30</w:t>
      </w:r>
      <w:r w:rsidRPr="00EB26E6">
        <w:rPr>
          <w:rFonts w:ascii="Times New Roman" w:hAnsi="Times New Roman" w:cs="Times New Roman"/>
          <w:color w:val="000000" w:themeColor="text1"/>
          <w:sz w:val="24"/>
          <w:szCs w:val="24"/>
          <w:lang w:val="en-US"/>
        </w:rPr>
        <w:t>(1), 222–243. doi:10.1007/s11266-018-00063-7</w:t>
      </w:r>
    </w:p>
    <w:p w14:paraId="23AD19FD" w14:textId="77777777" w:rsidR="006E48FC" w:rsidRPr="00EB26E6" w:rsidRDefault="006E48FC" w:rsidP="006E48FC">
      <w:pPr>
        <w:rPr>
          <w:rFonts w:ascii="Times New Roman" w:hAnsi="Times New Roman" w:cs="Times New Roman"/>
          <w:color w:val="000000" w:themeColor="text1"/>
          <w:sz w:val="24"/>
          <w:szCs w:val="24"/>
          <w:lang w:val="en-US"/>
        </w:rPr>
      </w:pPr>
      <w:r w:rsidRPr="006E48FC">
        <w:rPr>
          <w:rFonts w:ascii="Times New Roman" w:hAnsi="Times New Roman" w:cs="Times New Roman"/>
          <w:color w:val="000000" w:themeColor="text1"/>
          <w:sz w:val="24"/>
          <w:szCs w:val="24"/>
        </w:rPr>
        <w:t xml:space="preserve">Dunn, J., Scuffham, P., Hyde, M. K., Stein, K., Zajdlewicz, L., Savage, A., … </w:t>
      </w:r>
      <w:r w:rsidRPr="00807EDF">
        <w:rPr>
          <w:rFonts w:ascii="Times New Roman" w:hAnsi="Times New Roman" w:cs="Times New Roman"/>
          <w:color w:val="000000" w:themeColor="text1"/>
          <w:sz w:val="24"/>
          <w:szCs w:val="24"/>
          <w:lang w:val="en-US"/>
        </w:rPr>
        <w:t xml:space="preserve">Chambers, S. K. (2022). </w:t>
      </w:r>
      <w:r w:rsidRPr="00EB26E6">
        <w:rPr>
          <w:rFonts w:ascii="Times New Roman" w:hAnsi="Times New Roman" w:cs="Times New Roman"/>
          <w:color w:val="000000" w:themeColor="text1"/>
          <w:sz w:val="24"/>
          <w:szCs w:val="24"/>
          <w:lang w:val="en-US"/>
        </w:rPr>
        <w:t>Designing organisational management frameworks to empower episodic volunteering.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33</w:t>
      </w:r>
      <w:r w:rsidRPr="00EB26E6">
        <w:rPr>
          <w:rFonts w:ascii="Times New Roman" w:hAnsi="Times New Roman" w:cs="Times New Roman"/>
          <w:color w:val="000000" w:themeColor="text1"/>
          <w:sz w:val="24"/>
          <w:szCs w:val="24"/>
          <w:lang w:val="en-US"/>
        </w:rPr>
        <w:t>(2), 217–228. doi:10.1007/s11266-020-00226-5</w:t>
      </w:r>
    </w:p>
    <w:p w14:paraId="42CABA41"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Edwards, B., Mooney, L., &amp; Heald, C. (2001). Who is being served? The impact of student volunteering on local community organizations.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30</w:t>
      </w:r>
      <w:r w:rsidRPr="00EB26E6">
        <w:rPr>
          <w:rFonts w:ascii="Times New Roman" w:hAnsi="Times New Roman" w:cs="Times New Roman"/>
          <w:color w:val="000000" w:themeColor="text1"/>
          <w:sz w:val="24"/>
          <w:szCs w:val="24"/>
          <w:lang w:val="en-US"/>
        </w:rPr>
        <w:t>(3), 444–461. doi:10.1177/0899764001303003</w:t>
      </w:r>
    </w:p>
    <w:p w14:paraId="7658240E"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Einarsdóttir, A., &amp; Osia, S. U. (2020). “that’s my job”: Tensions between employees and volunteers in the Fire service.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49</w:t>
      </w:r>
      <w:r w:rsidRPr="00EB26E6">
        <w:rPr>
          <w:rFonts w:ascii="Times New Roman" w:hAnsi="Times New Roman" w:cs="Times New Roman"/>
          <w:color w:val="000000" w:themeColor="text1"/>
          <w:sz w:val="24"/>
          <w:szCs w:val="24"/>
          <w:lang w:val="en-US"/>
        </w:rPr>
        <w:t>(4), 871–889. doi:10.1177/0899764020908329</w:t>
      </w:r>
    </w:p>
    <w:p w14:paraId="2E6C2220"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Gage, R. L., III, &amp; Thapa, B. (2012). Volunteer motivations and constraints among college students. </w:t>
      </w:r>
      <w:r w:rsidRPr="00EB26E6">
        <w:rPr>
          <w:rFonts w:ascii="Times New Roman" w:hAnsi="Times New Roman" w:cs="Times New Roman"/>
          <w:i/>
          <w:iCs/>
          <w:color w:val="000000" w:themeColor="text1"/>
          <w:sz w:val="24"/>
          <w:szCs w:val="24"/>
          <w:lang w:val="en-US"/>
        </w:rPr>
        <w:t>Nonprofit and Voluntary Sector</w:t>
      </w:r>
      <w:r w:rsidRPr="006E48FC">
        <w:rPr>
          <w:rFonts w:ascii="Times New Roman" w:hAnsi="Times New Roman" w:cs="Times New Roman"/>
          <w:i/>
          <w:iCs/>
          <w:color w:val="000000" w:themeColor="text1"/>
          <w:sz w:val="24"/>
          <w:szCs w:val="24"/>
          <w:lang w:val="en-US"/>
        </w:rPr>
        <w:t xml:space="preserve"> </w:t>
      </w:r>
      <w:r w:rsidRPr="00EB26E6">
        <w:rPr>
          <w:rFonts w:ascii="Times New Roman" w:hAnsi="Times New Roman" w:cs="Times New Roman"/>
          <w:i/>
          <w:iCs/>
          <w:color w:val="000000" w:themeColor="text1"/>
          <w:sz w:val="24"/>
          <w:szCs w:val="24"/>
          <w:lang w:val="en-US"/>
        </w:rPr>
        <w:t>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41</w:t>
      </w:r>
      <w:r w:rsidRPr="00EB26E6">
        <w:rPr>
          <w:rFonts w:ascii="Times New Roman" w:hAnsi="Times New Roman" w:cs="Times New Roman"/>
          <w:color w:val="000000" w:themeColor="text1"/>
          <w:sz w:val="24"/>
          <w:szCs w:val="24"/>
          <w:lang w:val="en-US"/>
        </w:rPr>
        <w:t>(3), 405–430. doi:10.1177/0899764011406738</w:t>
      </w:r>
    </w:p>
    <w:p w14:paraId="0565F4FA"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Gagnon, M., Beaudry, M., Lemyre, L., &amp; Guay-Charette, A. (2021). Pathways to local partnerships in a semi-rural setting: a qualitative study of community engagement and employer-</w:t>
      </w:r>
      <w:r w:rsidRPr="00EB26E6">
        <w:rPr>
          <w:rFonts w:ascii="Times New Roman" w:hAnsi="Times New Roman" w:cs="Times New Roman"/>
          <w:color w:val="000000" w:themeColor="text1"/>
          <w:sz w:val="24"/>
          <w:szCs w:val="24"/>
          <w:lang w:val="en-US"/>
        </w:rPr>
        <w:lastRenderedPageBreak/>
        <w:t>supported volunteering in small and medium enterprises and local nonprofits. </w:t>
      </w:r>
      <w:r w:rsidRPr="00EB26E6">
        <w:rPr>
          <w:rFonts w:ascii="Times New Roman" w:hAnsi="Times New Roman" w:cs="Times New Roman"/>
          <w:i/>
          <w:iCs/>
          <w:color w:val="000000" w:themeColor="text1"/>
          <w:sz w:val="24"/>
          <w:szCs w:val="24"/>
          <w:lang w:val="en-US"/>
        </w:rPr>
        <w:t>Canadian Journal of Nonprofit and Social Economy Research</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12</w:t>
      </w:r>
      <w:r w:rsidRPr="00EB26E6">
        <w:rPr>
          <w:rFonts w:ascii="Times New Roman" w:hAnsi="Times New Roman" w:cs="Times New Roman"/>
          <w:color w:val="000000" w:themeColor="text1"/>
          <w:sz w:val="24"/>
          <w:szCs w:val="24"/>
          <w:lang w:val="en-US"/>
        </w:rPr>
        <w:t>(1), 20-pp.</w:t>
      </w:r>
      <w:r w:rsidRPr="006E48FC">
        <w:rPr>
          <w:rFonts w:ascii="Times New Roman" w:hAnsi="Times New Roman" w:cs="Times New Roman"/>
          <w:color w:val="000000" w:themeColor="text1"/>
          <w:sz w:val="24"/>
          <w:szCs w:val="24"/>
          <w:lang w:val="en-US"/>
        </w:rPr>
        <w:t xml:space="preserve"> doi:</w:t>
      </w:r>
      <w:r w:rsidRPr="00EB26E6">
        <w:rPr>
          <w:rFonts w:ascii="Times New Roman" w:hAnsi="Times New Roman" w:cs="Times New Roman"/>
          <w:color w:val="000000" w:themeColor="text1"/>
          <w:sz w:val="24"/>
          <w:szCs w:val="24"/>
          <w:lang w:val="en-US"/>
        </w:rPr>
        <w:t xml:space="preserve"> 10.29173/cjnser.2021v12n1a385</w:t>
      </w:r>
    </w:p>
    <w:p w14:paraId="3373DC02"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Gazley, B., Littlepage, L., &amp; Bennett, T. A. (2012). What about the host agency? Nonprofit perspectives on community-based student learning and volunteering.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41</w:t>
      </w:r>
      <w:r w:rsidRPr="00EB26E6">
        <w:rPr>
          <w:rFonts w:ascii="Times New Roman" w:hAnsi="Times New Roman" w:cs="Times New Roman"/>
          <w:color w:val="000000" w:themeColor="text1"/>
          <w:sz w:val="24"/>
          <w:szCs w:val="24"/>
          <w:lang w:val="en-US"/>
        </w:rPr>
        <w:t>(6), 1029–1050. doi:10.1177/0899764012438698</w:t>
      </w:r>
    </w:p>
    <w:p w14:paraId="7ECC139C" w14:textId="6DB6BDF0"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Gevorgyan, V., &amp; Galstyan, M. (2016). Why volunteer? Understanding Armenia’s experience. </w:t>
      </w:r>
      <w:r w:rsidRPr="00EB26E6">
        <w:rPr>
          <w:rFonts w:ascii="Times New Roman" w:hAnsi="Times New Roman" w:cs="Times New Roman"/>
          <w:i/>
          <w:iCs/>
          <w:color w:val="000000" w:themeColor="text1"/>
          <w:sz w:val="24"/>
          <w:szCs w:val="24"/>
          <w:lang w:val="en-US"/>
        </w:rPr>
        <w:t>Voluntary Sector Review</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7</w:t>
      </w:r>
      <w:r w:rsidRPr="00EB26E6">
        <w:rPr>
          <w:rFonts w:ascii="Times New Roman" w:hAnsi="Times New Roman" w:cs="Times New Roman"/>
          <w:color w:val="000000" w:themeColor="text1"/>
          <w:sz w:val="24"/>
          <w:szCs w:val="24"/>
          <w:lang w:val="en-US"/>
        </w:rPr>
        <w:t>(3), 325–332. doi:10.1332/204080516x14722016138748</w:t>
      </w:r>
    </w:p>
    <w:p w14:paraId="16A19EE5" w14:textId="0B80A7F3" w:rsidR="003B429C" w:rsidRPr="00EB26E6" w:rsidRDefault="003B429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Gioia, D. A., Corley, K. G., &amp; Hamilton, A. L. (2013). Seeking qualitative rigor in inductive research: Notes on the Gioia methodology. Organizational research methods, 16(1), 15-31.</w:t>
      </w:r>
    </w:p>
    <w:p w14:paraId="76195489"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Goudeau, S. M., &amp; Baker, B. L. (2021). Developing effective youth-adult relationship: Perspectives of adult volunteers in physical-activity based youth development programs. </w:t>
      </w:r>
      <w:r w:rsidRPr="00EB26E6">
        <w:rPr>
          <w:rFonts w:ascii="Times New Roman" w:hAnsi="Times New Roman" w:cs="Times New Roman"/>
          <w:i/>
          <w:iCs/>
          <w:color w:val="000000" w:themeColor="text1"/>
          <w:sz w:val="24"/>
          <w:szCs w:val="24"/>
          <w:lang w:val="en-US"/>
        </w:rPr>
        <w:t>Journal of Nonprofit &amp; Public Sector Marketing</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33</w:t>
      </w:r>
      <w:r w:rsidRPr="00EB26E6">
        <w:rPr>
          <w:rFonts w:ascii="Times New Roman" w:hAnsi="Times New Roman" w:cs="Times New Roman"/>
          <w:color w:val="000000" w:themeColor="text1"/>
          <w:sz w:val="24"/>
          <w:szCs w:val="24"/>
          <w:lang w:val="en-US"/>
        </w:rPr>
        <w:t>(5), 539–563. doi:10.1080/10495142.2020.1760998</w:t>
      </w:r>
    </w:p>
    <w:p w14:paraId="44CCF831"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Green, L., &amp; Walkuski, C. (2020). Paying it forward: Does teaching philanthropy change behavior after graduation? </w:t>
      </w:r>
      <w:r w:rsidRPr="00EB26E6">
        <w:rPr>
          <w:rFonts w:ascii="Times New Roman" w:hAnsi="Times New Roman" w:cs="Times New Roman"/>
          <w:i/>
          <w:iCs/>
          <w:color w:val="000000" w:themeColor="text1"/>
          <w:sz w:val="24"/>
          <w:szCs w:val="24"/>
          <w:lang w:val="en-US"/>
        </w:rPr>
        <w:t>Journal of Nonprofit Education and Leadership</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10</w:t>
      </w:r>
      <w:r w:rsidRPr="00EB26E6">
        <w:rPr>
          <w:rFonts w:ascii="Times New Roman" w:hAnsi="Times New Roman" w:cs="Times New Roman"/>
          <w:color w:val="000000" w:themeColor="text1"/>
          <w:sz w:val="24"/>
          <w:szCs w:val="24"/>
          <w:lang w:val="en-US"/>
        </w:rPr>
        <w:t>(2), 179–2000. doi:10.18666/jnel-2020-v10-i2-10086</w:t>
      </w:r>
    </w:p>
    <w:p w14:paraId="065A435A"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Griffith, J. (2010). Community service among a panel of beginning college students: Its prevalence and relationship to having been required and to supporting “capital”.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39</w:t>
      </w:r>
      <w:r w:rsidRPr="00EB26E6">
        <w:rPr>
          <w:rFonts w:ascii="Times New Roman" w:hAnsi="Times New Roman" w:cs="Times New Roman"/>
          <w:color w:val="000000" w:themeColor="text1"/>
          <w:sz w:val="24"/>
          <w:szCs w:val="24"/>
          <w:lang w:val="en-US"/>
        </w:rPr>
        <w:t>(5), 884–900. doi:10.1177/0899764009338218</w:t>
      </w:r>
    </w:p>
    <w:p w14:paraId="4FD6751D" w14:textId="77777777" w:rsidR="006E48FC"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Grönlund, H. (2011). Identity and volunteering intertwined: Reflections on the values of young adults.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22</w:t>
      </w:r>
      <w:r w:rsidRPr="00EB26E6">
        <w:rPr>
          <w:rFonts w:ascii="Times New Roman" w:hAnsi="Times New Roman" w:cs="Times New Roman"/>
          <w:color w:val="000000" w:themeColor="text1"/>
          <w:sz w:val="24"/>
          <w:szCs w:val="24"/>
          <w:lang w:val="en-US"/>
        </w:rPr>
        <w:t>(4), 852–874. doi:10.1007/s11266-011-9184-6</w:t>
      </w:r>
    </w:p>
    <w:p w14:paraId="26DF47B9" w14:textId="6AE42C34" w:rsidR="005E035F" w:rsidRPr="005E035F" w:rsidRDefault="005E035F" w:rsidP="006E48FC">
      <w:pPr>
        <w:rPr>
          <w:rFonts w:ascii="Times New Roman" w:hAnsi="Times New Roman" w:cs="Times New Roman"/>
          <w:color w:val="000000" w:themeColor="text1"/>
          <w:sz w:val="24"/>
          <w:szCs w:val="24"/>
          <w:lang w:val="en-US"/>
        </w:rPr>
      </w:pPr>
      <w:r w:rsidRPr="005E035F">
        <w:rPr>
          <w:rFonts w:ascii="Times New Roman" w:hAnsi="Times New Roman" w:cs="Times New Roman"/>
          <w:color w:val="000000" w:themeColor="text1"/>
          <w:sz w:val="24"/>
          <w:szCs w:val="24"/>
          <w:lang w:val="en-US"/>
        </w:rPr>
        <w:t>Handy C. (1997)</w:t>
      </w:r>
      <w:r>
        <w:rPr>
          <w:rFonts w:ascii="Times New Roman" w:hAnsi="Times New Roman" w:cs="Times New Roman"/>
          <w:color w:val="000000" w:themeColor="text1"/>
          <w:sz w:val="24"/>
          <w:szCs w:val="24"/>
          <w:lang w:val="en-US"/>
        </w:rPr>
        <w:t>.</w:t>
      </w:r>
      <w:r w:rsidRPr="005E035F">
        <w:rPr>
          <w:rFonts w:ascii="Times New Roman" w:hAnsi="Times New Roman" w:cs="Times New Roman"/>
          <w:color w:val="000000" w:themeColor="text1"/>
          <w:sz w:val="24"/>
          <w:szCs w:val="24"/>
          <w:lang w:val="en-US"/>
        </w:rPr>
        <w:t xml:space="preserve"> </w:t>
      </w:r>
      <w:r w:rsidRPr="005E035F">
        <w:rPr>
          <w:rFonts w:ascii="Times New Roman" w:hAnsi="Times New Roman" w:cs="Times New Roman"/>
          <w:i/>
          <w:iCs/>
          <w:color w:val="000000" w:themeColor="text1"/>
          <w:sz w:val="24"/>
          <w:szCs w:val="24"/>
          <w:lang w:val="en-US"/>
        </w:rPr>
        <w:t>Understanding voluntary organisations: how to make them function effectively</w:t>
      </w:r>
      <w:r>
        <w:rPr>
          <w:rFonts w:ascii="Times New Roman" w:hAnsi="Times New Roman" w:cs="Times New Roman"/>
          <w:color w:val="000000" w:themeColor="text1"/>
          <w:sz w:val="24"/>
          <w:szCs w:val="24"/>
          <w:lang w:val="en-US"/>
        </w:rPr>
        <w:t>.</w:t>
      </w:r>
      <w:r w:rsidRPr="005E035F">
        <w:rPr>
          <w:rFonts w:ascii="Times New Roman" w:hAnsi="Times New Roman" w:cs="Times New Roman"/>
          <w:color w:val="000000" w:themeColor="text1"/>
          <w:sz w:val="24"/>
          <w:szCs w:val="24"/>
          <w:lang w:val="en-US"/>
        </w:rPr>
        <w:t xml:space="preserve"> Penguin.</w:t>
      </w:r>
    </w:p>
    <w:p w14:paraId="7157B3D2"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 xml:space="preserve">Handy, F., Cnaan, R. A., Hustinx, L., Kang, C., Brudney, J. L., Haski-Leventhal, D., … </w:t>
      </w:r>
      <w:r w:rsidRPr="00807EDF">
        <w:rPr>
          <w:rFonts w:ascii="Times New Roman" w:hAnsi="Times New Roman" w:cs="Times New Roman"/>
          <w:color w:val="000000" w:themeColor="text1"/>
          <w:sz w:val="24"/>
          <w:szCs w:val="24"/>
          <w:lang w:val="en-US"/>
        </w:rPr>
        <w:t xml:space="preserve">Zrinscak, S. (2010). </w:t>
      </w:r>
      <w:r w:rsidRPr="00EB26E6">
        <w:rPr>
          <w:rFonts w:ascii="Times New Roman" w:hAnsi="Times New Roman" w:cs="Times New Roman"/>
          <w:color w:val="000000" w:themeColor="text1"/>
          <w:sz w:val="24"/>
          <w:szCs w:val="24"/>
          <w:lang w:val="en-US"/>
        </w:rPr>
        <w:t>A cross-cultural examination of student volunteering: Is it all about résumé building?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39</w:t>
      </w:r>
      <w:r w:rsidRPr="00EB26E6">
        <w:rPr>
          <w:rFonts w:ascii="Times New Roman" w:hAnsi="Times New Roman" w:cs="Times New Roman"/>
          <w:color w:val="000000" w:themeColor="text1"/>
          <w:sz w:val="24"/>
          <w:szCs w:val="24"/>
          <w:lang w:val="en-US"/>
        </w:rPr>
        <w:t>(3), 498–523. doi:10.1177/0899764009344353</w:t>
      </w:r>
    </w:p>
    <w:p w14:paraId="4C9A7AC5"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Handy, F., &amp; Greenspan, I. (2009). Immigrant volunteering.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38</w:t>
      </w:r>
      <w:r w:rsidRPr="00EB26E6">
        <w:rPr>
          <w:rFonts w:ascii="Times New Roman" w:hAnsi="Times New Roman" w:cs="Times New Roman"/>
          <w:color w:val="000000" w:themeColor="text1"/>
          <w:sz w:val="24"/>
          <w:szCs w:val="24"/>
          <w:lang w:val="en-US"/>
        </w:rPr>
        <w:t>(6), 956–982.</w:t>
      </w:r>
      <w:r w:rsidRPr="006E48FC">
        <w:rPr>
          <w:rFonts w:ascii="Times New Roman" w:hAnsi="Times New Roman" w:cs="Times New Roman"/>
          <w:color w:val="000000" w:themeColor="text1"/>
          <w:sz w:val="24"/>
          <w:szCs w:val="24"/>
          <w:lang w:val="en-US"/>
        </w:rPr>
        <w:t xml:space="preserve"> </w:t>
      </w:r>
      <w:r w:rsidRPr="00EB26E6">
        <w:rPr>
          <w:rFonts w:ascii="Times New Roman" w:hAnsi="Times New Roman" w:cs="Times New Roman"/>
          <w:color w:val="000000" w:themeColor="text1"/>
          <w:sz w:val="24"/>
          <w:szCs w:val="24"/>
          <w:lang w:val="en-US"/>
        </w:rPr>
        <w:t>doi:10.1177/0899764008324455</w:t>
      </w:r>
    </w:p>
    <w:p w14:paraId="5D64BE97"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Handy, F., &amp; Srinivasan, N. (2004). Valuing volunteers: An economic evaluation of the net benefits of hospital volunteers.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33</w:t>
      </w:r>
      <w:r w:rsidRPr="00EB26E6">
        <w:rPr>
          <w:rFonts w:ascii="Times New Roman" w:hAnsi="Times New Roman" w:cs="Times New Roman"/>
          <w:color w:val="000000" w:themeColor="text1"/>
          <w:sz w:val="24"/>
          <w:szCs w:val="24"/>
          <w:lang w:val="en-US"/>
        </w:rPr>
        <w:t>(1), 28-54.</w:t>
      </w:r>
      <w:r w:rsidRPr="006E48FC">
        <w:rPr>
          <w:rFonts w:ascii="Times New Roman" w:hAnsi="Times New Roman" w:cs="Times New Roman"/>
          <w:color w:val="000000" w:themeColor="text1"/>
          <w:sz w:val="24"/>
          <w:szCs w:val="24"/>
          <w:lang w:val="en-US"/>
        </w:rPr>
        <w:t xml:space="preserve"> </w:t>
      </w:r>
      <w:r w:rsidRPr="00EB26E6">
        <w:rPr>
          <w:rFonts w:ascii="Times New Roman" w:hAnsi="Times New Roman" w:cs="Times New Roman"/>
          <w:color w:val="000000" w:themeColor="text1"/>
          <w:sz w:val="24"/>
          <w:szCs w:val="24"/>
          <w:lang w:val="en-US"/>
        </w:rPr>
        <w:t>doi:10.1177/0899764003260961</w:t>
      </w:r>
    </w:p>
    <w:p w14:paraId="7CF09DB0"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Haski-Leventhal, D. (2009). Elderly volunteering and well-being: A cross-European comparison based on SHARE data.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20</w:t>
      </w:r>
      <w:r w:rsidRPr="00EB26E6">
        <w:rPr>
          <w:rFonts w:ascii="Times New Roman" w:hAnsi="Times New Roman" w:cs="Times New Roman"/>
          <w:color w:val="000000" w:themeColor="text1"/>
          <w:sz w:val="24"/>
          <w:szCs w:val="24"/>
          <w:lang w:val="en-US"/>
        </w:rPr>
        <w:t>(4), 388–404. doi:10.1007/s11266-009-9096-x</w:t>
      </w:r>
    </w:p>
    <w:p w14:paraId="35DE6C4A"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lastRenderedPageBreak/>
        <w:t>Haski-Leventhal, D., &amp; Bargal, D. (2008). The volunteer stages and transitions model: Organizational socialization of volunteers. </w:t>
      </w:r>
      <w:r w:rsidRPr="00EB26E6">
        <w:rPr>
          <w:rFonts w:ascii="Times New Roman" w:hAnsi="Times New Roman" w:cs="Times New Roman"/>
          <w:i/>
          <w:iCs/>
          <w:color w:val="000000" w:themeColor="text1"/>
          <w:sz w:val="24"/>
          <w:szCs w:val="24"/>
          <w:lang w:val="en-US"/>
        </w:rPr>
        <w:t>Human Relations; Studies towards the Integration of the Social Sciences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61</w:t>
      </w:r>
      <w:r w:rsidRPr="00EB26E6">
        <w:rPr>
          <w:rFonts w:ascii="Times New Roman" w:hAnsi="Times New Roman" w:cs="Times New Roman"/>
          <w:color w:val="000000" w:themeColor="text1"/>
          <w:sz w:val="24"/>
          <w:szCs w:val="24"/>
          <w:lang w:val="en-US"/>
        </w:rPr>
        <w:t>(1), 67–102. doi:10.1177/0018726707085946</w:t>
      </w:r>
    </w:p>
    <w:p w14:paraId="30ED1665" w14:textId="20EA1CCB"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Haski-Leventhal, D., Kach, A., &amp; Pournader, M. (2019). Employee need satisfaction and positive workplace outcomes: The role of corporate volunteering.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48</w:t>
      </w:r>
      <w:r w:rsidRPr="00EB26E6">
        <w:rPr>
          <w:rFonts w:ascii="Times New Roman" w:hAnsi="Times New Roman" w:cs="Times New Roman"/>
          <w:color w:val="000000" w:themeColor="text1"/>
          <w:sz w:val="24"/>
          <w:szCs w:val="24"/>
          <w:lang w:val="en-US"/>
        </w:rPr>
        <w:t>(3), 593–615. doi:10.1177/0899764019829829</w:t>
      </w:r>
    </w:p>
    <w:p w14:paraId="775EE721" w14:textId="77777777" w:rsidR="003B429C" w:rsidRPr="00EB26E6" w:rsidRDefault="003B429C" w:rsidP="003B429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Haski-Leventhal, D., Meijs, L. C., &amp; Hustinx, L. (2010). The third-party model: Enhancing volunteering through governments, corporations and educational institutes. Journal of Social Policy, 39(1), 139-158.</w:t>
      </w:r>
    </w:p>
    <w:p w14:paraId="1280ED6C" w14:textId="1365B3A2"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 xml:space="preserve">Haski-Leventhal, D., Paull, M., Young, S., MacCallum, J., Holmes, K., Omari, M., … </w:t>
      </w:r>
      <w:r w:rsidRPr="00807EDF">
        <w:rPr>
          <w:rFonts w:ascii="Times New Roman" w:hAnsi="Times New Roman" w:cs="Times New Roman"/>
          <w:color w:val="000000" w:themeColor="text1"/>
          <w:sz w:val="24"/>
          <w:szCs w:val="24"/>
          <w:lang w:val="en-US"/>
        </w:rPr>
        <w:t xml:space="preserve">Alony, I. (2020). </w:t>
      </w:r>
      <w:r w:rsidRPr="00EB26E6">
        <w:rPr>
          <w:rFonts w:ascii="Times New Roman" w:hAnsi="Times New Roman" w:cs="Times New Roman"/>
          <w:color w:val="000000" w:themeColor="text1"/>
          <w:sz w:val="24"/>
          <w:szCs w:val="24"/>
          <w:lang w:val="en-US"/>
        </w:rPr>
        <w:t>The multidimensional benefits of university student volunteering: Psychological contract, expectations, and outcomes.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49</w:t>
      </w:r>
      <w:r w:rsidRPr="00EB26E6">
        <w:rPr>
          <w:rFonts w:ascii="Times New Roman" w:hAnsi="Times New Roman" w:cs="Times New Roman"/>
          <w:color w:val="000000" w:themeColor="text1"/>
          <w:sz w:val="24"/>
          <w:szCs w:val="24"/>
          <w:lang w:val="en-US"/>
        </w:rPr>
        <w:t>(1), 113–133. doi:10.1177/0899764019863108</w:t>
      </w:r>
    </w:p>
    <w:p w14:paraId="3FA91AE1" w14:textId="27D10A4E" w:rsidR="003B429C" w:rsidRPr="00EB26E6" w:rsidRDefault="003B429C" w:rsidP="003B429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Hartenian, L. S. (2007). Nonprofit agency dependence on direct service and indirect support volunteers: An empirical investigation. Nonprofit Management and Leadership, 17(3), 319-334.</w:t>
      </w:r>
    </w:p>
    <w:p w14:paraId="7720FBB5"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Hernandez Ortiz, T. L., Hager, M. A., &amp; Brudney, J. L. (2022). What do nonprofits value in their volunteers? </w:t>
      </w:r>
      <w:r w:rsidRPr="00EB26E6">
        <w:rPr>
          <w:rFonts w:ascii="Times New Roman" w:hAnsi="Times New Roman" w:cs="Times New Roman"/>
          <w:i/>
          <w:iCs/>
          <w:color w:val="000000" w:themeColor="text1"/>
          <w:sz w:val="24"/>
          <w:szCs w:val="24"/>
          <w:lang w:val="en-US"/>
        </w:rPr>
        <w:t>Human Service Organizations, Management, Leadership &amp; Governance</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46</w:t>
      </w:r>
      <w:r w:rsidRPr="00EB26E6">
        <w:rPr>
          <w:rFonts w:ascii="Times New Roman" w:hAnsi="Times New Roman" w:cs="Times New Roman"/>
          <w:color w:val="000000" w:themeColor="text1"/>
          <w:sz w:val="24"/>
          <w:szCs w:val="24"/>
          <w:lang w:val="en-US"/>
        </w:rPr>
        <w:t>(1), 96–110. doi:10.1080/23303131.2021.1967246</w:t>
      </w:r>
    </w:p>
    <w:p w14:paraId="476546CA"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Hjort, M., &amp; Beswick, D. (2021). Volunteering and policy makers: The political uses of the UK Conservative Party’s international development volunteering projects.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32</w:t>
      </w:r>
      <w:r w:rsidRPr="00EB26E6">
        <w:rPr>
          <w:rFonts w:ascii="Times New Roman" w:hAnsi="Times New Roman" w:cs="Times New Roman"/>
          <w:color w:val="000000" w:themeColor="text1"/>
          <w:sz w:val="24"/>
          <w:szCs w:val="24"/>
          <w:lang w:val="en-US"/>
        </w:rPr>
        <w:t>(6), 1242–1254. doi:10.1007/s11266-020-00222-9</w:t>
      </w:r>
    </w:p>
    <w:p w14:paraId="13598CED" w14:textId="77777777" w:rsidR="006E48FC" w:rsidRPr="00EB26E6" w:rsidRDefault="006E48FC" w:rsidP="006E48FC">
      <w:pPr>
        <w:rPr>
          <w:rFonts w:ascii="Times New Roman" w:hAnsi="Times New Roman" w:cs="Times New Roman"/>
          <w:color w:val="000000" w:themeColor="text1"/>
          <w:sz w:val="24"/>
          <w:szCs w:val="24"/>
          <w:lang w:val="en-US"/>
        </w:rPr>
      </w:pPr>
      <w:r w:rsidRPr="006E48FC">
        <w:rPr>
          <w:rFonts w:ascii="Times New Roman" w:hAnsi="Times New Roman" w:cs="Times New Roman"/>
          <w:color w:val="000000" w:themeColor="text1"/>
          <w:sz w:val="24"/>
          <w:szCs w:val="24"/>
        </w:rPr>
        <w:t xml:space="preserve">Hoogervorst, N., Metz, J., Roza, L., &amp; van Baren, E. (2016). </w:t>
      </w:r>
      <w:r w:rsidRPr="00EB26E6">
        <w:rPr>
          <w:rFonts w:ascii="Times New Roman" w:hAnsi="Times New Roman" w:cs="Times New Roman"/>
          <w:color w:val="000000" w:themeColor="text1"/>
          <w:sz w:val="24"/>
          <w:szCs w:val="24"/>
          <w:lang w:val="en-US"/>
        </w:rPr>
        <w:t>How perceptions of altruism and sincerity affect client trust in volunteers versus paid workers.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45</w:t>
      </w:r>
      <w:r w:rsidRPr="00EB26E6">
        <w:rPr>
          <w:rFonts w:ascii="Times New Roman" w:hAnsi="Times New Roman" w:cs="Times New Roman"/>
          <w:color w:val="000000" w:themeColor="text1"/>
          <w:sz w:val="24"/>
          <w:szCs w:val="24"/>
          <w:lang w:val="en-US"/>
        </w:rPr>
        <w:t>(3), 593–611. doi:10.1177/0899764015597778</w:t>
      </w:r>
    </w:p>
    <w:p w14:paraId="6D8015E5"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Horvath, A. (2020). The transformative potential of experience: Learning, group dynamics, and the development of civic virtue in a mobile soup kitchen.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31</w:t>
      </w:r>
      <w:r w:rsidRPr="00EB26E6">
        <w:rPr>
          <w:rFonts w:ascii="Times New Roman" w:hAnsi="Times New Roman" w:cs="Times New Roman"/>
          <w:color w:val="000000" w:themeColor="text1"/>
          <w:sz w:val="24"/>
          <w:szCs w:val="24"/>
          <w:lang w:val="en-US"/>
        </w:rPr>
        <w:t>(5), 981–994. doi:10.1007/s11266-018-00062-8</w:t>
      </w:r>
    </w:p>
    <w:p w14:paraId="65D4DC10"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Hrafnsdóttir, S., &amp; Kristmundsson, Ó. H. (2017). Volunteers for NPOs in welfare services in Iceland: A diminishing resource?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28</w:t>
      </w:r>
      <w:r w:rsidRPr="00EB26E6">
        <w:rPr>
          <w:rFonts w:ascii="Times New Roman" w:hAnsi="Times New Roman" w:cs="Times New Roman"/>
          <w:color w:val="000000" w:themeColor="text1"/>
          <w:sz w:val="24"/>
          <w:szCs w:val="24"/>
          <w:lang w:val="en-US"/>
        </w:rPr>
        <w:t>(1), 204–222. doi:10.1007/s11266-016-9790-4</w:t>
      </w:r>
    </w:p>
    <w:p w14:paraId="320B44FA"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Isham, J., Kolodinsky, J., &amp; Kimberly, G. (2006). The effects of volunteering for nonprofit organizations on social capital formation: Evidence from a statewide survey.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35</w:t>
      </w:r>
      <w:r w:rsidRPr="00EB26E6">
        <w:rPr>
          <w:rFonts w:ascii="Times New Roman" w:hAnsi="Times New Roman" w:cs="Times New Roman"/>
          <w:color w:val="000000" w:themeColor="text1"/>
          <w:sz w:val="24"/>
          <w:szCs w:val="24"/>
          <w:lang w:val="en-US"/>
        </w:rPr>
        <w:t>(3), 367–383. doi:10.1177/0899764006290838</w:t>
      </w:r>
    </w:p>
    <w:p w14:paraId="75620BA0"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Jackson, L., &amp; Adarlo, G. (2016). Bridging cultures through unpaid labor: US volunteer teachers’ experiences in China’s Yunnan province.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27</w:t>
      </w:r>
      <w:r w:rsidRPr="00EB26E6">
        <w:rPr>
          <w:rFonts w:ascii="Times New Roman" w:hAnsi="Times New Roman" w:cs="Times New Roman"/>
          <w:color w:val="000000" w:themeColor="text1"/>
          <w:sz w:val="24"/>
          <w:szCs w:val="24"/>
          <w:lang w:val="en-US"/>
        </w:rPr>
        <w:t>(5), 2330–2352. doi:10.1007/s11266-014-9519-1</w:t>
      </w:r>
    </w:p>
    <w:p w14:paraId="4D64ED0A"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lastRenderedPageBreak/>
        <w:t>Jacobs, M. S. (2017). Why can’t you just follow the rules? Volunteer rule breaking and disruptive behavior.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28</w:t>
      </w:r>
      <w:r w:rsidRPr="00EB26E6">
        <w:rPr>
          <w:rFonts w:ascii="Times New Roman" w:hAnsi="Times New Roman" w:cs="Times New Roman"/>
          <w:color w:val="000000" w:themeColor="text1"/>
          <w:sz w:val="24"/>
          <w:szCs w:val="24"/>
          <w:lang w:val="en-US"/>
        </w:rPr>
        <w:t>(1), 26–43. doi:10.1007/s11266-016-9784-2</w:t>
      </w:r>
    </w:p>
    <w:p w14:paraId="33E67279"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Jaffe, E., Sasson, U., Knobler, H., Aviel, E., &amp; Goldberg, A. (2012). Volunteers and the risk of posttraumatic stress disorder. </w:t>
      </w:r>
      <w:r w:rsidRPr="00EB26E6">
        <w:rPr>
          <w:rFonts w:ascii="Times New Roman" w:hAnsi="Times New Roman" w:cs="Times New Roman"/>
          <w:i/>
          <w:iCs/>
          <w:color w:val="000000" w:themeColor="text1"/>
          <w:sz w:val="24"/>
          <w:szCs w:val="24"/>
          <w:lang w:val="en-US"/>
        </w:rPr>
        <w:t>Nonprofit Management &amp; Leadership</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22</w:t>
      </w:r>
      <w:r w:rsidRPr="00EB26E6">
        <w:rPr>
          <w:rFonts w:ascii="Times New Roman" w:hAnsi="Times New Roman" w:cs="Times New Roman"/>
          <w:color w:val="000000" w:themeColor="text1"/>
          <w:sz w:val="24"/>
          <w:szCs w:val="24"/>
          <w:lang w:val="en-US"/>
        </w:rPr>
        <w:t>(3), 367–377. doi:10.1002/nml.20059</w:t>
      </w:r>
    </w:p>
    <w:p w14:paraId="2AC25DA1"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Jaskyte, K. (2017). Voluntary membership and well-being of nonprofit, government, and business employees.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28</w:t>
      </w:r>
      <w:r w:rsidRPr="00EB26E6">
        <w:rPr>
          <w:rFonts w:ascii="Times New Roman" w:hAnsi="Times New Roman" w:cs="Times New Roman"/>
          <w:color w:val="000000" w:themeColor="text1"/>
          <w:sz w:val="24"/>
          <w:szCs w:val="24"/>
          <w:lang w:val="en-US"/>
        </w:rPr>
        <w:t>(1), 358–378. doi:10.1007/s11266-016-9781-5</w:t>
      </w:r>
    </w:p>
    <w:p w14:paraId="7D8EC2E0" w14:textId="77777777" w:rsidR="006E48FC" w:rsidRPr="00EB26E6" w:rsidRDefault="006E48FC" w:rsidP="006E48FC">
      <w:pPr>
        <w:rPr>
          <w:rFonts w:ascii="Times New Roman" w:hAnsi="Times New Roman" w:cs="Times New Roman"/>
          <w:color w:val="000000" w:themeColor="text1"/>
          <w:sz w:val="24"/>
          <w:szCs w:val="24"/>
          <w:lang w:val="en-US"/>
        </w:rPr>
      </w:pPr>
      <w:r w:rsidRPr="006E48FC">
        <w:rPr>
          <w:rFonts w:ascii="Times New Roman" w:hAnsi="Times New Roman" w:cs="Times New Roman"/>
          <w:color w:val="000000" w:themeColor="text1"/>
          <w:sz w:val="24"/>
          <w:szCs w:val="24"/>
        </w:rPr>
        <w:t xml:space="preserve">Jiang, G., Garris, C. P., &amp; Aldamer, S. (2018). </w:t>
      </w:r>
      <w:r w:rsidRPr="00EB26E6">
        <w:rPr>
          <w:rFonts w:ascii="Times New Roman" w:hAnsi="Times New Roman" w:cs="Times New Roman"/>
          <w:color w:val="000000" w:themeColor="text1"/>
          <w:sz w:val="24"/>
          <w:szCs w:val="24"/>
          <w:lang w:val="en-US"/>
        </w:rPr>
        <w:t>Individualism behind collectivism: A reflection from Saudi volunteers.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29</w:t>
      </w:r>
      <w:r w:rsidRPr="00EB26E6">
        <w:rPr>
          <w:rFonts w:ascii="Times New Roman" w:hAnsi="Times New Roman" w:cs="Times New Roman"/>
          <w:color w:val="000000" w:themeColor="text1"/>
          <w:sz w:val="24"/>
          <w:szCs w:val="24"/>
          <w:lang w:val="en-US"/>
        </w:rPr>
        <w:t>(1), 144–159. doi:10.1007/s11266-017-9872-y</w:t>
      </w:r>
    </w:p>
    <w:p w14:paraId="68D6FFF6"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Kang, S. C. (2018). Volunteer involvement and organizational performance: The use of volunteer officers in public safety. </w:t>
      </w:r>
      <w:r w:rsidRPr="00EB26E6">
        <w:rPr>
          <w:rFonts w:ascii="Times New Roman" w:hAnsi="Times New Roman" w:cs="Times New Roman"/>
          <w:i/>
          <w:iCs/>
          <w:color w:val="000000" w:themeColor="text1"/>
          <w:sz w:val="24"/>
          <w:szCs w:val="24"/>
          <w:lang w:val="en-US"/>
        </w:rPr>
        <w:t>Public Performance &amp; Management Review</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42</w:t>
      </w:r>
      <w:r w:rsidRPr="00EB26E6">
        <w:rPr>
          <w:rFonts w:ascii="Times New Roman" w:hAnsi="Times New Roman" w:cs="Times New Roman"/>
          <w:color w:val="000000" w:themeColor="text1"/>
          <w:sz w:val="24"/>
          <w:szCs w:val="24"/>
          <w:lang w:val="en-US"/>
        </w:rPr>
        <w:t>(3), 1–26. doi:10.1080/15309576.2018.1483830</w:t>
      </w:r>
    </w:p>
    <w:p w14:paraId="1B26727C"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Katz, H., &amp; Sasson, U. (2019). Beyond universalistic motivations: towards an adolescent volunteer functions inventory. </w:t>
      </w:r>
      <w:r w:rsidRPr="00EB26E6">
        <w:rPr>
          <w:rFonts w:ascii="Times New Roman" w:hAnsi="Times New Roman" w:cs="Times New Roman"/>
          <w:i/>
          <w:iCs/>
          <w:color w:val="000000" w:themeColor="text1"/>
          <w:sz w:val="24"/>
          <w:szCs w:val="24"/>
          <w:lang w:val="en-US"/>
        </w:rPr>
        <w:t>Voluntary Sector Review</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10</w:t>
      </w:r>
      <w:r w:rsidRPr="00EB26E6">
        <w:rPr>
          <w:rFonts w:ascii="Times New Roman" w:hAnsi="Times New Roman" w:cs="Times New Roman"/>
          <w:color w:val="000000" w:themeColor="text1"/>
          <w:sz w:val="24"/>
          <w:szCs w:val="24"/>
          <w:lang w:val="en-US"/>
        </w:rPr>
        <w:t>(2), 189–211. doi:10.1332/204080519x15629379320509</w:t>
      </w:r>
    </w:p>
    <w:p w14:paraId="2D02CB07"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Khvorostianov, N., &amp; Remennick, L. (2017). ‘by helping others, we helped ourselves:’ volunteering and social integration of ex-soviet immigrants in Israel.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28</w:t>
      </w:r>
      <w:r w:rsidRPr="00EB26E6">
        <w:rPr>
          <w:rFonts w:ascii="Times New Roman" w:hAnsi="Times New Roman" w:cs="Times New Roman"/>
          <w:color w:val="000000" w:themeColor="text1"/>
          <w:sz w:val="24"/>
          <w:szCs w:val="24"/>
          <w:lang w:val="en-US"/>
        </w:rPr>
        <w:t>(1), 335–357. doi:10.1007/s11266-016-9745-9</w:t>
      </w:r>
    </w:p>
    <w:p w14:paraId="5F33860F"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Kim, S., &amp; Feldman, D. C. (2000). Working in retirement: The antecedents of bridge employment and its consequences for quality of life in retirement. </w:t>
      </w:r>
      <w:r w:rsidRPr="00EB26E6">
        <w:rPr>
          <w:rFonts w:ascii="Times New Roman" w:hAnsi="Times New Roman" w:cs="Times New Roman"/>
          <w:i/>
          <w:iCs/>
          <w:color w:val="000000" w:themeColor="text1"/>
          <w:sz w:val="24"/>
          <w:szCs w:val="24"/>
          <w:lang w:val="en-US"/>
        </w:rPr>
        <w:t>Academy of Management Journal</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43</w:t>
      </w:r>
      <w:r w:rsidRPr="00EB26E6">
        <w:rPr>
          <w:rFonts w:ascii="Times New Roman" w:hAnsi="Times New Roman" w:cs="Times New Roman"/>
          <w:color w:val="000000" w:themeColor="text1"/>
          <w:sz w:val="24"/>
          <w:szCs w:val="24"/>
          <w:lang w:val="en-US"/>
        </w:rPr>
        <w:t>(6), 1195–1210. doi:10.2307/1556345</w:t>
      </w:r>
    </w:p>
    <w:p w14:paraId="56AAE855"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Knox, B. D. (2020). Employee volunteer programs are associated with firm-level benefits and CEO incentives: Data on the ethical dilemma of corporate social responsibility activities. </w:t>
      </w:r>
      <w:r w:rsidRPr="00EB26E6">
        <w:rPr>
          <w:rFonts w:ascii="Times New Roman" w:hAnsi="Times New Roman" w:cs="Times New Roman"/>
          <w:i/>
          <w:iCs/>
          <w:color w:val="000000" w:themeColor="text1"/>
          <w:sz w:val="24"/>
          <w:szCs w:val="24"/>
          <w:lang w:val="en-US"/>
        </w:rPr>
        <w:t>Journal of Business Ethics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162</w:t>
      </w:r>
      <w:r w:rsidRPr="00EB26E6">
        <w:rPr>
          <w:rFonts w:ascii="Times New Roman" w:hAnsi="Times New Roman" w:cs="Times New Roman"/>
          <w:color w:val="000000" w:themeColor="text1"/>
          <w:sz w:val="24"/>
          <w:szCs w:val="24"/>
          <w:lang w:val="en-US"/>
        </w:rPr>
        <w:t>(2), 449–472. doi:10.1007/s10551-018-4005-0</w:t>
      </w:r>
    </w:p>
    <w:p w14:paraId="759FDA85"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Konrath, S., &amp; Handy, F. (2021). The good-looking giver effect: The relationship between doing good and looking good.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50</w:t>
      </w:r>
      <w:r w:rsidRPr="00EB26E6">
        <w:rPr>
          <w:rFonts w:ascii="Times New Roman" w:hAnsi="Times New Roman" w:cs="Times New Roman"/>
          <w:color w:val="000000" w:themeColor="text1"/>
          <w:sz w:val="24"/>
          <w:szCs w:val="24"/>
          <w:lang w:val="en-US"/>
        </w:rPr>
        <w:t>(2), 283–311. doi:10.1177/0899764020950835</w:t>
      </w:r>
    </w:p>
    <w:p w14:paraId="108F11C3"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Krägeloh, C. U., &amp; Shepherd, G. S. (2015). Quality of life of community-dwelling retirement-aged new Zealanders: The effects of volunteering, income, and being part of a religious community.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26</w:t>
      </w:r>
      <w:r w:rsidRPr="00EB26E6">
        <w:rPr>
          <w:rFonts w:ascii="Times New Roman" w:hAnsi="Times New Roman" w:cs="Times New Roman"/>
          <w:color w:val="000000" w:themeColor="text1"/>
          <w:sz w:val="24"/>
          <w:szCs w:val="24"/>
          <w:lang w:val="en-US"/>
        </w:rPr>
        <w:t>(6), 2462–2478. doi:10.1007/s11266-014-9524-4</w:t>
      </w:r>
    </w:p>
    <w:p w14:paraId="5BA9199D"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lastRenderedPageBreak/>
        <w:t>Kreutzer, K., &amp; Jäger, U. (2011). Volunteering versus managerialism: Conflict over organizational identity in voluntary associations.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40</w:t>
      </w:r>
      <w:r w:rsidRPr="00EB26E6">
        <w:rPr>
          <w:rFonts w:ascii="Times New Roman" w:hAnsi="Times New Roman" w:cs="Times New Roman"/>
          <w:color w:val="000000" w:themeColor="text1"/>
          <w:sz w:val="24"/>
          <w:szCs w:val="24"/>
          <w:lang w:val="en-US"/>
        </w:rPr>
        <w:t>(4), 634–661. doi:10.1177/0899764010369386</w:t>
      </w:r>
    </w:p>
    <w:p w14:paraId="01488996"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Kulik, L. (2019). Volunteering and subjective well-being among individuals with disabilities: A multivariate model.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48</w:t>
      </w:r>
      <w:r w:rsidRPr="00EB26E6">
        <w:rPr>
          <w:rFonts w:ascii="Times New Roman" w:hAnsi="Times New Roman" w:cs="Times New Roman"/>
          <w:color w:val="000000" w:themeColor="text1"/>
          <w:sz w:val="24"/>
          <w:szCs w:val="24"/>
          <w:lang w:val="en-US"/>
        </w:rPr>
        <w:t>(2_suppl), 174S-200S. doi:10.1177/0899764018795050</w:t>
      </w:r>
    </w:p>
    <w:p w14:paraId="56D2E208"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Kulik, L. (2018). Through adversity comes strength: Volunteering and self-esteem among people with physical disabilities.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29</w:t>
      </w:r>
      <w:r w:rsidRPr="00EB26E6">
        <w:rPr>
          <w:rFonts w:ascii="Times New Roman" w:hAnsi="Times New Roman" w:cs="Times New Roman"/>
          <w:color w:val="000000" w:themeColor="text1"/>
          <w:sz w:val="24"/>
          <w:szCs w:val="24"/>
          <w:lang w:val="en-US"/>
        </w:rPr>
        <w:t>(1), 174–189. doi:10.1007/s11266-017-9914-5</w:t>
      </w:r>
    </w:p>
    <w:p w14:paraId="733642FE"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Lasker, J. N. (2016). Global health volunteering; Understanding organizational goals.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27</w:t>
      </w:r>
      <w:r w:rsidRPr="00EB26E6">
        <w:rPr>
          <w:rFonts w:ascii="Times New Roman" w:hAnsi="Times New Roman" w:cs="Times New Roman"/>
          <w:color w:val="000000" w:themeColor="text1"/>
          <w:sz w:val="24"/>
          <w:szCs w:val="24"/>
          <w:lang w:val="en-US"/>
        </w:rPr>
        <w:t>(2), 574–594. doi:10.1007/s11266-015-9661-4</w:t>
      </w:r>
    </w:p>
    <w:p w14:paraId="03B4F9C5"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Liang, X., Amarakoon, U., Bird, S., &amp; Pearson, D. (2022). “It is hard to say ‘no’ to someone who wants to help”: An exemplary model of corporate volunteer management and its challenges. </w:t>
      </w:r>
      <w:r w:rsidRPr="00EB26E6">
        <w:rPr>
          <w:rFonts w:ascii="Times New Roman" w:hAnsi="Times New Roman" w:cs="Times New Roman"/>
          <w:i/>
          <w:iCs/>
          <w:color w:val="000000" w:themeColor="text1"/>
          <w:sz w:val="24"/>
          <w:szCs w:val="24"/>
          <w:lang w:val="en-US"/>
        </w:rPr>
        <w:t>Nonprofit Management &amp; Leadership</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32</w:t>
      </w:r>
      <w:r w:rsidRPr="00EB26E6">
        <w:rPr>
          <w:rFonts w:ascii="Times New Roman" w:hAnsi="Times New Roman" w:cs="Times New Roman"/>
          <w:color w:val="000000" w:themeColor="text1"/>
          <w:sz w:val="24"/>
          <w:szCs w:val="24"/>
          <w:lang w:val="en-US"/>
        </w:rPr>
        <w:t>(4), 531–553. doi:10.1002/nml.21499</w:t>
      </w:r>
    </w:p>
    <w:p w14:paraId="50DEB8D5"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Littlepage, L., Gazley, B., &amp; Bennett, T. A. (2012). Service learning from the supply side: Community capacity to engage students. </w:t>
      </w:r>
      <w:r w:rsidRPr="00EB26E6">
        <w:rPr>
          <w:rFonts w:ascii="Times New Roman" w:hAnsi="Times New Roman" w:cs="Times New Roman"/>
          <w:i/>
          <w:iCs/>
          <w:color w:val="000000" w:themeColor="text1"/>
          <w:sz w:val="24"/>
          <w:szCs w:val="24"/>
          <w:lang w:val="en-US"/>
        </w:rPr>
        <w:t>Nonprofit Management &amp; Leadership</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22</w:t>
      </w:r>
      <w:r w:rsidRPr="00EB26E6">
        <w:rPr>
          <w:rFonts w:ascii="Times New Roman" w:hAnsi="Times New Roman" w:cs="Times New Roman"/>
          <w:color w:val="000000" w:themeColor="text1"/>
          <w:sz w:val="24"/>
          <w:szCs w:val="24"/>
          <w:lang w:val="en-US"/>
        </w:rPr>
        <w:t>(3), 305–320. doi:10.1002/nml.20056</w:t>
      </w:r>
    </w:p>
    <w:p w14:paraId="0B659B0C"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Loi, T. I., Kuhn, K. M., Sahaym, A., Butterfield, K. D., &amp; Tripp, T. M. (2020). From helping hands to harmful acts: When and how employee volunteering promotes workplace deviance. </w:t>
      </w:r>
      <w:r w:rsidRPr="00EB26E6">
        <w:rPr>
          <w:rFonts w:ascii="Times New Roman" w:hAnsi="Times New Roman" w:cs="Times New Roman"/>
          <w:i/>
          <w:iCs/>
          <w:color w:val="000000" w:themeColor="text1"/>
          <w:sz w:val="24"/>
          <w:szCs w:val="24"/>
          <w:lang w:val="en-US"/>
        </w:rPr>
        <w:t>The Journal of Applied Psychology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105</w:t>
      </w:r>
      <w:r w:rsidRPr="00EB26E6">
        <w:rPr>
          <w:rFonts w:ascii="Times New Roman" w:hAnsi="Times New Roman" w:cs="Times New Roman"/>
          <w:color w:val="000000" w:themeColor="text1"/>
          <w:sz w:val="24"/>
          <w:szCs w:val="24"/>
          <w:lang w:val="en-US"/>
        </w:rPr>
        <w:t>(9), 944–958. doi:10.1037/apl0000477</w:t>
      </w:r>
    </w:p>
    <w:p w14:paraId="53F9E2C4"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Loiseau, B., Sibbald, R., Raman, S. A., Benedict, D., Dimaras, H., &amp; Loh, L. C. (2016). ‘Don’t make my people beggars’: a developing world house of cards. </w:t>
      </w:r>
      <w:r w:rsidRPr="00EB26E6">
        <w:rPr>
          <w:rFonts w:ascii="Times New Roman" w:hAnsi="Times New Roman" w:cs="Times New Roman"/>
          <w:i/>
          <w:iCs/>
          <w:color w:val="000000" w:themeColor="text1"/>
          <w:sz w:val="24"/>
          <w:szCs w:val="24"/>
          <w:lang w:val="en-US"/>
        </w:rPr>
        <w:t>Community Development Journal</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51</w:t>
      </w:r>
      <w:r w:rsidRPr="00EB26E6">
        <w:rPr>
          <w:rFonts w:ascii="Times New Roman" w:hAnsi="Times New Roman" w:cs="Times New Roman"/>
          <w:color w:val="000000" w:themeColor="text1"/>
          <w:sz w:val="24"/>
          <w:szCs w:val="24"/>
          <w:lang w:val="en-US"/>
        </w:rPr>
        <w:t>(4), 571–584. doi:10.1093/cdj/bsv047</w:t>
      </w:r>
    </w:p>
    <w:p w14:paraId="347D5704"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Lough, B. J., Sherraden, M. S., &amp; McBride, A. M. (2014). Developing and utilising social capital through international volunteer service. </w:t>
      </w:r>
      <w:r w:rsidRPr="00EB26E6">
        <w:rPr>
          <w:rFonts w:ascii="Times New Roman" w:hAnsi="Times New Roman" w:cs="Times New Roman"/>
          <w:i/>
          <w:iCs/>
          <w:color w:val="000000" w:themeColor="text1"/>
          <w:sz w:val="24"/>
          <w:szCs w:val="24"/>
          <w:lang w:val="en-US"/>
        </w:rPr>
        <w:t>Voluntary Sector Review</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5</w:t>
      </w:r>
      <w:r w:rsidRPr="00EB26E6">
        <w:rPr>
          <w:rFonts w:ascii="Times New Roman" w:hAnsi="Times New Roman" w:cs="Times New Roman"/>
          <w:color w:val="000000" w:themeColor="text1"/>
          <w:sz w:val="24"/>
          <w:szCs w:val="24"/>
          <w:lang w:val="en-US"/>
        </w:rPr>
        <w:t>(3), 331–344. doi:10.1332/204080514x14146770174734</w:t>
      </w:r>
    </w:p>
    <w:p w14:paraId="477FF7D0"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Ma, Y., &amp; Tschirhart, M. (2021). Enhancing self-efficacy during community service: Factors influencing AmeriCorps’ members’ change in self-efficacy.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50</w:t>
      </w:r>
      <w:r w:rsidRPr="00EB26E6">
        <w:rPr>
          <w:rFonts w:ascii="Times New Roman" w:hAnsi="Times New Roman" w:cs="Times New Roman"/>
          <w:color w:val="000000" w:themeColor="text1"/>
          <w:sz w:val="24"/>
          <w:szCs w:val="24"/>
          <w:lang w:val="en-US"/>
        </w:rPr>
        <w:t>(5), 1009–1028. doi:10.1177/0899764021991654</w:t>
      </w:r>
    </w:p>
    <w:p w14:paraId="1352CBB8"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Manetti, G., Bellucci, M., Como, E., &amp; Bagnoli, L. (2015). Investing in volunteering: Measuring social returns of volunteer recruitment, training and management.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26</w:t>
      </w:r>
      <w:r w:rsidRPr="00EB26E6">
        <w:rPr>
          <w:rFonts w:ascii="Times New Roman" w:hAnsi="Times New Roman" w:cs="Times New Roman"/>
          <w:color w:val="000000" w:themeColor="text1"/>
          <w:sz w:val="24"/>
          <w:szCs w:val="24"/>
          <w:lang w:val="en-US"/>
        </w:rPr>
        <w:t>(5), 2104–2129. doi:10.1007/s11266-014-9497-3</w:t>
      </w:r>
    </w:p>
    <w:p w14:paraId="6A5E0D8F"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Marzana, D., Alfieri, S., Marta, E., &amp; Paloma, V. (2020). Community involvement as a vehicle for integration: A study with young immigrants. </w:t>
      </w:r>
      <w:r w:rsidRPr="00EB26E6">
        <w:rPr>
          <w:rFonts w:ascii="Times New Roman" w:hAnsi="Times New Roman" w:cs="Times New Roman"/>
          <w:i/>
          <w:iCs/>
          <w:color w:val="000000" w:themeColor="text1"/>
          <w:sz w:val="24"/>
          <w:szCs w:val="24"/>
          <w:lang w:val="en-US"/>
        </w:rPr>
        <w:t>Journal of Civil Society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16</w:t>
      </w:r>
      <w:r w:rsidRPr="00EB26E6">
        <w:rPr>
          <w:rFonts w:ascii="Times New Roman" w:hAnsi="Times New Roman" w:cs="Times New Roman"/>
          <w:color w:val="000000" w:themeColor="text1"/>
          <w:sz w:val="24"/>
          <w:szCs w:val="24"/>
          <w:lang w:val="en-US"/>
        </w:rPr>
        <w:t>(2), 138–157. doi:10.1080/17448689.2020.1752020</w:t>
      </w:r>
    </w:p>
    <w:p w14:paraId="353B1E3C"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lastRenderedPageBreak/>
        <w:t>Matsushima, M., &amp; Matsunaga, Y. (2015). Social capital and subjective well-being in japan.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26</w:t>
      </w:r>
      <w:r w:rsidRPr="00EB26E6">
        <w:rPr>
          <w:rFonts w:ascii="Times New Roman" w:hAnsi="Times New Roman" w:cs="Times New Roman"/>
          <w:color w:val="000000" w:themeColor="text1"/>
          <w:sz w:val="24"/>
          <w:szCs w:val="24"/>
          <w:lang w:val="en-US"/>
        </w:rPr>
        <w:t>(4), 1016–1045. doi:10.1007/s11266-015-9581-3</w:t>
      </w:r>
    </w:p>
    <w:p w14:paraId="3803C43B"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McBride, A. M., Gonzales, E., Morrow-Howell, N., &amp; McCrary, S. (2011). Stipends in volunteer civic service: Inclusion, retention, and volunteer benefits. </w:t>
      </w:r>
      <w:r w:rsidRPr="00EB26E6">
        <w:rPr>
          <w:rFonts w:ascii="Times New Roman" w:hAnsi="Times New Roman" w:cs="Times New Roman"/>
          <w:i/>
          <w:iCs/>
          <w:color w:val="000000" w:themeColor="text1"/>
          <w:sz w:val="24"/>
          <w:szCs w:val="24"/>
          <w:lang w:val="en-US"/>
        </w:rPr>
        <w:t>Public Administration Review</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71</w:t>
      </w:r>
      <w:r w:rsidRPr="00EB26E6">
        <w:rPr>
          <w:rFonts w:ascii="Times New Roman" w:hAnsi="Times New Roman" w:cs="Times New Roman"/>
          <w:color w:val="000000" w:themeColor="text1"/>
          <w:sz w:val="24"/>
          <w:szCs w:val="24"/>
          <w:lang w:val="en-US"/>
        </w:rPr>
        <w:t>(6), 850–858. doi:10.1111/j.1540-6210.2011.02419.x</w:t>
      </w:r>
    </w:p>
    <w:p w14:paraId="038BDC83"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McBride, A. M., Lough, B. J., &amp; Sherraden, M. S. (2012). International service and the perceived impacts on volunteers.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41</w:t>
      </w:r>
      <w:r w:rsidRPr="00EB26E6">
        <w:rPr>
          <w:rFonts w:ascii="Times New Roman" w:hAnsi="Times New Roman" w:cs="Times New Roman"/>
          <w:color w:val="000000" w:themeColor="text1"/>
          <w:sz w:val="24"/>
          <w:szCs w:val="24"/>
          <w:lang w:val="en-US"/>
        </w:rPr>
        <w:t>(6), 969–990. doi:10.1177/0899764011421530</w:t>
      </w:r>
    </w:p>
    <w:p w14:paraId="27972F3C"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Meneghini, A. M. (2016). A meaningful break in a flat life.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45</w:t>
      </w:r>
      <w:r w:rsidRPr="00EB26E6">
        <w:rPr>
          <w:rFonts w:ascii="Times New Roman" w:hAnsi="Times New Roman" w:cs="Times New Roman"/>
          <w:color w:val="000000" w:themeColor="text1"/>
          <w:sz w:val="24"/>
          <w:szCs w:val="24"/>
          <w:lang w:val="en-US"/>
        </w:rPr>
        <w:t>(6), 1214–1233. doi:10.1177/0899764016630834</w:t>
      </w:r>
    </w:p>
    <w:p w14:paraId="6DFBD9A0"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Meyer, M., Neumayr, M., &amp; Rameder, P. (2019). Students’ community service: Self-selection and the effects of participation.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48</w:t>
      </w:r>
      <w:r w:rsidRPr="00EB26E6">
        <w:rPr>
          <w:rFonts w:ascii="Times New Roman" w:hAnsi="Times New Roman" w:cs="Times New Roman"/>
          <w:color w:val="000000" w:themeColor="text1"/>
          <w:sz w:val="24"/>
          <w:szCs w:val="24"/>
          <w:lang w:val="en-US"/>
        </w:rPr>
        <w:t>(6), 1162–1185. doi:10.1177/0899764019848492</w:t>
      </w:r>
    </w:p>
    <w:p w14:paraId="71D8BE3E"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Meyer, V., Jr, Pascucci, L., &amp; Murphy, J. P. (2013). Volunteers in Brazilian hospitals: Good citizens or strategic agents?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24</w:t>
      </w:r>
      <w:r w:rsidRPr="00EB26E6">
        <w:rPr>
          <w:rFonts w:ascii="Times New Roman" w:hAnsi="Times New Roman" w:cs="Times New Roman"/>
          <w:color w:val="000000" w:themeColor="text1"/>
          <w:sz w:val="24"/>
          <w:szCs w:val="24"/>
          <w:lang w:val="en-US"/>
        </w:rPr>
        <w:t>(2), 293–310. doi:10.1007/s11266-011-9228-y</w:t>
      </w:r>
    </w:p>
    <w:p w14:paraId="230738C0"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Molina, Y., Dirkes, J., &amp; Ramirez-Valles, J. (2017). Burnout in HIV/AIDS volunteers: A Socio-cultural analysis among Latino gay, bisexual men, and transgender people.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46</w:t>
      </w:r>
      <w:r w:rsidRPr="00EB26E6">
        <w:rPr>
          <w:rFonts w:ascii="Times New Roman" w:hAnsi="Times New Roman" w:cs="Times New Roman"/>
          <w:color w:val="000000" w:themeColor="text1"/>
          <w:sz w:val="24"/>
          <w:szCs w:val="24"/>
          <w:lang w:val="en-US"/>
        </w:rPr>
        <w:t>(6), 1231–1249. doi:10.1177/0899764017718632</w:t>
      </w:r>
    </w:p>
    <w:p w14:paraId="6718EAB3"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Mook, L., Handy, F., Ginieniewicz, J., &amp; Quarter, J. (2007). The value of volunteering for a nonprofit membership Association: The case of ARNOVA.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36</w:t>
      </w:r>
      <w:r w:rsidRPr="00EB26E6">
        <w:rPr>
          <w:rFonts w:ascii="Times New Roman" w:hAnsi="Times New Roman" w:cs="Times New Roman"/>
          <w:color w:val="000000" w:themeColor="text1"/>
          <w:sz w:val="24"/>
          <w:szCs w:val="24"/>
          <w:lang w:val="en-US"/>
        </w:rPr>
        <w:t>(3), 504–520. doi:10.1177/0899764007300388</w:t>
      </w:r>
    </w:p>
    <w:p w14:paraId="41F0C3C6"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Morawski, L., Okulicz-Kozaryn, A., &amp; Strzelecka, M. (2022). Elderly volunteering in Europe: The relationship between volunteering and quality of life depends on volunteering rates.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33</w:t>
      </w:r>
      <w:r w:rsidRPr="00EB26E6">
        <w:rPr>
          <w:rFonts w:ascii="Times New Roman" w:hAnsi="Times New Roman" w:cs="Times New Roman"/>
          <w:color w:val="000000" w:themeColor="text1"/>
          <w:sz w:val="24"/>
          <w:szCs w:val="24"/>
          <w:lang w:val="en-US"/>
        </w:rPr>
        <w:t>(2), 256–268. doi:10.1007/s11266-020-00267-w</w:t>
      </w:r>
    </w:p>
    <w:p w14:paraId="4C93483D"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Nelson, E. (2018). They pay people to work here? The role of volunteering on nonprofit career awareness and interest. </w:t>
      </w:r>
      <w:r w:rsidRPr="00EB26E6">
        <w:rPr>
          <w:rFonts w:ascii="Times New Roman" w:hAnsi="Times New Roman" w:cs="Times New Roman"/>
          <w:i/>
          <w:iCs/>
          <w:color w:val="000000" w:themeColor="text1"/>
          <w:sz w:val="24"/>
          <w:szCs w:val="24"/>
          <w:lang w:val="en-US"/>
        </w:rPr>
        <w:t>Journal of Public and Nonprofit Affairs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4</w:t>
      </w:r>
      <w:r w:rsidRPr="00EB26E6">
        <w:rPr>
          <w:rFonts w:ascii="Times New Roman" w:hAnsi="Times New Roman" w:cs="Times New Roman"/>
          <w:color w:val="000000" w:themeColor="text1"/>
          <w:sz w:val="24"/>
          <w:szCs w:val="24"/>
          <w:lang w:val="en-US"/>
        </w:rPr>
        <w:t>(3), 329–349. doi:10.20899/jpna.4.3.329-349</w:t>
      </w:r>
    </w:p>
    <w:p w14:paraId="494726AC"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Nelson, H. W., Pratt, C. C., Carpenter, C. E., &amp; Walter, K. L. (1995). Factors affecting volunteer long-term care ombudsman organizational commitment and burnout.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24</w:t>
      </w:r>
      <w:r w:rsidRPr="00EB26E6">
        <w:rPr>
          <w:rFonts w:ascii="Times New Roman" w:hAnsi="Times New Roman" w:cs="Times New Roman"/>
          <w:color w:val="000000" w:themeColor="text1"/>
          <w:sz w:val="24"/>
          <w:szCs w:val="24"/>
          <w:lang w:val="en-US"/>
        </w:rPr>
        <w:t>(3), 213–233. doi:10.1177/089976409502400303</w:t>
      </w:r>
    </w:p>
    <w:p w14:paraId="49A37E82"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Nichols, Geoff, &amp; Ojala, E. (2009). Understanding the management of sports events volunteers through psychological contract theory.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20</w:t>
      </w:r>
      <w:r w:rsidRPr="00EB26E6">
        <w:rPr>
          <w:rFonts w:ascii="Times New Roman" w:hAnsi="Times New Roman" w:cs="Times New Roman"/>
          <w:color w:val="000000" w:themeColor="text1"/>
          <w:sz w:val="24"/>
          <w:szCs w:val="24"/>
          <w:lang w:val="en-US"/>
        </w:rPr>
        <w:t>(4), 369–387. doi:10.1007/s11266-009-9097-9</w:t>
      </w:r>
    </w:p>
    <w:p w14:paraId="20391BE4"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lastRenderedPageBreak/>
        <w:t>Nichols, Geoffrey, &amp; Ralston, R. (2016). Talking ’bout my generation: generational differences in the attitudes of volunteers at the 2012 Olympic Games. </w:t>
      </w:r>
      <w:r w:rsidRPr="00EB26E6">
        <w:rPr>
          <w:rFonts w:ascii="Times New Roman" w:hAnsi="Times New Roman" w:cs="Times New Roman"/>
          <w:i/>
          <w:iCs/>
          <w:color w:val="000000" w:themeColor="text1"/>
          <w:sz w:val="24"/>
          <w:szCs w:val="24"/>
          <w:lang w:val="en-US"/>
        </w:rPr>
        <w:t>Voluntary Sector Review</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7</w:t>
      </w:r>
      <w:r w:rsidRPr="00EB26E6">
        <w:rPr>
          <w:rFonts w:ascii="Times New Roman" w:hAnsi="Times New Roman" w:cs="Times New Roman"/>
          <w:color w:val="000000" w:themeColor="text1"/>
          <w:sz w:val="24"/>
          <w:szCs w:val="24"/>
          <w:lang w:val="en-US"/>
        </w:rPr>
        <w:t>(2), 127–147. doi:10.1332/204080516x14650415652348</w:t>
      </w:r>
    </w:p>
    <w:p w14:paraId="49EFCB6D"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Nogueira, M., Santarém, F., &amp; Gomes, S. (2020). Volunteer brand equity? Exploring the adoption of employee brand equity (EBE) dimensions to understand volunteers’ contributions to build nonprofit organizations’ brands. </w:t>
      </w:r>
      <w:r w:rsidRPr="00EB26E6">
        <w:rPr>
          <w:rFonts w:ascii="Times New Roman" w:hAnsi="Times New Roman" w:cs="Times New Roman"/>
          <w:i/>
          <w:iCs/>
          <w:color w:val="000000" w:themeColor="text1"/>
          <w:sz w:val="24"/>
          <w:szCs w:val="24"/>
          <w:lang w:val="en-US"/>
        </w:rPr>
        <w:t>Journal of Nonprofit &amp; Public Sector Marketing</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32</w:t>
      </w:r>
      <w:r w:rsidRPr="00EB26E6">
        <w:rPr>
          <w:rFonts w:ascii="Times New Roman" w:hAnsi="Times New Roman" w:cs="Times New Roman"/>
          <w:color w:val="000000" w:themeColor="text1"/>
          <w:sz w:val="24"/>
          <w:szCs w:val="24"/>
          <w:lang w:val="en-US"/>
        </w:rPr>
        <w:t>(1), 73–104. doi:10.1080/10495142.2019.1689222</w:t>
      </w:r>
    </w:p>
    <w:p w14:paraId="0F5BE706"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O’Brien, L., Townsend, M., &amp; Ebden, M. (2010). ‘doing something positive’: Volunteers’ experiences of the well-being benefits derived from practical conservation activities in nature.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21</w:t>
      </w:r>
      <w:r w:rsidRPr="00EB26E6">
        <w:rPr>
          <w:rFonts w:ascii="Times New Roman" w:hAnsi="Times New Roman" w:cs="Times New Roman"/>
          <w:color w:val="000000" w:themeColor="text1"/>
          <w:sz w:val="24"/>
          <w:szCs w:val="24"/>
          <w:lang w:val="en-US"/>
        </w:rPr>
        <w:t>(4), 525–545. doi:10.1007/s11266-010-9149-1</w:t>
      </w:r>
    </w:p>
    <w:p w14:paraId="53BA7D29"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O’Dwyer, C., &amp; Timonen, V. (2009). Doomed to extinction? The nature and future of volunteering for meals-on-wheels services.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20</w:t>
      </w:r>
      <w:r w:rsidRPr="00EB26E6">
        <w:rPr>
          <w:rFonts w:ascii="Times New Roman" w:hAnsi="Times New Roman" w:cs="Times New Roman"/>
          <w:color w:val="000000" w:themeColor="text1"/>
          <w:sz w:val="24"/>
          <w:szCs w:val="24"/>
          <w:lang w:val="en-US"/>
        </w:rPr>
        <w:t>(1), 35–49. doi:10.1007/s11266-008-9074-8</w:t>
      </w:r>
    </w:p>
    <w:p w14:paraId="34607FA3"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Okabe, Y., Shiratori, S., &amp; Suda, K. (2019). What motivates japan’s international volunteers? Categorizing japan overseas cooperation volunteers (JOCVs).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30</w:t>
      </w:r>
      <w:r w:rsidRPr="00EB26E6">
        <w:rPr>
          <w:rFonts w:ascii="Times New Roman" w:hAnsi="Times New Roman" w:cs="Times New Roman"/>
          <w:color w:val="000000" w:themeColor="text1"/>
          <w:sz w:val="24"/>
          <w:szCs w:val="24"/>
          <w:lang w:val="en-US"/>
        </w:rPr>
        <w:t>(5), 1069–1089. doi:10.1007/s11266-019-00110-x</w:t>
      </w:r>
    </w:p>
    <w:p w14:paraId="750D5FB6"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Orlowski, J., &amp; Wicker, P. (2015). The monetary value of voluntary work: Conceptual and empirical comparisons.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26</w:t>
      </w:r>
      <w:r w:rsidRPr="00EB26E6">
        <w:rPr>
          <w:rFonts w:ascii="Times New Roman" w:hAnsi="Times New Roman" w:cs="Times New Roman"/>
          <w:color w:val="000000" w:themeColor="text1"/>
          <w:sz w:val="24"/>
          <w:szCs w:val="24"/>
          <w:lang w:val="en-US"/>
        </w:rPr>
        <w:t>(6), 2671–2693. doi:10.1007/s11266-014-9542-2</w:t>
      </w:r>
    </w:p>
    <w:p w14:paraId="1D1DBE9B" w14:textId="77777777" w:rsidR="006E48FC"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Ortega Carpio, M. L., Martinez-Cousinou, G., &amp; Morales-Fernández, E. J. (2018). Transformative volunteerism: An inventory of NGDO volunteers’ motivations. </w:t>
      </w:r>
      <w:r w:rsidRPr="00EB26E6">
        <w:rPr>
          <w:rFonts w:ascii="Times New Roman" w:hAnsi="Times New Roman" w:cs="Times New Roman"/>
          <w:i/>
          <w:iCs/>
          <w:color w:val="000000" w:themeColor="text1"/>
          <w:sz w:val="24"/>
          <w:szCs w:val="24"/>
          <w:lang w:val="en-US"/>
        </w:rPr>
        <w:t>Human Service Organizations, Management, Leadership &amp; Governance</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42</w:t>
      </w:r>
      <w:r w:rsidRPr="00EB26E6">
        <w:rPr>
          <w:rFonts w:ascii="Times New Roman" w:hAnsi="Times New Roman" w:cs="Times New Roman"/>
          <w:color w:val="000000" w:themeColor="text1"/>
          <w:sz w:val="24"/>
          <w:szCs w:val="24"/>
          <w:lang w:val="en-US"/>
        </w:rPr>
        <w:t>(1), 33–52. doi:10.1080/23303131.2017.1363103</w:t>
      </w:r>
    </w:p>
    <w:p w14:paraId="2EA41B43" w14:textId="77777777" w:rsidR="00A97598" w:rsidRPr="00283DB2" w:rsidRDefault="00A97598" w:rsidP="00A97598">
      <w:pPr>
        <w:rPr>
          <w:rFonts w:ascii="Times New Roman" w:hAnsi="Times New Roman" w:cs="Times New Roman"/>
          <w:color w:val="000000" w:themeColor="text1"/>
          <w:sz w:val="24"/>
          <w:szCs w:val="24"/>
          <w:lang w:val="en-US"/>
        </w:rPr>
      </w:pPr>
      <w:r w:rsidRPr="00A97598">
        <w:rPr>
          <w:rFonts w:ascii="Times New Roman" w:hAnsi="Times New Roman" w:cs="Times New Roman"/>
          <w:color w:val="000000" w:themeColor="text1"/>
          <w:sz w:val="24"/>
          <w:szCs w:val="24"/>
        </w:rPr>
        <w:t xml:space="preserve">Page MJ, McKenzie JE, Bossuyt PM, Boutron I, Hoffmann TC, Mulrow CD, et al. </w:t>
      </w:r>
      <w:r w:rsidRPr="00A97598">
        <w:rPr>
          <w:rFonts w:ascii="Times New Roman" w:hAnsi="Times New Roman" w:cs="Times New Roman"/>
          <w:color w:val="000000" w:themeColor="text1"/>
          <w:sz w:val="24"/>
          <w:szCs w:val="24"/>
          <w:lang w:val="en-CA"/>
        </w:rPr>
        <w:t>The PRISMA 2020 statement: an updated guideline for reporting systematic reviews. BMJ 2021;372:n71. doi: 10.1136/bmj.n71</w:t>
      </w:r>
    </w:p>
    <w:p w14:paraId="192612F5"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Patel, L., &amp; Wilson, T. (2004). Civic service in Sub-Saharan Africa.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33</w:t>
      </w:r>
      <w:r w:rsidRPr="00EB26E6">
        <w:rPr>
          <w:rFonts w:ascii="Times New Roman" w:hAnsi="Times New Roman" w:cs="Times New Roman"/>
          <w:color w:val="000000" w:themeColor="text1"/>
          <w:sz w:val="24"/>
          <w:szCs w:val="24"/>
          <w:lang w:val="en-US"/>
        </w:rPr>
        <w:t>(4_suppl), 22S-38S. doi:10.1177/0899764004269741</w:t>
      </w:r>
    </w:p>
    <w:p w14:paraId="64B201E4"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Peloza, J., &amp; Hassay, D. N. (2006). Intra-organizational volunteerism: Good soldiers, good deeds and good politics. </w:t>
      </w:r>
      <w:r w:rsidRPr="00EB26E6">
        <w:rPr>
          <w:rFonts w:ascii="Times New Roman" w:hAnsi="Times New Roman" w:cs="Times New Roman"/>
          <w:i/>
          <w:iCs/>
          <w:color w:val="000000" w:themeColor="text1"/>
          <w:sz w:val="24"/>
          <w:szCs w:val="24"/>
          <w:lang w:val="en-US"/>
        </w:rPr>
        <w:t>Journal of Business Ethics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64</w:t>
      </w:r>
      <w:r w:rsidRPr="00EB26E6">
        <w:rPr>
          <w:rFonts w:ascii="Times New Roman" w:hAnsi="Times New Roman" w:cs="Times New Roman"/>
          <w:color w:val="000000" w:themeColor="text1"/>
          <w:sz w:val="24"/>
          <w:szCs w:val="24"/>
          <w:lang w:val="en-US"/>
        </w:rPr>
        <w:t>(4), 357–379. doi:10.1007/s10551-005-5496-z</w:t>
      </w:r>
    </w:p>
    <w:p w14:paraId="1BFF6D35"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Pennerstorfer, A., &amp; Trukeschitz, B. (2012). Voluntary contributions and wages in nonprofit organizations. </w:t>
      </w:r>
      <w:r w:rsidRPr="00EB26E6">
        <w:rPr>
          <w:rFonts w:ascii="Times New Roman" w:hAnsi="Times New Roman" w:cs="Times New Roman"/>
          <w:i/>
          <w:iCs/>
          <w:color w:val="000000" w:themeColor="text1"/>
          <w:sz w:val="24"/>
          <w:szCs w:val="24"/>
          <w:lang w:val="en-US"/>
        </w:rPr>
        <w:t>Nonprofit Management and Leadership</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23</w:t>
      </w:r>
      <w:r w:rsidRPr="00EB26E6">
        <w:rPr>
          <w:rFonts w:ascii="Times New Roman" w:hAnsi="Times New Roman" w:cs="Times New Roman"/>
          <w:color w:val="000000" w:themeColor="text1"/>
          <w:sz w:val="24"/>
          <w:szCs w:val="24"/>
          <w:lang w:val="en-US"/>
        </w:rPr>
        <w:t>(2), 181-191.</w:t>
      </w:r>
      <w:r w:rsidRPr="006E48FC">
        <w:rPr>
          <w:rFonts w:ascii="Times New Roman" w:hAnsi="Times New Roman" w:cs="Times New Roman"/>
          <w:color w:val="000000" w:themeColor="text1"/>
          <w:sz w:val="24"/>
          <w:szCs w:val="24"/>
          <w:lang w:val="en-US"/>
        </w:rPr>
        <w:t xml:space="preserve"> doi:10.1002/nml.21046</w:t>
      </w:r>
      <w:r w:rsidRPr="00EB26E6">
        <w:rPr>
          <w:rFonts w:ascii="Times New Roman" w:hAnsi="Times New Roman" w:cs="Times New Roman"/>
          <w:color w:val="000000" w:themeColor="text1"/>
          <w:sz w:val="24"/>
          <w:szCs w:val="24"/>
          <w:lang w:val="en-US"/>
        </w:rPr>
        <w:t xml:space="preserve"> </w:t>
      </w:r>
    </w:p>
    <w:p w14:paraId="310D5AE1"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Perold, H., Graham, L. A., Mavungu, E. M., Cronin, K., Muchemwa, L., &amp; Lough, B. J. (2013). The colonial legacy of international voluntary service. </w:t>
      </w:r>
      <w:r w:rsidRPr="00EB26E6">
        <w:rPr>
          <w:rFonts w:ascii="Times New Roman" w:hAnsi="Times New Roman" w:cs="Times New Roman"/>
          <w:i/>
          <w:iCs/>
          <w:color w:val="000000" w:themeColor="text1"/>
          <w:sz w:val="24"/>
          <w:szCs w:val="24"/>
          <w:lang w:val="en-US"/>
        </w:rPr>
        <w:t>Community Development Journal</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48</w:t>
      </w:r>
      <w:r w:rsidRPr="00EB26E6">
        <w:rPr>
          <w:rFonts w:ascii="Times New Roman" w:hAnsi="Times New Roman" w:cs="Times New Roman"/>
          <w:color w:val="000000" w:themeColor="text1"/>
          <w:sz w:val="24"/>
          <w:szCs w:val="24"/>
          <w:lang w:val="en-US"/>
        </w:rPr>
        <w:t>(2), 179–196. doi:10.1093/cdj/bss037</w:t>
      </w:r>
    </w:p>
    <w:p w14:paraId="68642E4C"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lastRenderedPageBreak/>
        <w:t>Plewa, C., Conduit, J., Quester, P. G., &amp; Johnson, C. (2015). The impact of corporate volunteering on CSR image: A consumer perspective. </w:t>
      </w:r>
      <w:r w:rsidRPr="00EB26E6">
        <w:rPr>
          <w:rFonts w:ascii="Times New Roman" w:hAnsi="Times New Roman" w:cs="Times New Roman"/>
          <w:i/>
          <w:iCs/>
          <w:color w:val="000000" w:themeColor="text1"/>
          <w:sz w:val="24"/>
          <w:szCs w:val="24"/>
          <w:lang w:val="en-US"/>
        </w:rPr>
        <w:t>Journal of Business Ethics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127</w:t>
      </w:r>
      <w:r w:rsidRPr="00EB26E6">
        <w:rPr>
          <w:rFonts w:ascii="Times New Roman" w:hAnsi="Times New Roman" w:cs="Times New Roman"/>
          <w:color w:val="000000" w:themeColor="text1"/>
          <w:sz w:val="24"/>
          <w:szCs w:val="24"/>
          <w:lang w:val="en-US"/>
        </w:rPr>
        <w:t>(3), 643–659. doi:10.1007/s10551-014-2066-2</w:t>
      </w:r>
    </w:p>
    <w:p w14:paraId="6650FB2A"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Prouteau, L., &amp; Tchernonog, V. (2021). Are the wages paid by non-profits sensitive to volunteering? Evidence from France.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50</w:t>
      </w:r>
      <w:r w:rsidRPr="00EB26E6">
        <w:rPr>
          <w:rFonts w:ascii="Times New Roman" w:hAnsi="Times New Roman" w:cs="Times New Roman"/>
          <w:color w:val="000000" w:themeColor="text1"/>
          <w:sz w:val="24"/>
          <w:szCs w:val="24"/>
          <w:lang w:val="en-US"/>
        </w:rPr>
        <w:t>(2), 335–352. doi:10.1177/0899764020952173</w:t>
      </w:r>
    </w:p>
    <w:p w14:paraId="4BC06721"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Rajan, S. S., Pink, G. H., &amp; Dow, W. H. (2009). Sociodemographic and personality characteristics of Canadian donors contributing to international charity.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38</w:t>
      </w:r>
      <w:r w:rsidRPr="00EB26E6">
        <w:rPr>
          <w:rFonts w:ascii="Times New Roman" w:hAnsi="Times New Roman" w:cs="Times New Roman"/>
          <w:color w:val="000000" w:themeColor="text1"/>
          <w:sz w:val="24"/>
          <w:szCs w:val="24"/>
          <w:lang w:val="en-US"/>
        </w:rPr>
        <w:t>(3), 413–440. doi:10.1177/0899764008316056</w:t>
      </w:r>
    </w:p>
    <w:p w14:paraId="2F4133E8"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Ramos, R., Güntert, S., Brauchli, R., Bauer, G., Wehner, T., &amp; Hämmig, O. (2016). Exploring the interaction between volunteering status, paid job characteristics and quality of volunteers’ motivation on mental health.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27</w:t>
      </w:r>
      <w:r w:rsidRPr="00EB26E6">
        <w:rPr>
          <w:rFonts w:ascii="Times New Roman" w:hAnsi="Times New Roman" w:cs="Times New Roman"/>
          <w:color w:val="000000" w:themeColor="text1"/>
          <w:sz w:val="24"/>
          <w:szCs w:val="24"/>
          <w:lang w:val="en-US"/>
        </w:rPr>
        <w:t>(2), 790–809. doi:10.1007/s11266-015-9647-2</w:t>
      </w:r>
    </w:p>
    <w:p w14:paraId="737119BA"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Ramsden, S. (2020). Shoots and leaves: exploring the impacts and fragile sustainability of sustainable place-making projects working with marginalised people. </w:t>
      </w:r>
      <w:r w:rsidRPr="00EB26E6">
        <w:rPr>
          <w:rFonts w:ascii="Times New Roman" w:hAnsi="Times New Roman" w:cs="Times New Roman"/>
          <w:i/>
          <w:iCs/>
          <w:color w:val="000000" w:themeColor="text1"/>
          <w:sz w:val="24"/>
          <w:szCs w:val="24"/>
          <w:lang w:val="en-US"/>
        </w:rPr>
        <w:t>Voluntary Sector Review</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11</w:t>
      </w:r>
      <w:r w:rsidRPr="00EB26E6">
        <w:rPr>
          <w:rFonts w:ascii="Times New Roman" w:hAnsi="Times New Roman" w:cs="Times New Roman"/>
          <w:color w:val="000000" w:themeColor="text1"/>
          <w:sz w:val="24"/>
          <w:szCs w:val="24"/>
          <w:lang w:val="en-US"/>
        </w:rPr>
        <w:t>(2), 175–191. doi:10.1332/204080520x15898294617450</w:t>
      </w:r>
    </w:p>
    <w:p w14:paraId="54F4FB97"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Rego, R., Zózimo, J., Correia, M. J., &amp; Ross, A. (2016). Bridging volunteering and the labour market: a proposal of a soft skills matrix. </w:t>
      </w:r>
      <w:r w:rsidRPr="00EB26E6">
        <w:rPr>
          <w:rFonts w:ascii="Times New Roman" w:hAnsi="Times New Roman" w:cs="Times New Roman"/>
          <w:i/>
          <w:iCs/>
          <w:color w:val="000000" w:themeColor="text1"/>
          <w:sz w:val="24"/>
          <w:szCs w:val="24"/>
          <w:lang w:val="en-US"/>
        </w:rPr>
        <w:t>Voluntary Sector Review</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7</w:t>
      </w:r>
      <w:r w:rsidRPr="00EB26E6">
        <w:rPr>
          <w:rFonts w:ascii="Times New Roman" w:hAnsi="Times New Roman" w:cs="Times New Roman"/>
          <w:color w:val="000000" w:themeColor="text1"/>
          <w:sz w:val="24"/>
          <w:szCs w:val="24"/>
          <w:lang w:val="en-US"/>
        </w:rPr>
        <w:t>(1), 89–99. doi:10.1332/204080516x14537236936186</w:t>
      </w:r>
    </w:p>
    <w:p w14:paraId="5564B5FB"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Rodell, J. B. (2013). Finding meaning through volunteering: Why do employees volunteer and what does it mean for their jobs? </w:t>
      </w:r>
      <w:r w:rsidRPr="00EB26E6">
        <w:rPr>
          <w:rFonts w:ascii="Times New Roman" w:hAnsi="Times New Roman" w:cs="Times New Roman"/>
          <w:i/>
          <w:iCs/>
          <w:color w:val="000000" w:themeColor="text1"/>
          <w:sz w:val="24"/>
          <w:szCs w:val="24"/>
          <w:lang w:val="en-US"/>
        </w:rPr>
        <w:t>Academy of Management Journal</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56</w:t>
      </w:r>
      <w:r w:rsidRPr="00EB26E6">
        <w:rPr>
          <w:rFonts w:ascii="Times New Roman" w:hAnsi="Times New Roman" w:cs="Times New Roman"/>
          <w:color w:val="000000" w:themeColor="text1"/>
          <w:sz w:val="24"/>
          <w:szCs w:val="24"/>
          <w:lang w:val="en-US"/>
        </w:rPr>
        <w:t>(5), 1274–1294. doi:10.5465/amj.2012.0611</w:t>
      </w:r>
    </w:p>
    <w:p w14:paraId="13A64E21"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Rodell, J. B., Booth, J. E., Lynch, J. W., &amp; Zipay, K. P. (2017). Corporate volunteering climate: Mobilizing employee passion for societal causes and inspiring future charitable action. </w:t>
      </w:r>
      <w:r w:rsidRPr="00EB26E6">
        <w:rPr>
          <w:rFonts w:ascii="Times New Roman" w:hAnsi="Times New Roman" w:cs="Times New Roman"/>
          <w:i/>
          <w:iCs/>
          <w:color w:val="000000" w:themeColor="text1"/>
          <w:sz w:val="24"/>
          <w:szCs w:val="24"/>
          <w:lang w:val="en-US"/>
        </w:rPr>
        <w:t>Academy of Management Journal</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60</w:t>
      </w:r>
      <w:r w:rsidRPr="00EB26E6">
        <w:rPr>
          <w:rFonts w:ascii="Times New Roman" w:hAnsi="Times New Roman" w:cs="Times New Roman"/>
          <w:color w:val="000000" w:themeColor="text1"/>
          <w:sz w:val="24"/>
          <w:szCs w:val="24"/>
          <w:lang w:val="en-US"/>
        </w:rPr>
        <w:t>(5), 1662–1681. doi:10.5465/amj.2015.0726</w:t>
      </w:r>
    </w:p>
    <w:p w14:paraId="6E1009B3"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Rodell, J. B., &amp; Lynch, J. W. (2016). Perceptions of employee volunteering: Is it “credited” or “stigmatized” by colleagues? </w:t>
      </w:r>
      <w:r w:rsidRPr="00EB26E6">
        <w:rPr>
          <w:rFonts w:ascii="Times New Roman" w:hAnsi="Times New Roman" w:cs="Times New Roman"/>
          <w:i/>
          <w:iCs/>
          <w:color w:val="000000" w:themeColor="text1"/>
          <w:sz w:val="24"/>
          <w:szCs w:val="24"/>
          <w:lang w:val="en-US"/>
        </w:rPr>
        <w:t>Academy of Management Journal</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59</w:t>
      </w:r>
      <w:r w:rsidRPr="00EB26E6">
        <w:rPr>
          <w:rFonts w:ascii="Times New Roman" w:hAnsi="Times New Roman" w:cs="Times New Roman"/>
          <w:color w:val="000000" w:themeColor="text1"/>
          <w:sz w:val="24"/>
          <w:szCs w:val="24"/>
          <w:lang w:val="en-US"/>
        </w:rPr>
        <w:t>(2), 611–635. doi:10.5465/amj.2013.0566</w:t>
      </w:r>
    </w:p>
    <w:p w14:paraId="7850FD54"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Rodell, J. B., Sabey, T. B., &amp; Rogers, K. M. (2020). “tapping” into goodwill: Enhancing corporate reputation through customer volunteering. </w:t>
      </w:r>
      <w:r w:rsidRPr="00EB26E6">
        <w:rPr>
          <w:rFonts w:ascii="Times New Roman" w:hAnsi="Times New Roman" w:cs="Times New Roman"/>
          <w:i/>
          <w:iCs/>
          <w:color w:val="000000" w:themeColor="text1"/>
          <w:sz w:val="24"/>
          <w:szCs w:val="24"/>
          <w:lang w:val="en-US"/>
        </w:rPr>
        <w:t>Academy of Management Journal</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63</w:t>
      </w:r>
      <w:r w:rsidRPr="00EB26E6">
        <w:rPr>
          <w:rFonts w:ascii="Times New Roman" w:hAnsi="Times New Roman" w:cs="Times New Roman"/>
          <w:color w:val="000000" w:themeColor="text1"/>
          <w:sz w:val="24"/>
          <w:szCs w:val="24"/>
          <w:lang w:val="en-US"/>
        </w:rPr>
        <w:t>(6), 1714–1738. doi:10.5465/amj.2018.0354</w:t>
      </w:r>
    </w:p>
    <w:p w14:paraId="56136F88"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Rogelberg, S. G., Allen, J. A., Conway, J. M., Goh, A., Currie, L., &amp; McFarland, B. (2010). Employee experiences with volunteers. </w:t>
      </w:r>
      <w:r w:rsidRPr="00EB26E6">
        <w:rPr>
          <w:rFonts w:ascii="Times New Roman" w:hAnsi="Times New Roman" w:cs="Times New Roman"/>
          <w:i/>
          <w:iCs/>
          <w:color w:val="000000" w:themeColor="text1"/>
          <w:sz w:val="24"/>
          <w:szCs w:val="24"/>
          <w:lang w:val="en-US"/>
        </w:rPr>
        <w:t>Nonprofit Management &amp; Leadership</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20</w:t>
      </w:r>
      <w:r w:rsidRPr="00EB26E6">
        <w:rPr>
          <w:rFonts w:ascii="Times New Roman" w:hAnsi="Times New Roman" w:cs="Times New Roman"/>
          <w:color w:val="000000" w:themeColor="text1"/>
          <w:sz w:val="24"/>
          <w:szCs w:val="24"/>
          <w:lang w:val="en-US"/>
        </w:rPr>
        <w:t>(4), 423–444. doi:10.1002/nml.20003</w:t>
      </w:r>
    </w:p>
    <w:p w14:paraId="42AAA386"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Rogers, S. E., Jiang, K., Rogers, C. M., &amp; Intindola, M. (2016). Strategic human resource management of volunteers and the link to hospital patient satisfaction.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45</w:t>
      </w:r>
      <w:r w:rsidRPr="00EB26E6">
        <w:rPr>
          <w:rFonts w:ascii="Times New Roman" w:hAnsi="Times New Roman" w:cs="Times New Roman"/>
          <w:color w:val="000000" w:themeColor="text1"/>
          <w:sz w:val="24"/>
          <w:szCs w:val="24"/>
          <w:lang w:val="en-US"/>
        </w:rPr>
        <w:t>(2), 409–424. doi:10.1177/0899764015596434</w:t>
      </w:r>
    </w:p>
    <w:p w14:paraId="275033D5"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lastRenderedPageBreak/>
        <w:t>Ronel, N. (2006). When good overcomes bad: The impact of volunteers on those they help. </w:t>
      </w:r>
      <w:r w:rsidRPr="00EB26E6">
        <w:rPr>
          <w:rFonts w:ascii="Times New Roman" w:hAnsi="Times New Roman" w:cs="Times New Roman"/>
          <w:i/>
          <w:iCs/>
          <w:color w:val="000000" w:themeColor="text1"/>
          <w:sz w:val="24"/>
          <w:szCs w:val="24"/>
          <w:lang w:val="en-US"/>
        </w:rPr>
        <w:t>Human Relations; Studies towards the Integration of the Social Sciences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59</w:t>
      </w:r>
      <w:r w:rsidRPr="00EB26E6">
        <w:rPr>
          <w:rFonts w:ascii="Times New Roman" w:hAnsi="Times New Roman" w:cs="Times New Roman"/>
          <w:color w:val="000000" w:themeColor="text1"/>
          <w:sz w:val="24"/>
          <w:szCs w:val="24"/>
          <w:lang w:val="en-US"/>
        </w:rPr>
        <w:t>(8), 1133–1153. doi:10.1177/0018726706068802</w:t>
      </w:r>
    </w:p>
    <w:p w14:paraId="4AE13849" w14:textId="77777777" w:rsidR="006E48FC" w:rsidRPr="00EB26E6" w:rsidRDefault="006E48FC" w:rsidP="006E48FC">
      <w:pPr>
        <w:rPr>
          <w:rFonts w:ascii="Times New Roman" w:hAnsi="Times New Roman" w:cs="Times New Roman"/>
          <w:color w:val="000000" w:themeColor="text1"/>
          <w:sz w:val="24"/>
          <w:szCs w:val="24"/>
          <w:lang w:val="en-US"/>
        </w:rPr>
      </w:pPr>
      <w:r w:rsidRPr="006E48FC">
        <w:rPr>
          <w:rFonts w:ascii="Times New Roman" w:hAnsi="Times New Roman" w:cs="Times New Roman"/>
          <w:color w:val="000000" w:themeColor="text1"/>
          <w:sz w:val="24"/>
          <w:szCs w:val="24"/>
        </w:rPr>
        <w:t xml:space="preserve">Ruiz Sportmann, A. S., &amp; Greenspan, I. (2019). </w:t>
      </w:r>
      <w:r w:rsidRPr="00EB26E6">
        <w:rPr>
          <w:rFonts w:ascii="Times New Roman" w:hAnsi="Times New Roman" w:cs="Times New Roman"/>
          <w:color w:val="000000" w:themeColor="text1"/>
          <w:sz w:val="24"/>
          <w:szCs w:val="24"/>
          <w:lang w:val="en-US"/>
        </w:rPr>
        <w:t>Relational interactions between immigrant and native-born volunteers: Trust-building and integration or suspicion and conflict?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30</w:t>
      </w:r>
      <w:r w:rsidRPr="00EB26E6">
        <w:rPr>
          <w:rFonts w:ascii="Times New Roman" w:hAnsi="Times New Roman" w:cs="Times New Roman"/>
          <w:color w:val="000000" w:themeColor="text1"/>
          <w:sz w:val="24"/>
          <w:szCs w:val="24"/>
          <w:lang w:val="en-US"/>
        </w:rPr>
        <w:t>(5), 932–946. doi:10.1007/s11266-019-00108-5</w:t>
      </w:r>
    </w:p>
    <w:p w14:paraId="3D39346B"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Russell, A. R., Nyame-Mensah, A., de Wit, A., &amp; Handy, F. (2019). Volunteering and wellbeing among ageing adults: A longitudinal analysis.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30</w:t>
      </w:r>
      <w:r w:rsidRPr="00EB26E6">
        <w:rPr>
          <w:rFonts w:ascii="Times New Roman" w:hAnsi="Times New Roman" w:cs="Times New Roman"/>
          <w:color w:val="000000" w:themeColor="text1"/>
          <w:sz w:val="24"/>
          <w:szCs w:val="24"/>
          <w:lang w:val="en-US"/>
        </w:rPr>
        <w:t>(1), 115–128. doi:10.1007/s11266-018-0041-8</w:t>
      </w:r>
    </w:p>
    <w:p w14:paraId="569CB5ED"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Sajardo, A., &amp; Serra, I. (2011). The economic value of volunteer work.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40</w:t>
      </w:r>
      <w:r w:rsidRPr="00EB26E6">
        <w:rPr>
          <w:rFonts w:ascii="Times New Roman" w:hAnsi="Times New Roman" w:cs="Times New Roman"/>
          <w:color w:val="000000" w:themeColor="text1"/>
          <w:sz w:val="24"/>
          <w:szCs w:val="24"/>
          <w:lang w:val="en-US"/>
        </w:rPr>
        <w:t>(5), 873–895. doi:10.1177/0899764010371233</w:t>
      </w:r>
    </w:p>
    <w:p w14:paraId="54FC22C2"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Samuel, O., Roza, L., &amp; Meijs, L. (2016). Exploring partnerships from the perspective of HSO beneficiaries: The case of corporate volunteering. </w:t>
      </w:r>
      <w:r w:rsidRPr="00EB26E6">
        <w:rPr>
          <w:rFonts w:ascii="Times New Roman" w:hAnsi="Times New Roman" w:cs="Times New Roman"/>
          <w:i/>
          <w:iCs/>
          <w:color w:val="000000" w:themeColor="text1"/>
          <w:sz w:val="24"/>
          <w:szCs w:val="24"/>
          <w:lang w:val="en-US"/>
        </w:rPr>
        <w:t>Human Service Organizations, Management, Leadership &amp; Governance</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40</w:t>
      </w:r>
      <w:r w:rsidRPr="00EB26E6">
        <w:rPr>
          <w:rFonts w:ascii="Times New Roman" w:hAnsi="Times New Roman" w:cs="Times New Roman"/>
          <w:color w:val="000000" w:themeColor="text1"/>
          <w:sz w:val="24"/>
          <w:szCs w:val="24"/>
          <w:lang w:val="en-US"/>
        </w:rPr>
        <w:t>(3), 220–237. doi:10.1080/23303131.2015.1117552</w:t>
      </w:r>
    </w:p>
    <w:p w14:paraId="67CE4843"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Samuel, O., Wolf, P., &amp; Schilling, A. (2013). Corporate volunteering: Benefits and challenges for nonprofits. </w:t>
      </w:r>
      <w:r w:rsidRPr="00EB26E6">
        <w:rPr>
          <w:rFonts w:ascii="Times New Roman" w:hAnsi="Times New Roman" w:cs="Times New Roman"/>
          <w:i/>
          <w:iCs/>
          <w:color w:val="000000" w:themeColor="text1"/>
          <w:sz w:val="24"/>
          <w:szCs w:val="24"/>
          <w:lang w:val="en-US"/>
        </w:rPr>
        <w:t>Nonprofit Management &amp; Leadership</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24</w:t>
      </w:r>
      <w:r w:rsidRPr="00EB26E6">
        <w:rPr>
          <w:rFonts w:ascii="Times New Roman" w:hAnsi="Times New Roman" w:cs="Times New Roman"/>
          <w:color w:val="000000" w:themeColor="text1"/>
          <w:sz w:val="24"/>
          <w:szCs w:val="24"/>
          <w:lang w:val="en-US"/>
        </w:rPr>
        <w:t>(2), 163–179. doi:10.1002/nml.21089</w:t>
      </w:r>
    </w:p>
    <w:p w14:paraId="6FB71FBC"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Schech, S., Skelton, T., Mundkur, A., &amp; Kothari, U. (2020). International volunteerism and capacity development in nonprofit organizations of the Global South.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49</w:t>
      </w:r>
      <w:r w:rsidRPr="00EB26E6">
        <w:rPr>
          <w:rFonts w:ascii="Times New Roman" w:hAnsi="Times New Roman" w:cs="Times New Roman"/>
          <w:color w:val="000000" w:themeColor="text1"/>
          <w:sz w:val="24"/>
          <w:szCs w:val="24"/>
          <w:lang w:val="en-US"/>
        </w:rPr>
        <w:t>(2), 252–271. doi:10.1177/0899764019867774</w:t>
      </w:r>
    </w:p>
    <w:p w14:paraId="5F4950A1"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Scheiber, L. (2016). How social entrepreneurs in the third sector learn from life experiences.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27</w:t>
      </w:r>
      <w:r w:rsidRPr="00EB26E6">
        <w:rPr>
          <w:rFonts w:ascii="Times New Roman" w:hAnsi="Times New Roman" w:cs="Times New Roman"/>
          <w:color w:val="000000" w:themeColor="text1"/>
          <w:sz w:val="24"/>
          <w:szCs w:val="24"/>
          <w:lang w:val="en-US"/>
        </w:rPr>
        <w:t>(4), 1694–1717. doi:10.1007/s11266-015-9597-8</w:t>
      </w:r>
    </w:p>
    <w:p w14:paraId="1AA70888"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Serrat, R., Warburton, J., Petriwskyj, A., &amp; Villar, F. (2017). Political participation and late-life learning: A cross-cultural study of older people’s participation in seniors’ interest organisations in Australia and Spain.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28</w:t>
      </w:r>
      <w:r w:rsidRPr="00EB26E6">
        <w:rPr>
          <w:rFonts w:ascii="Times New Roman" w:hAnsi="Times New Roman" w:cs="Times New Roman"/>
          <w:color w:val="000000" w:themeColor="text1"/>
          <w:sz w:val="24"/>
          <w:szCs w:val="24"/>
          <w:lang w:val="en-US"/>
        </w:rPr>
        <w:t>(1), 265–287. doi:10.1007/s11266-016-9808-y</w:t>
      </w:r>
    </w:p>
    <w:p w14:paraId="14FF0D4B"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Setia, P., Rajagopalan, B., Sambamurthy, V., &amp; Calantone, R. (2012). How peripheral developers contribute to open-source software development. </w:t>
      </w:r>
      <w:r w:rsidRPr="00EB26E6">
        <w:rPr>
          <w:rFonts w:ascii="Times New Roman" w:hAnsi="Times New Roman" w:cs="Times New Roman"/>
          <w:i/>
          <w:iCs/>
          <w:color w:val="000000" w:themeColor="text1"/>
          <w:sz w:val="24"/>
          <w:szCs w:val="24"/>
          <w:lang w:val="en-US"/>
        </w:rPr>
        <w:t>Information Systems Research : ISR</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23</w:t>
      </w:r>
      <w:r w:rsidRPr="00EB26E6">
        <w:rPr>
          <w:rFonts w:ascii="Times New Roman" w:hAnsi="Times New Roman" w:cs="Times New Roman"/>
          <w:color w:val="000000" w:themeColor="text1"/>
          <w:sz w:val="24"/>
          <w:szCs w:val="24"/>
          <w:lang w:val="en-US"/>
        </w:rPr>
        <w:t>(1), 144–163. doi:10.1287/isre.1100.0311</w:t>
      </w:r>
    </w:p>
    <w:p w14:paraId="17ADBF74"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Seymour, V., King, M., &amp; Antonaci, R. (2018). Understanding the impact of volunteering on pro-environmental behavioural change. </w:t>
      </w:r>
      <w:r w:rsidRPr="00EB26E6">
        <w:rPr>
          <w:rFonts w:ascii="Times New Roman" w:hAnsi="Times New Roman" w:cs="Times New Roman"/>
          <w:i/>
          <w:iCs/>
          <w:color w:val="000000" w:themeColor="text1"/>
          <w:sz w:val="24"/>
          <w:szCs w:val="24"/>
          <w:lang w:val="en-US"/>
        </w:rPr>
        <w:t>Voluntary Sector Review</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9</w:t>
      </w:r>
      <w:r w:rsidRPr="00EB26E6">
        <w:rPr>
          <w:rFonts w:ascii="Times New Roman" w:hAnsi="Times New Roman" w:cs="Times New Roman"/>
          <w:color w:val="000000" w:themeColor="text1"/>
          <w:sz w:val="24"/>
          <w:szCs w:val="24"/>
          <w:lang w:val="en-US"/>
        </w:rPr>
        <w:t>(1), 73–88. doi:10.1332/204080518x15155917206307</w:t>
      </w:r>
    </w:p>
    <w:p w14:paraId="7F968A5F"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Shah, S. K. (2006). Motivation, governance, and the viability of hybrid forms in open source software development. </w:t>
      </w:r>
      <w:r w:rsidRPr="00EB26E6">
        <w:rPr>
          <w:rFonts w:ascii="Times New Roman" w:hAnsi="Times New Roman" w:cs="Times New Roman"/>
          <w:i/>
          <w:iCs/>
          <w:color w:val="000000" w:themeColor="text1"/>
          <w:sz w:val="24"/>
          <w:szCs w:val="24"/>
          <w:lang w:val="en-US"/>
        </w:rPr>
        <w:t>Management Science</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52</w:t>
      </w:r>
      <w:r w:rsidRPr="00EB26E6">
        <w:rPr>
          <w:rFonts w:ascii="Times New Roman" w:hAnsi="Times New Roman" w:cs="Times New Roman"/>
          <w:color w:val="000000" w:themeColor="text1"/>
          <w:sz w:val="24"/>
          <w:szCs w:val="24"/>
          <w:lang w:val="en-US"/>
        </w:rPr>
        <w:t>(7), 1000–1014. doi:10.1287/mnsc.1060.0553</w:t>
      </w:r>
    </w:p>
    <w:p w14:paraId="4D47586B"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Shannon, C. S. (2009). An untapped resource.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38</w:t>
      </w:r>
      <w:r w:rsidRPr="00EB26E6">
        <w:rPr>
          <w:rFonts w:ascii="Times New Roman" w:hAnsi="Times New Roman" w:cs="Times New Roman"/>
          <w:color w:val="000000" w:themeColor="text1"/>
          <w:sz w:val="24"/>
          <w:szCs w:val="24"/>
          <w:lang w:val="en-US"/>
        </w:rPr>
        <w:t>(5), 828–845. doi:10.1177/0899764008319624</w:t>
      </w:r>
    </w:p>
    <w:p w14:paraId="4517EF17"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lastRenderedPageBreak/>
        <w:t>Shantz, A., Banerjee, R., &amp; Lamb, D. (2019). The relationship between male and female youth volunteering and extrinsic career success: A growth curve modeling approach.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48</w:t>
      </w:r>
      <w:r w:rsidRPr="00EB26E6">
        <w:rPr>
          <w:rFonts w:ascii="Times New Roman" w:hAnsi="Times New Roman" w:cs="Times New Roman"/>
          <w:color w:val="000000" w:themeColor="text1"/>
          <w:sz w:val="24"/>
          <w:szCs w:val="24"/>
          <w:lang w:val="en-US"/>
        </w:rPr>
        <w:t>(2_suppl), 201S-225S. doi:10.1177/0899764018807093</w:t>
      </w:r>
    </w:p>
    <w:p w14:paraId="423C269D"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Sheptak, R. D., Jr, &amp; Menaker, B. E. (2016). The frustration factor: Volunteer perspectives of frustration in a sport setting.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27</w:t>
      </w:r>
      <w:r w:rsidRPr="00EB26E6">
        <w:rPr>
          <w:rFonts w:ascii="Times New Roman" w:hAnsi="Times New Roman" w:cs="Times New Roman"/>
          <w:color w:val="000000" w:themeColor="text1"/>
          <w:sz w:val="24"/>
          <w:szCs w:val="24"/>
          <w:lang w:val="en-US"/>
        </w:rPr>
        <w:t>(2), 831–852. doi:10.1007/s11266-015-9635-6</w:t>
      </w:r>
    </w:p>
    <w:p w14:paraId="18A22609"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Sleeper, B. J., Schneider, K. C., Weber, P. S., &amp; Weber, J. E. (2006). Scale and study of student attitudes toward business education’s role in addressing social issues. </w:t>
      </w:r>
      <w:r w:rsidRPr="00EB26E6">
        <w:rPr>
          <w:rFonts w:ascii="Times New Roman" w:hAnsi="Times New Roman" w:cs="Times New Roman"/>
          <w:i/>
          <w:iCs/>
          <w:color w:val="000000" w:themeColor="text1"/>
          <w:sz w:val="24"/>
          <w:szCs w:val="24"/>
          <w:lang w:val="en-US"/>
        </w:rPr>
        <w:t>Journal of Business Ethics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68</w:t>
      </w:r>
      <w:r w:rsidRPr="00EB26E6">
        <w:rPr>
          <w:rFonts w:ascii="Times New Roman" w:hAnsi="Times New Roman" w:cs="Times New Roman"/>
          <w:color w:val="000000" w:themeColor="text1"/>
          <w:sz w:val="24"/>
          <w:szCs w:val="24"/>
          <w:lang w:val="en-US"/>
        </w:rPr>
        <w:t>(4), 381–391. doi:10.1007/s10551-006-9000-1</w:t>
      </w:r>
    </w:p>
    <w:p w14:paraId="1F99E84F"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Slootjes, J., &amp; Kampen, T. (2017). ‘is my volunteer job not real work?’ the experiences of migrant women with finding employment through volunteer work.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28</w:t>
      </w:r>
      <w:r w:rsidRPr="00EB26E6">
        <w:rPr>
          <w:rFonts w:ascii="Times New Roman" w:hAnsi="Times New Roman" w:cs="Times New Roman"/>
          <w:color w:val="000000" w:themeColor="text1"/>
          <w:sz w:val="24"/>
          <w:szCs w:val="24"/>
          <w:lang w:val="en-US"/>
        </w:rPr>
        <w:t>(5), 1900–1921. doi:10.1007/s11266-017-9885-6</w:t>
      </w:r>
    </w:p>
    <w:p w14:paraId="6E71EBA6"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Taghian, M., Polonsky, M. J., &amp; D’Souza, C. (2019). Volunteering in retirement and its impact on seniors subjective quality of life through personal outlook: A study of older Australians.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30</w:t>
      </w:r>
      <w:r w:rsidRPr="00EB26E6">
        <w:rPr>
          <w:rFonts w:ascii="Times New Roman" w:hAnsi="Times New Roman" w:cs="Times New Roman"/>
          <w:color w:val="000000" w:themeColor="text1"/>
          <w:sz w:val="24"/>
          <w:szCs w:val="24"/>
          <w:lang w:val="en-US"/>
        </w:rPr>
        <w:t>(5), 1133–1147. doi:10.1007/s11266-019-00167-8</w:t>
      </w:r>
    </w:p>
    <w:p w14:paraId="236A2E0D"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Talbot, A. (2015). The negative impacts of volunteering: a qualitative case study of one UK Scout group. </w:t>
      </w:r>
      <w:r w:rsidRPr="00EB26E6">
        <w:rPr>
          <w:rFonts w:ascii="Times New Roman" w:hAnsi="Times New Roman" w:cs="Times New Roman"/>
          <w:i/>
          <w:iCs/>
          <w:color w:val="000000" w:themeColor="text1"/>
          <w:sz w:val="24"/>
          <w:szCs w:val="24"/>
          <w:lang w:val="en-US"/>
        </w:rPr>
        <w:t>Voluntary Sector Review</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6</w:t>
      </w:r>
      <w:r w:rsidRPr="00EB26E6">
        <w:rPr>
          <w:rFonts w:ascii="Times New Roman" w:hAnsi="Times New Roman" w:cs="Times New Roman"/>
          <w:color w:val="000000" w:themeColor="text1"/>
          <w:sz w:val="24"/>
          <w:szCs w:val="24"/>
          <w:lang w:val="en-US"/>
        </w:rPr>
        <w:t>(2), 209–220. doi:10.1332/204080515x14362581760660</w:t>
      </w:r>
    </w:p>
    <w:p w14:paraId="3B756E2F"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Thoits, P. A. (2021). Motivations for peer-support volunteering: Social identities and role-identities as sources of motivation.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50</w:t>
      </w:r>
      <w:r w:rsidRPr="00EB26E6">
        <w:rPr>
          <w:rFonts w:ascii="Times New Roman" w:hAnsi="Times New Roman" w:cs="Times New Roman"/>
          <w:color w:val="000000" w:themeColor="text1"/>
          <w:sz w:val="24"/>
          <w:szCs w:val="24"/>
          <w:lang w:val="en-US"/>
        </w:rPr>
        <w:t>(4), 797–815. doi:10.1177/0899764020983897</w:t>
      </w:r>
    </w:p>
    <w:p w14:paraId="2310C32A"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Thomsen, M. K., &amp; Jensen, U. T. (2020). Service professionals’ response to volunteer involvement in service production. </w:t>
      </w:r>
      <w:r w:rsidRPr="00EB26E6">
        <w:rPr>
          <w:rFonts w:ascii="Times New Roman" w:hAnsi="Times New Roman" w:cs="Times New Roman"/>
          <w:i/>
          <w:iCs/>
          <w:color w:val="000000" w:themeColor="text1"/>
          <w:sz w:val="24"/>
          <w:szCs w:val="24"/>
          <w:lang w:val="en-US"/>
        </w:rPr>
        <w:t>Journal of Public Administration Research and Theory: J-PART</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30</w:t>
      </w:r>
      <w:r w:rsidRPr="00EB26E6">
        <w:rPr>
          <w:rFonts w:ascii="Times New Roman" w:hAnsi="Times New Roman" w:cs="Times New Roman"/>
          <w:color w:val="000000" w:themeColor="text1"/>
          <w:sz w:val="24"/>
          <w:szCs w:val="24"/>
          <w:lang w:val="en-US"/>
        </w:rPr>
        <w:t>(2), 220–239. doi:10.1093/jopart/muz028</w:t>
      </w:r>
    </w:p>
    <w:p w14:paraId="551BDDAD" w14:textId="7E4190C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Tooley, S., &amp; Hooks, J. (2020). Accounting for volunteers: Enhancing organizational accountability and legitimacy.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49</w:t>
      </w:r>
      <w:r w:rsidRPr="00EB26E6">
        <w:rPr>
          <w:rFonts w:ascii="Times New Roman" w:hAnsi="Times New Roman" w:cs="Times New Roman"/>
          <w:color w:val="000000" w:themeColor="text1"/>
          <w:sz w:val="24"/>
          <w:szCs w:val="24"/>
          <w:lang w:val="en-US"/>
        </w:rPr>
        <w:t>(1), 93–112. doi:10.1177/0899764019853041</w:t>
      </w:r>
    </w:p>
    <w:p w14:paraId="4AB8D582" w14:textId="77777777" w:rsidR="00297999" w:rsidRPr="00297999" w:rsidRDefault="00297999" w:rsidP="00297999">
      <w:pPr>
        <w:rPr>
          <w:rFonts w:ascii="Times New Roman" w:hAnsi="Times New Roman" w:cs="Times New Roman"/>
          <w:color w:val="000000" w:themeColor="text1"/>
          <w:sz w:val="24"/>
          <w:szCs w:val="24"/>
          <w:lang w:val="en-US"/>
        </w:rPr>
      </w:pPr>
      <w:r w:rsidRPr="00297999">
        <w:rPr>
          <w:rFonts w:ascii="Times New Roman" w:hAnsi="Times New Roman" w:cs="Times New Roman"/>
          <w:color w:val="000000" w:themeColor="text1"/>
          <w:sz w:val="24"/>
          <w:szCs w:val="24"/>
          <w:lang w:val="en-US"/>
        </w:rPr>
        <w:t>Torraco, R.J. (2016). Writing integrative literature reviews: Using the past and present to explore the future. </w:t>
      </w:r>
      <w:r w:rsidRPr="00297999">
        <w:rPr>
          <w:rFonts w:ascii="Times New Roman" w:hAnsi="Times New Roman" w:cs="Times New Roman"/>
          <w:i/>
          <w:iCs/>
          <w:color w:val="000000" w:themeColor="text1"/>
          <w:sz w:val="24"/>
          <w:szCs w:val="24"/>
          <w:lang w:val="en-US"/>
        </w:rPr>
        <w:t>Human resource development review</w:t>
      </w:r>
      <w:r w:rsidRPr="00297999">
        <w:rPr>
          <w:rFonts w:ascii="Times New Roman" w:hAnsi="Times New Roman" w:cs="Times New Roman"/>
          <w:color w:val="000000" w:themeColor="text1"/>
          <w:sz w:val="24"/>
          <w:szCs w:val="24"/>
          <w:lang w:val="en-US"/>
        </w:rPr>
        <w:t>, </w:t>
      </w:r>
      <w:r w:rsidRPr="00297999">
        <w:rPr>
          <w:rFonts w:ascii="Times New Roman" w:hAnsi="Times New Roman" w:cs="Times New Roman"/>
          <w:i/>
          <w:iCs/>
          <w:color w:val="000000" w:themeColor="text1"/>
          <w:sz w:val="24"/>
          <w:szCs w:val="24"/>
          <w:lang w:val="en-US"/>
        </w:rPr>
        <w:t>15</w:t>
      </w:r>
      <w:r w:rsidRPr="00297999">
        <w:rPr>
          <w:rFonts w:ascii="Times New Roman" w:hAnsi="Times New Roman" w:cs="Times New Roman"/>
          <w:color w:val="000000" w:themeColor="text1"/>
          <w:sz w:val="24"/>
          <w:szCs w:val="24"/>
          <w:lang w:val="en-US"/>
        </w:rPr>
        <w:t>(4),404-428.</w:t>
      </w:r>
    </w:p>
    <w:p w14:paraId="29141143"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 xml:space="preserve">Townsend, M., Gibbs, L., Macfarlane, S., Block, K., Staiger, P., Gold, L., … </w:t>
      </w:r>
      <w:r w:rsidRPr="00807EDF">
        <w:rPr>
          <w:rFonts w:ascii="Times New Roman" w:hAnsi="Times New Roman" w:cs="Times New Roman"/>
          <w:color w:val="000000" w:themeColor="text1"/>
          <w:sz w:val="24"/>
          <w:szCs w:val="24"/>
          <w:lang w:val="en-US"/>
        </w:rPr>
        <w:t xml:space="preserve">Long, C. (2014). </w:t>
      </w:r>
      <w:r w:rsidRPr="00EB26E6">
        <w:rPr>
          <w:rFonts w:ascii="Times New Roman" w:hAnsi="Times New Roman" w:cs="Times New Roman"/>
          <w:color w:val="000000" w:themeColor="text1"/>
          <w:sz w:val="24"/>
          <w:szCs w:val="24"/>
          <w:lang w:val="en-US"/>
        </w:rPr>
        <w:t>Volunteering in a school kitchen garden program: Cooking up confidence, capabilities, and connections!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25</w:t>
      </w:r>
      <w:r w:rsidRPr="00EB26E6">
        <w:rPr>
          <w:rFonts w:ascii="Times New Roman" w:hAnsi="Times New Roman" w:cs="Times New Roman"/>
          <w:color w:val="000000" w:themeColor="text1"/>
          <w:sz w:val="24"/>
          <w:szCs w:val="24"/>
          <w:lang w:val="en-US"/>
        </w:rPr>
        <w:t>(1), 225–247. doi:10.1007/s11266-012-9334-5</w:t>
      </w:r>
    </w:p>
    <w:p w14:paraId="01E701E6" w14:textId="45DDBF92"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van der Veer, L. (2022). Treacherous elasticity, callous boundaries: Aspiring volunteer initiatives in the field of refugee support in Rotterdam.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33</w:t>
      </w:r>
      <w:r w:rsidRPr="00EB26E6">
        <w:rPr>
          <w:rFonts w:ascii="Times New Roman" w:hAnsi="Times New Roman" w:cs="Times New Roman"/>
          <w:color w:val="000000" w:themeColor="text1"/>
          <w:sz w:val="24"/>
          <w:szCs w:val="24"/>
          <w:lang w:val="en-US"/>
        </w:rPr>
        <w:t>(1), 83–92. doi:10.1007/s11266-020-00260-3</w:t>
      </w:r>
    </w:p>
    <w:p w14:paraId="799F0D96" w14:textId="77777777" w:rsidR="00297999" w:rsidRPr="00297999" w:rsidRDefault="00297999" w:rsidP="00297999">
      <w:pPr>
        <w:rPr>
          <w:rFonts w:ascii="Times New Roman" w:hAnsi="Times New Roman" w:cs="Times New Roman"/>
          <w:color w:val="000000" w:themeColor="text1"/>
          <w:sz w:val="24"/>
          <w:szCs w:val="24"/>
          <w:lang w:val="en-US"/>
        </w:rPr>
      </w:pPr>
      <w:r w:rsidRPr="00297999">
        <w:rPr>
          <w:rFonts w:ascii="Times New Roman" w:hAnsi="Times New Roman" w:cs="Times New Roman"/>
          <w:color w:val="000000" w:themeColor="text1"/>
          <w:sz w:val="24"/>
          <w:szCs w:val="24"/>
        </w:rPr>
        <w:lastRenderedPageBreak/>
        <w:t xml:space="preserve">van Overbeeke, P. S.M, Koolen-Maas, S. A., Meijs, L. C., &amp; Brudney, J. L. (2022). </w:t>
      </w:r>
      <w:r w:rsidRPr="00297999">
        <w:rPr>
          <w:rFonts w:ascii="Times New Roman" w:hAnsi="Times New Roman" w:cs="Times New Roman"/>
          <w:color w:val="000000" w:themeColor="text1"/>
          <w:sz w:val="24"/>
          <w:szCs w:val="24"/>
          <w:lang w:val="en-US"/>
        </w:rPr>
        <w:t>You shall (not) pass: Strategies for third-party gatekeepers to enhance volunteer inclusion. </w:t>
      </w:r>
      <w:r w:rsidRPr="00297999">
        <w:rPr>
          <w:rFonts w:ascii="Times New Roman" w:hAnsi="Times New Roman" w:cs="Times New Roman"/>
          <w:i/>
          <w:iCs/>
          <w:color w:val="000000" w:themeColor="text1"/>
          <w:sz w:val="24"/>
          <w:szCs w:val="24"/>
          <w:lang w:val="en-US"/>
        </w:rPr>
        <w:t>VOLUNTAS: International Journal of Voluntary and Nonprofit Organizations</w:t>
      </w:r>
      <w:r w:rsidRPr="00297999">
        <w:rPr>
          <w:rFonts w:ascii="Times New Roman" w:hAnsi="Times New Roman" w:cs="Times New Roman"/>
          <w:color w:val="000000" w:themeColor="text1"/>
          <w:sz w:val="24"/>
          <w:szCs w:val="24"/>
          <w:lang w:val="en-US"/>
        </w:rPr>
        <w:t>, </w:t>
      </w:r>
      <w:r w:rsidRPr="00297999">
        <w:rPr>
          <w:rFonts w:ascii="Times New Roman" w:hAnsi="Times New Roman" w:cs="Times New Roman"/>
          <w:i/>
          <w:iCs/>
          <w:color w:val="000000" w:themeColor="text1"/>
          <w:sz w:val="24"/>
          <w:szCs w:val="24"/>
          <w:lang w:val="en-US"/>
        </w:rPr>
        <w:t>33</w:t>
      </w:r>
      <w:r w:rsidRPr="00297999">
        <w:rPr>
          <w:rFonts w:ascii="Times New Roman" w:hAnsi="Times New Roman" w:cs="Times New Roman"/>
          <w:color w:val="000000" w:themeColor="text1"/>
          <w:sz w:val="24"/>
          <w:szCs w:val="24"/>
          <w:lang w:val="en-US"/>
        </w:rPr>
        <w:t>(1), 33-45.</w:t>
      </w:r>
    </w:p>
    <w:p w14:paraId="16407DC5" w14:textId="426CCEE1"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Vos, S., Breesch, D., &amp; Scheerder, J. (2012). Undeclared work in non-profit sports clubs: A mixed method approach for assessing the size and motives.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23</w:t>
      </w:r>
      <w:r w:rsidRPr="00EB26E6">
        <w:rPr>
          <w:rFonts w:ascii="Times New Roman" w:hAnsi="Times New Roman" w:cs="Times New Roman"/>
          <w:color w:val="000000" w:themeColor="text1"/>
          <w:sz w:val="24"/>
          <w:szCs w:val="24"/>
          <w:lang w:val="en-US"/>
        </w:rPr>
        <w:t>(4), 846–869. doi:10.1007/s11266-011-9232-2</w:t>
      </w:r>
    </w:p>
    <w:p w14:paraId="11AD0F3A" w14:textId="77777777" w:rsidR="00297999" w:rsidRPr="00297999" w:rsidRDefault="00297999" w:rsidP="00297999">
      <w:pPr>
        <w:rPr>
          <w:rFonts w:ascii="Times New Roman" w:hAnsi="Times New Roman" w:cs="Times New Roman"/>
          <w:color w:val="000000" w:themeColor="text1"/>
          <w:sz w:val="24"/>
          <w:szCs w:val="24"/>
          <w:lang w:val="en-US"/>
        </w:rPr>
      </w:pPr>
      <w:r w:rsidRPr="00297999">
        <w:rPr>
          <w:rFonts w:ascii="Times New Roman" w:hAnsi="Times New Roman" w:cs="Times New Roman"/>
          <w:color w:val="000000" w:themeColor="text1"/>
          <w:sz w:val="24"/>
          <w:szCs w:val="24"/>
          <w:lang w:val="en-US"/>
        </w:rPr>
        <w:t>Walk, M., &amp; Andersson, F. O. (2020). Where do nonprofit and civil society researchers publish? Perceptions of nonprofit journal quality. </w:t>
      </w:r>
      <w:r w:rsidRPr="00297999">
        <w:rPr>
          <w:rFonts w:ascii="Times New Roman" w:hAnsi="Times New Roman" w:cs="Times New Roman"/>
          <w:i/>
          <w:iCs/>
          <w:color w:val="000000" w:themeColor="text1"/>
          <w:sz w:val="24"/>
          <w:szCs w:val="24"/>
          <w:lang w:val="en-US"/>
        </w:rPr>
        <w:t>Journal of Public and Nonprofit Affairs</w:t>
      </w:r>
      <w:r w:rsidRPr="00297999">
        <w:rPr>
          <w:rFonts w:ascii="Times New Roman" w:hAnsi="Times New Roman" w:cs="Times New Roman"/>
          <w:color w:val="000000" w:themeColor="text1"/>
          <w:sz w:val="24"/>
          <w:szCs w:val="24"/>
          <w:lang w:val="en-US"/>
        </w:rPr>
        <w:t>, </w:t>
      </w:r>
      <w:r w:rsidRPr="00297999">
        <w:rPr>
          <w:rFonts w:ascii="Times New Roman" w:hAnsi="Times New Roman" w:cs="Times New Roman"/>
          <w:i/>
          <w:iCs/>
          <w:color w:val="000000" w:themeColor="text1"/>
          <w:sz w:val="24"/>
          <w:szCs w:val="24"/>
          <w:lang w:val="en-US"/>
        </w:rPr>
        <w:t>6</w:t>
      </w:r>
      <w:r w:rsidRPr="00297999">
        <w:rPr>
          <w:rFonts w:ascii="Times New Roman" w:hAnsi="Times New Roman" w:cs="Times New Roman"/>
          <w:color w:val="000000" w:themeColor="text1"/>
          <w:sz w:val="24"/>
          <w:szCs w:val="24"/>
          <w:lang w:val="en-US"/>
        </w:rPr>
        <w:t>(1), 79-95.</w:t>
      </w:r>
    </w:p>
    <w:p w14:paraId="43259E4C"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Wang, C., &amp; Wu, X. (2014). Volunteers’ motivation, satisfaction, and management in large-scale events: An empirical test from the 2010 shanghai world expo.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25</w:t>
      </w:r>
      <w:r w:rsidRPr="00EB26E6">
        <w:rPr>
          <w:rFonts w:ascii="Times New Roman" w:hAnsi="Times New Roman" w:cs="Times New Roman"/>
          <w:color w:val="000000" w:themeColor="text1"/>
          <w:sz w:val="24"/>
          <w:szCs w:val="24"/>
          <w:lang w:val="en-US"/>
        </w:rPr>
        <w:t>(3), 754–771. doi:10.1007/s11266-013-9350-0</w:t>
      </w:r>
    </w:p>
    <w:p w14:paraId="1536AF24"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Ward, J., &amp; Greene, A.-M. (2018). Too much of a good thing? The emotional challenges of managing affectively committed volunteers.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47</w:t>
      </w:r>
      <w:r w:rsidRPr="00EB26E6">
        <w:rPr>
          <w:rFonts w:ascii="Times New Roman" w:hAnsi="Times New Roman" w:cs="Times New Roman"/>
          <w:color w:val="000000" w:themeColor="text1"/>
          <w:sz w:val="24"/>
          <w:szCs w:val="24"/>
          <w:lang w:val="en-US"/>
        </w:rPr>
        <w:t>(6), 1155–1177. doi:10.1177/0899764018783276</w:t>
      </w:r>
    </w:p>
    <w:p w14:paraId="6DE9B046"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Welty Peachey, J., Lyras, A., Cohen, A., Bruening, J. E., &amp; Cunningham, G. B. (2014). Exploring the motives and retention factors of sport-for-development volunteers. </w:t>
      </w:r>
      <w:r w:rsidRPr="00EB26E6">
        <w:rPr>
          <w:rFonts w:ascii="Times New Roman" w:hAnsi="Times New Roman" w:cs="Times New Roman"/>
          <w:i/>
          <w:iCs/>
          <w:color w:val="000000" w:themeColor="text1"/>
          <w:sz w:val="24"/>
          <w:szCs w:val="24"/>
          <w:lang w:val="en-US"/>
        </w:rPr>
        <w:t>Nonprofit and Voluntary Sector Quarterly</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43</w:t>
      </w:r>
      <w:r w:rsidRPr="00EB26E6">
        <w:rPr>
          <w:rFonts w:ascii="Times New Roman" w:hAnsi="Times New Roman" w:cs="Times New Roman"/>
          <w:color w:val="000000" w:themeColor="text1"/>
          <w:sz w:val="24"/>
          <w:szCs w:val="24"/>
          <w:lang w:val="en-US"/>
        </w:rPr>
        <w:t>(6), 1052–1069. doi:10.1177/0899764013501579</w:t>
      </w:r>
    </w:p>
    <w:p w14:paraId="391C501C"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Weng, S. S., &amp; Lee, J. S. (2016). Why do immigrants and refugees give back to their communities and what can we learn from their civic engagement?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27</w:t>
      </w:r>
      <w:r w:rsidRPr="00EB26E6">
        <w:rPr>
          <w:rFonts w:ascii="Times New Roman" w:hAnsi="Times New Roman" w:cs="Times New Roman"/>
          <w:color w:val="000000" w:themeColor="text1"/>
          <w:sz w:val="24"/>
          <w:szCs w:val="24"/>
          <w:lang w:val="en-US"/>
        </w:rPr>
        <w:t>(2), 509–524. doi:10.1007/s11266-015-9636-5</w:t>
      </w:r>
    </w:p>
    <w:p w14:paraId="0E3A248E"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Woodyard, A., &amp; Grable, J. (2014). Doing good and feeling well: Exploring the relationship between charitable activity and perceived personal wellness.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25</w:t>
      </w:r>
      <w:r w:rsidRPr="00EB26E6">
        <w:rPr>
          <w:rFonts w:ascii="Times New Roman" w:hAnsi="Times New Roman" w:cs="Times New Roman"/>
          <w:color w:val="000000" w:themeColor="text1"/>
          <w:sz w:val="24"/>
          <w:szCs w:val="24"/>
          <w:lang w:val="en-US"/>
        </w:rPr>
        <w:t>(4), 905–928. doi:10.1007/s11266-013-9382-5</w:t>
      </w:r>
    </w:p>
    <w:p w14:paraId="67992204"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Yanay-Ventura, G. (2019). “nothing about us without us” in volunteerism too: Volunteering among people with disabilities.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30</w:t>
      </w:r>
      <w:r w:rsidRPr="00EB26E6">
        <w:rPr>
          <w:rFonts w:ascii="Times New Roman" w:hAnsi="Times New Roman" w:cs="Times New Roman"/>
          <w:color w:val="000000" w:themeColor="text1"/>
          <w:sz w:val="24"/>
          <w:szCs w:val="24"/>
          <w:lang w:val="en-US"/>
        </w:rPr>
        <w:t>(1), 147–163. doi:10.1007/s11266-018-0026-7</w:t>
      </w:r>
    </w:p>
    <w:p w14:paraId="78BAE9C3"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Yanay-Ventura, G., Issaq, L., &amp; Sharabi, M. (2021). Civic service and social class: The case of young Arab women in Israel.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32</w:t>
      </w:r>
      <w:r w:rsidRPr="00EB26E6">
        <w:rPr>
          <w:rFonts w:ascii="Times New Roman" w:hAnsi="Times New Roman" w:cs="Times New Roman"/>
          <w:color w:val="000000" w:themeColor="text1"/>
          <w:sz w:val="24"/>
          <w:szCs w:val="24"/>
          <w:lang w:val="en-US"/>
        </w:rPr>
        <w:t>(6), 1228–1241. doi:10.1007/s11266-020-00210-z</w:t>
      </w:r>
    </w:p>
    <w:p w14:paraId="35A6D6C6" w14:textId="77777777" w:rsidR="006E48FC" w:rsidRPr="00EB26E6" w:rsidRDefault="006E48FC" w:rsidP="006E48FC">
      <w:pPr>
        <w:rPr>
          <w:rFonts w:ascii="Times New Roman" w:hAnsi="Times New Roman" w:cs="Times New Roman"/>
          <w:color w:val="000000" w:themeColor="text1"/>
          <w:sz w:val="24"/>
          <w:szCs w:val="24"/>
          <w:lang w:val="en-US"/>
        </w:rPr>
      </w:pPr>
      <w:r w:rsidRPr="00EB26E6">
        <w:rPr>
          <w:rFonts w:ascii="Times New Roman" w:hAnsi="Times New Roman" w:cs="Times New Roman"/>
          <w:color w:val="000000" w:themeColor="text1"/>
          <w:sz w:val="24"/>
          <w:szCs w:val="24"/>
          <w:lang w:val="en-US"/>
        </w:rPr>
        <w:t>Zanbar, L. (2019). The effect of volunteering for community activity on the social resources of low-SES residents: Differences between volunteer community activists and other residents. </w:t>
      </w:r>
      <w:r w:rsidRPr="00EB26E6">
        <w:rPr>
          <w:rFonts w:ascii="Times New Roman" w:hAnsi="Times New Roman" w:cs="Times New Roman"/>
          <w:i/>
          <w:iCs/>
          <w:color w:val="000000" w:themeColor="text1"/>
          <w:sz w:val="24"/>
          <w:szCs w:val="24"/>
          <w:lang w:val="en-US"/>
        </w:rPr>
        <w:t>VOLUNTAS International Journal of Voluntary and Nonprofit Organizations</w:t>
      </w:r>
      <w:r w:rsidRPr="00EB26E6">
        <w:rPr>
          <w:rFonts w:ascii="Times New Roman" w:hAnsi="Times New Roman" w:cs="Times New Roman"/>
          <w:color w:val="000000" w:themeColor="text1"/>
          <w:sz w:val="24"/>
          <w:szCs w:val="24"/>
          <w:lang w:val="en-US"/>
        </w:rPr>
        <w:t>, </w:t>
      </w:r>
      <w:r w:rsidRPr="00EB26E6">
        <w:rPr>
          <w:rFonts w:ascii="Times New Roman" w:hAnsi="Times New Roman" w:cs="Times New Roman"/>
          <w:i/>
          <w:iCs/>
          <w:color w:val="000000" w:themeColor="text1"/>
          <w:sz w:val="24"/>
          <w:szCs w:val="24"/>
          <w:lang w:val="en-US"/>
        </w:rPr>
        <w:t>30</w:t>
      </w:r>
      <w:r w:rsidRPr="00EB26E6">
        <w:rPr>
          <w:rFonts w:ascii="Times New Roman" w:hAnsi="Times New Roman" w:cs="Times New Roman"/>
          <w:color w:val="000000" w:themeColor="text1"/>
          <w:sz w:val="24"/>
          <w:szCs w:val="24"/>
          <w:lang w:val="en-US"/>
        </w:rPr>
        <w:t>(1), 164–174. doi:10.1007/s11266-018-0015-x</w:t>
      </w:r>
    </w:p>
    <w:p w14:paraId="5C8A4A5C" w14:textId="77777777" w:rsidR="006E48FC" w:rsidRPr="00EB26E6" w:rsidRDefault="006E48FC" w:rsidP="006E48FC">
      <w:pPr>
        <w:rPr>
          <w:rFonts w:ascii="Times New Roman" w:hAnsi="Times New Roman" w:cs="Times New Roman"/>
          <w:color w:val="000000" w:themeColor="text1"/>
          <w:sz w:val="24"/>
          <w:szCs w:val="24"/>
          <w:lang w:val="en-US"/>
        </w:rPr>
      </w:pPr>
    </w:p>
    <w:p w14:paraId="4053A2DC" w14:textId="77777777" w:rsidR="006E48FC" w:rsidRPr="00EB26E6" w:rsidRDefault="006E48FC" w:rsidP="006E48FC">
      <w:pPr>
        <w:rPr>
          <w:rFonts w:ascii="Times New Roman" w:hAnsi="Times New Roman" w:cs="Times New Roman"/>
          <w:color w:val="000000" w:themeColor="text1"/>
          <w:sz w:val="24"/>
          <w:szCs w:val="24"/>
          <w:lang w:val="en-US"/>
        </w:rPr>
      </w:pPr>
    </w:p>
    <w:p w14:paraId="639B99ED" w14:textId="77777777" w:rsidR="006E48FC" w:rsidRPr="00EB26E6" w:rsidRDefault="006E48FC" w:rsidP="006E48FC">
      <w:pPr>
        <w:rPr>
          <w:rFonts w:ascii="Times New Roman" w:hAnsi="Times New Roman" w:cs="Times New Roman"/>
          <w:color w:val="000000" w:themeColor="text1"/>
          <w:sz w:val="24"/>
          <w:szCs w:val="24"/>
          <w:lang w:val="en-US"/>
        </w:rPr>
      </w:pPr>
    </w:p>
    <w:p w14:paraId="636D084A" w14:textId="77777777" w:rsidR="006E48FC" w:rsidRPr="00EB26E6" w:rsidRDefault="006E48FC" w:rsidP="006E48FC">
      <w:pPr>
        <w:rPr>
          <w:rFonts w:ascii="Times New Roman" w:hAnsi="Times New Roman" w:cs="Times New Roman"/>
          <w:color w:val="000000" w:themeColor="text1"/>
          <w:sz w:val="24"/>
          <w:szCs w:val="24"/>
          <w:lang w:val="en-US"/>
        </w:rPr>
      </w:pPr>
    </w:p>
    <w:p w14:paraId="68E3EE00" w14:textId="77777777" w:rsidR="006E48FC" w:rsidRPr="00EB26E6" w:rsidRDefault="006E48FC" w:rsidP="006E48FC">
      <w:pPr>
        <w:rPr>
          <w:rFonts w:ascii="Times New Roman" w:hAnsi="Times New Roman" w:cs="Times New Roman"/>
          <w:color w:val="000000" w:themeColor="text1"/>
          <w:sz w:val="24"/>
          <w:szCs w:val="24"/>
          <w:lang w:val="en-US"/>
        </w:rPr>
      </w:pPr>
    </w:p>
    <w:p w14:paraId="0B2E5E27" w14:textId="77777777" w:rsidR="006E48FC" w:rsidRPr="00EB26E6" w:rsidRDefault="006E48FC" w:rsidP="006E48FC">
      <w:pPr>
        <w:rPr>
          <w:rFonts w:ascii="Times New Roman" w:hAnsi="Times New Roman" w:cs="Times New Roman"/>
          <w:color w:val="000000" w:themeColor="text1"/>
          <w:sz w:val="24"/>
          <w:szCs w:val="24"/>
          <w:lang w:val="en-US"/>
        </w:rPr>
      </w:pPr>
    </w:p>
    <w:p w14:paraId="0CDEC414" w14:textId="77777777" w:rsidR="006E48FC" w:rsidRPr="00EB26E6" w:rsidRDefault="006E48FC" w:rsidP="006E48FC">
      <w:pPr>
        <w:rPr>
          <w:rFonts w:ascii="Times New Roman" w:hAnsi="Times New Roman" w:cs="Times New Roman"/>
          <w:color w:val="000000" w:themeColor="text1"/>
          <w:sz w:val="24"/>
          <w:szCs w:val="24"/>
          <w:lang w:val="en-US"/>
        </w:rPr>
      </w:pPr>
    </w:p>
    <w:p w14:paraId="5914F8CC" w14:textId="77777777" w:rsidR="006E48FC" w:rsidRPr="00EB26E6" w:rsidRDefault="006E48FC" w:rsidP="006E48FC">
      <w:pPr>
        <w:rPr>
          <w:rFonts w:ascii="Times New Roman" w:hAnsi="Times New Roman" w:cs="Times New Roman"/>
          <w:color w:val="000000" w:themeColor="text1"/>
          <w:sz w:val="24"/>
          <w:szCs w:val="24"/>
          <w:lang w:val="en-US"/>
        </w:rPr>
      </w:pPr>
    </w:p>
    <w:p w14:paraId="14999988" w14:textId="77777777" w:rsidR="006E48FC" w:rsidRPr="00EB26E6" w:rsidRDefault="006E48FC" w:rsidP="006E48FC">
      <w:pPr>
        <w:rPr>
          <w:rFonts w:ascii="Times New Roman" w:hAnsi="Times New Roman" w:cs="Times New Roman"/>
          <w:color w:val="000000" w:themeColor="text1"/>
          <w:sz w:val="24"/>
          <w:szCs w:val="24"/>
          <w:lang w:val="en-US"/>
        </w:rPr>
      </w:pPr>
    </w:p>
    <w:p w14:paraId="63A3ADB4" w14:textId="77777777" w:rsidR="006E48FC" w:rsidRPr="00EB26E6" w:rsidRDefault="006E48FC" w:rsidP="006E48FC">
      <w:pPr>
        <w:rPr>
          <w:rFonts w:ascii="Times New Roman" w:hAnsi="Times New Roman" w:cs="Times New Roman"/>
          <w:color w:val="000000" w:themeColor="text1"/>
          <w:sz w:val="24"/>
          <w:szCs w:val="24"/>
          <w:lang w:val="en-US"/>
        </w:rPr>
      </w:pPr>
    </w:p>
    <w:p w14:paraId="194BAE2E" w14:textId="77777777" w:rsidR="006E48FC" w:rsidRPr="00EB26E6" w:rsidRDefault="006E48FC" w:rsidP="006E48FC">
      <w:pPr>
        <w:rPr>
          <w:rFonts w:ascii="Times New Roman" w:hAnsi="Times New Roman" w:cs="Times New Roman"/>
          <w:color w:val="000000" w:themeColor="text1"/>
          <w:sz w:val="24"/>
          <w:szCs w:val="24"/>
          <w:lang w:val="en-US"/>
        </w:rPr>
      </w:pPr>
    </w:p>
    <w:p w14:paraId="070DADC9" w14:textId="48AE00A0" w:rsidR="00DE0DC1" w:rsidRPr="00EB26E6" w:rsidRDefault="00DE0DC1" w:rsidP="00C574AF">
      <w:pPr>
        <w:rPr>
          <w:rFonts w:ascii="Times New Roman" w:hAnsi="Times New Roman" w:cs="Times New Roman"/>
          <w:color w:val="000000" w:themeColor="text1"/>
          <w:sz w:val="24"/>
          <w:szCs w:val="24"/>
          <w:lang w:val="en-US"/>
        </w:rPr>
      </w:pPr>
    </w:p>
    <w:p w14:paraId="27536B60" w14:textId="77777777" w:rsidR="00950E87" w:rsidRDefault="00950E87" w:rsidP="00950E87">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0E26E32F" w14:textId="512D948B" w:rsidR="00950E87" w:rsidRPr="005C3352" w:rsidRDefault="00950E87" w:rsidP="00950E87">
      <w:pPr>
        <w:rPr>
          <w:rFonts w:ascii="Times New Roman" w:hAnsi="Times New Roman" w:cs="Times New Roman"/>
          <w:sz w:val="24"/>
          <w:szCs w:val="24"/>
          <w:lang w:val="en-US"/>
        </w:rPr>
        <w:sectPr w:rsidR="00950E87" w:rsidRPr="005C3352" w:rsidSect="00127139">
          <w:footerReference w:type="even" r:id="rId10"/>
          <w:footerReference w:type="default" r:id="rId11"/>
          <w:headerReference w:type="first" r:id="rId12"/>
          <w:footerReference w:type="first" r:id="rId13"/>
          <w:pgSz w:w="12240" w:h="15840" w:code="1"/>
          <w:pgMar w:top="1418" w:right="1418" w:bottom="1418" w:left="1418" w:header="708" w:footer="567" w:gutter="0"/>
          <w:cols w:space="708"/>
          <w:titlePg/>
          <w:docGrid w:linePitch="360"/>
        </w:sectPr>
      </w:pPr>
    </w:p>
    <w:p w14:paraId="6F74E818" w14:textId="14C517D1" w:rsidR="00BA5022" w:rsidRPr="005C3352" w:rsidRDefault="00BA5022" w:rsidP="00DD1523">
      <w:pPr>
        <w:pStyle w:val="Caption"/>
        <w:keepNext/>
        <w:spacing w:line="48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lastRenderedPageBreak/>
        <w:t xml:space="preserve">Table </w:t>
      </w:r>
      <w:r w:rsidR="000026EB">
        <w:rPr>
          <w:rFonts w:ascii="Times New Roman" w:hAnsi="Times New Roman" w:cs="Times New Roman"/>
          <w:sz w:val="24"/>
          <w:szCs w:val="24"/>
          <w:lang w:val="en-US"/>
        </w:rPr>
        <w:t>1</w:t>
      </w:r>
      <w:r w:rsidRPr="005C3352">
        <w:rPr>
          <w:rFonts w:ascii="Times New Roman" w:hAnsi="Times New Roman" w:cs="Times New Roman"/>
          <w:sz w:val="24"/>
          <w:szCs w:val="24"/>
          <w:lang w:val="en-US"/>
        </w:rPr>
        <w:t>: Individual Volunteer Value</w:t>
      </w:r>
    </w:p>
    <w:tbl>
      <w:tblPr>
        <w:tblStyle w:val="TableGrid"/>
        <w:tblW w:w="14283" w:type="dxa"/>
        <w:tblInd w:w="-572" w:type="dxa"/>
        <w:tblLook w:val="04A0" w:firstRow="1" w:lastRow="0" w:firstColumn="1" w:lastColumn="0" w:noHBand="0" w:noVBand="1"/>
      </w:tblPr>
      <w:tblGrid>
        <w:gridCol w:w="2069"/>
        <w:gridCol w:w="3448"/>
        <w:gridCol w:w="8766"/>
      </w:tblGrid>
      <w:tr w:rsidR="009D2155" w:rsidRPr="005C3352" w14:paraId="03B46A7C" w14:textId="77777777" w:rsidTr="000B65A2">
        <w:tc>
          <w:tcPr>
            <w:tcW w:w="2069" w:type="dxa"/>
            <w:shd w:val="clear" w:color="auto" w:fill="AEAAAA" w:themeFill="background2" w:themeFillShade="BF"/>
          </w:tcPr>
          <w:p w14:paraId="48EE6F34" w14:textId="4B7F3062" w:rsidR="009D2155" w:rsidRPr="005C3352" w:rsidRDefault="009D2155" w:rsidP="00341EAB">
            <w:pPr>
              <w:spacing w:line="360" w:lineRule="auto"/>
              <w:rPr>
                <w:rFonts w:ascii="Times New Roman" w:hAnsi="Times New Roman" w:cs="Times New Roman"/>
                <w:b/>
                <w:bCs/>
                <w:sz w:val="24"/>
                <w:szCs w:val="24"/>
                <w:lang w:val="en-US"/>
              </w:rPr>
            </w:pPr>
            <w:r w:rsidRPr="005C3352">
              <w:rPr>
                <w:rFonts w:ascii="Times New Roman" w:hAnsi="Times New Roman" w:cs="Times New Roman"/>
                <w:b/>
                <w:bCs/>
                <w:sz w:val="24"/>
                <w:szCs w:val="24"/>
                <w:lang w:val="en-US"/>
              </w:rPr>
              <w:t>Value</w:t>
            </w:r>
            <w:r w:rsidR="00BA5022" w:rsidRPr="005C3352">
              <w:rPr>
                <w:rFonts w:ascii="Times New Roman" w:hAnsi="Times New Roman" w:cs="Times New Roman"/>
                <w:b/>
                <w:bCs/>
                <w:sz w:val="24"/>
                <w:szCs w:val="24"/>
                <w:lang w:val="en-US"/>
              </w:rPr>
              <w:t xml:space="preserve"> (theme)</w:t>
            </w:r>
          </w:p>
        </w:tc>
        <w:tc>
          <w:tcPr>
            <w:tcW w:w="3448" w:type="dxa"/>
            <w:shd w:val="clear" w:color="auto" w:fill="AEAAAA" w:themeFill="background2" w:themeFillShade="BF"/>
          </w:tcPr>
          <w:p w14:paraId="7E2CFCAC" w14:textId="73E7E887" w:rsidR="009D2155" w:rsidRPr="005C3352" w:rsidRDefault="00BA5022" w:rsidP="00341EAB">
            <w:pPr>
              <w:spacing w:line="360" w:lineRule="auto"/>
              <w:rPr>
                <w:rFonts w:ascii="Times New Roman" w:hAnsi="Times New Roman" w:cs="Times New Roman"/>
                <w:b/>
                <w:bCs/>
                <w:sz w:val="24"/>
                <w:szCs w:val="24"/>
                <w:lang w:val="en-US"/>
              </w:rPr>
            </w:pPr>
            <w:r w:rsidRPr="005C3352">
              <w:rPr>
                <w:rFonts w:ascii="Times New Roman" w:hAnsi="Times New Roman" w:cs="Times New Roman"/>
                <w:b/>
                <w:bCs/>
                <w:sz w:val="24"/>
                <w:szCs w:val="24"/>
                <w:lang w:val="en-US"/>
              </w:rPr>
              <w:t>Specific (code)</w:t>
            </w:r>
          </w:p>
        </w:tc>
        <w:tc>
          <w:tcPr>
            <w:tcW w:w="8766" w:type="dxa"/>
            <w:shd w:val="clear" w:color="auto" w:fill="AEAAAA" w:themeFill="background2" w:themeFillShade="BF"/>
          </w:tcPr>
          <w:p w14:paraId="1EE64A13" w14:textId="77777777" w:rsidR="009D2155" w:rsidRPr="005C3352" w:rsidRDefault="009D2155" w:rsidP="00341EAB">
            <w:pPr>
              <w:spacing w:line="360" w:lineRule="auto"/>
              <w:rPr>
                <w:rFonts w:ascii="Times New Roman" w:hAnsi="Times New Roman" w:cs="Times New Roman"/>
                <w:b/>
                <w:bCs/>
                <w:sz w:val="24"/>
                <w:szCs w:val="24"/>
                <w:lang w:val="en-US"/>
              </w:rPr>
            </w:pPr>
            <w:r w:rsidRPr="005C3352">
              <w:rPr>
                <w:rFonts w:ascii="Times New Roman" w:hAnsi="Times New Roman" w:cs="Times New Roman"/>
                <w:b/>
                <w:bCs/>
                <w:sz w:val="24"/>
                <w:szCs w:val="24"/>
                <w:lang w:val="en-US"/>
              </w:rPr>
              <w:t>References</w:t>
            </w:r>
          </w:p>
        </w:tc>
      </w:tr>
      <w:tr w:rsidR="009D2155" w:rsidRPr="005C3352" w14:paraId="1DD63E0B" w14:textId="77777777" w:rsidTr="000B65A2">
        <w:tc>
          <w:tcPr>
            <w:tcW w:w="2069" w:type="dxa"/>
            <w:vMerge w:val="restart"/>
          </w:tcPr>
          <w:p w14:paraId="5023CA1A" w14:textId="16EB6888"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Individual development</w:t>
            </w:r>
          </w:p>
        </w:tc>
        <w:tc>
          <w:tcPr>
            <w:tcW w:w="3448" w:type="dxa"/>
          </w:tcPr>
          <w:p w14:paraId="080D2DBA"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Teamwork / Cooperation</w:t>
            </w:r>
          </w:p>
        </w:tc>
        <w:tc>
          <w:tcPr>
            <w:tcW w:w="8766" w:type="dxa"/>
          </w:tcPr>
          <w:p w14:paraId="7C9FE9B8" w14:textId="77777777" w:rsidR="009D2155" w:rsidRPr="005C3352" w:rsidRDefault="009D2155"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Afkhami et al., 2019; Rego et al., 2016; Ortega Carpio et al., 2018</w:t>
            </w:r>
          </w:p>
        </w:tc>
      </w:tr>
      <w:tr w:rsidR="009D2155" w:rsidRPr="005C3352" w14:paraId="69D4824A" w14:textId="77777777" w:rsidTr="000B65A2">
        <w:tc>
          <w:tcPr>
            <w:tcW w:w="2069" w:type="dxa"/>
            <w:vMerge/>
          </w:tcPr>
          <w:p w14:paraId="3F16EBC3" w14:textId="77777777" w:rsidR="009D2155" w:rsidRPr="005C3352" w:rsidRDefault="009D2155" w:rsidP="00341EAB">
            <w:pPr>
              <w:spacing w:line="360" w:lineRule="auto"/>
              <w:rPr>
                <w:rFonts w:ascii="Times New Roman" w:hAnsi="Times New Roman" w:cs="Times New Roman"/>
                <w:sz w:val="24"/>
                <w:szCs w:val="24"/>
              </w:rPr>
            </w:pPr>
          </w:p>
        </w:tc>
        <w:tc>
          <w:tcPr>
            <w:tcW w:w="3448" w:type="dxa"/>
          </w:tcPr>
          <w:p w14:paraId="6D5F616B"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Communication (intercultural, languages)</w:t>
            </w:r>
          </w:p>
        </w:tc>
        <w:tc>
          <w:tcPr>
            <w:tcW w:w="8766" w:type="dxa"/>
          </w:tcPr>
          <w:p w14:paraId="7F292DF1" w14:textId="77777777" w:rsidR="009D2155" w:rsidRPr="005C3352" w:rsidRDefault="009D2155"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 xml:space="preserve">Afkhami et al., 2019; Casselden &amp; Dawson, 2019; Cattacin &amp; Domenig, 2014; Classens, 2015; </w:t>
            </w:r>
            <w:r w:rsidRPr="005C3352">
              <w:rPr>
                <w:rFonts w:ascii="Times New Roman" w:hAnsi="Times New Roman" w:cs="Times New Roman"/>
                <w:color w:val="000000" w:themeColor="text1"/>
                <w:sz w:val="24"/>
                <w:szCs w:val="24"/>
                <w:shd w:val="clear" w:color="auto" w:fill="FFFFFF"/>
              </w:rPr>
              <w:t xml:space="preserve">Katz &amp; Sasson, 2019; </w:t>
            </w:r>
            <w:r w:rsidRPr="005C3352">
              <w:rPr>
                <w:rFonts w:ascii="Times New Roman" w:hAnsi="Times New Roman" w:cs="Times New Roman"/>
                <w:sz w:val="24"/>
                <w:szCs w:val="24"/>
              </w:rPr>
              <w:t>Lough et al., 2014; Okabe et al., 2019; Rego et al., 2016; Serrat et al., 2017</w:t>
            </w:r>
          </w:p>
        </w:tc>
      </w:tr>
      <w:tr w:rsidR="009D2155" w:rsidRPr="00283DB2" w14:paraId="533EC85E" w14:textId="77777777" w:rsidTr="000B65A2">
        <w:tc>
          <w:tcPr>
            <w:tcW w:w="2069" w:type="dxa"/>
            <w:vMerge/>
          </w:tcPr>
          <w:p w14:paraId="189747F2" w14:textId="77777777" w:rsidR="009D2155" w:rsidRPr="005C3352" w:rsidRDefault="009D2155" w:rsidP="00341EAB">
            <w:pPr>
              <w:spacing w:line="360" w:lineRule="auto"/>
              <w:rPr>
                <w:rFonts w:ascii="Times New Roman" w:hAnsi="Times New Roman" w:cs="Times New Roman"/>
                <w:sz w:val="24"/>
                <w:szCs w:val="24"/>
              </w:rPr>
            </w:pPr>
          </w:p>
        </w:tc>
        <w:tc>
          <w:tcPr>
            <w:tcW w:w="3448" w:type="dxa"/>
          </w:tcPr>
          <w:p w14:paraId="7EAFDA70"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Learning (self-learning, social learning, new perspectives)</w:t>
            </w:r>
          </w:p>
        </w:tc>
        <w:tc>
          <w:tcPr>
            <w:tcW w:w="8766" w:type="dxa"/>
          </w:tcPr>
          <w:p w14:paraId="3B5BFE7D"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 xml:space="preserve">Alam &amp; Campbell, 2017; Boz &amp; Palaz, 2007; Casselden &amp; Dawson, 2019; Cattacin &amp; Domenig, 2014; Cousineau &amp; Misener, 2019; Gage &amp; Thapa, 2012; Goudeau &amp; Baker, 2021; Handy et al., 2010; Handy &amp; Greenspan, 2009; Handy &amp; Srinivasan, 2004; Haski-Leventhal &amp; Bargal, 2008; Haski-Leventhal et al., 2020; Hjort &amp; Beswick, 2021; Jiang et al., 2018; </w:t>
            </w:r>
            <w:r w:rsidRPr="005C3352">
              <w:rPr>
                <w:rFonts w:ascii="Times New Roman" w:hAnsi="Times New Roman" w:cs="Times New Roman"/>
                <w:color w:val="000000" w:themeColor="text1"/>
                <w:sz w:val="24"/>
                <w:szCs w:val="24"/>
                <w:shd w:val="clear" w:color="auto" w:fill="FFFFFF"/>
                <w:lang w:val="en-US"/>
              </w:rPr>
              <w:t>Katz &amp; Sasson, 2019</w:t>
            </w:r>
            <w:r w:rsidRPr="005C3352">
              <w:rPr>
                <w:rFonts w:ascii="Times New Roman" w:hAnsi="Times New Roman" w:cs="Times New Roman"/>
                <w:sz w:val="24"/>
                <w:szCs w:val="24"/>
                <w:lang w:val="en-US"/>
              </w:rPr>
              <w:t>; Khvorostianov &amp; Remennick, 2017; Lasker, 2016; Loiseau et al., 2016; Manetti et al., 2015; Meneghini, 2016; Okabe et al., 2019; Ortega Carpio et al., 2018; Ramsden, 2020; Rego et al., 2016; Scheiber, 2020; Serrat et al., 2017; Townsend, 2014; Welty Peachey et al., 2014</w:t>
            </w:r>
          </w:p>
        </w:tc>
      </w:tr>
      <w:tr w:rsidR="009D2155" w:rsidRPr="00283DB2" w14:paraId="62880CF6" w14:textId="77777777" w:rsidTr="000B65A2">
        <w:tc>
          <w:tcPr>
            <w:tcW w:w="2069" w:type="dxa"/>
            <w:vMerge/>
          </w:tcPr>
          <w:p w14:paraId="2A999883"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617CB5AD"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Shaping/choosing/sustaining Identity</w:t>
            </w:r>
          </w:p>
        </w:tc>
        <w:tc>
          <w:tcPr>
            <w:tcW w:w="8766" w:type="dxa"/>
          </w:tcPr>
          <w:p w14:paraId="085290C2"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Chen et al., 2020; Cousineau &amp; Misener, 2019; Khvorostianov&amp; Remennick, 2017; Nichols &amp; Ralston, 2016; Thoits, 2021; Weng &amp; Lee, 2016; Yanay-Ventura, 2019; Yanay-Ventura et al., 2021</w:t>
            </w:r>
          </w:p>
        </w:tc>
      </w:tr>
      <w:tr w:rsidR="009D2155" w:rsidRPr="00283DB2" w14:paraId="4F5E729F" w14:textId="77777777" w:rsidTr="000B65A2">
        <w:tc>
          <w:tcPr>
            <w:tcW w:w="2069" w:type="dxa"/>
            <w:vMerge/>
          </w:tcPr>
          <w:p w14:paraId="186612D6"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1EED4A93"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Growth/maturity (or to change/ better oneself)</w:t>
            </w:r>
          </w:p>
        </w:tc>
        <w:tc>
          <w:tcPr>
            <w:tcW w:w="8766" w:type="dxa"/>
          </w:tcPr>
          <w:p w14:paraId="1052B109"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 xml:space="preserve">Ceresola, 2018; </w:t>
            </w:r>
            <w:r w:rsidRPr="005C3352">
              <w:rPr>
                <w:rFonts w:ascii="Times New Roman" w:hAnsi="Times New Roman" w:cs="Times New Roman"/>
                <w:color w:val="000000" w:themeColor="text1"/>
                <w:sz w:val="24"/>
                <w:szCs w:val="24"/>
                <w:shd w:val="clear" w:color="auto" w:fill="FFFFFF"/>
                <w:lang w:val="en-US"/>
              </w:rPr>
              <w:t xml:space="preserve">Jackson &amp; Adarlo, 2016; </w:t>
            </w:r>
            <w:r w:rsidRPr="005C3352">
              <w:rPr>
                <w:rFonts w:ascii="Times New Roman" w:hAnsi="Times New Roman" w:cs="Times New Roman"/>
                <w:sz w:val="24"/>
                <w:szCs w:val="24"/>
                <w:lang w:val="en-US"/>
              </w:rPr>
              <w:t>Okabe et al., 2019; Ortega Carpio et al., 2018; Rego et al., 2016; Wang &amp; Wu, 2014; Welty Peachey et al., 2014; Yanay-Ventura et al., 2021</w:t>
            </w:r>
          </w:p>
        </w:tc>
      </w:tr>
      <w:tr w:rsidR="009D2155" w:rsidRPr="00283DB2" w14:paraId="7A719B02" w14:textId="77777777" w:rsidTr="000B65A2">
        <w:tc>
          <w:tcPr>
            <w:tcW w:w="2069" w:type="dxa"/>
            <w:vMerge/>
          </w:tcPr>
          <w:p w14:paraId="75601B1F"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02FD5A8B"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Adapting to retirement</w:t>
            </w:r>
          </w:p>
        </w:tc>
        <w:tc>
          <w:tcPr>
            <w:tcW w:w="8766" w:type="dxa"/>
          </w:tcPr>
          <w:p w14:paraId="4C8737B9"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Chen et al., 2020; Cousineau &amp; Misener, 2019; O'Dwyer &amp; Timonen, 2009; Thoits, 2021</w:t>
            </w:r>
          </w:p>
        </w:tc>
      </w:tr>
      <w:tr w:rsidR="009D2155" w:rsidRPr="005C3352" w14:paraId="7A75873B" w14:textId="77777777" w:rsidTr="000B65A2">
        <w:tc>
          <w:tcPr>
            <w:tcW w:w="2069" w:type="dxa"/>
            <w:vMerge/>
          </w:tcPr>
          <w:p w14:paraId="735494A8"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0ED7F7D5"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 xml:space="preserve">Ethical judgement &amp; decision making; ethical behavior </w:t>
            </w:r>
          </w:p>
        </w:tc>
        <w:tc>
          <w:tcPr>
            <w:tcW w:w="8766" w:type="dxa"/>
          </w:tcPr>
          <w:p w14:paraId="0E4B512B" w14:textId="77777777" w:rsidR="009D2155" w:rsidRPr="005C3352" w:rsidRDefault="009D2155"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Christensen &amp; Woodland, 2018; Demir et al., 2020</w:t>
            </w:r>
          </w:p>
        </w:tc>
      </w:tr>
      <w:tr w:rsidR="009D2155" w:rsidRPr="00283DB2" w14:paraId="3CE5117F" w14:textId="77777777" w:rsidTr="000B65A2">
        <w:tc>
          <w:tcPr>
            <w:tcW w:w="2069" w:type="dxa"/>
            <w:vMerge/>
          </w:tcPr>
          <w:p w14:paraId="09D1CD82" w14:textId="77777777" w:rsidR="009D2155" w:rsidRPr="005C3352" w:rsidRDefault="009D2155" w:rsidP="00341EAB">
            <w:pPr>
              <w:spacing w:line="360" w:lineRule="auto"/>
              <w:rPr>
                <w:rFonts w:ascii="Times New Roman" w:hAnsi="Times New Roman" w:cs="Times New Roman"/>
                <w:sz w:val="24"/>
                <w:szCs w:val="24"/>
              </w:rPr>
            </w:pPr>
          </w:p>
        </w:tc>
        <w:tc>
          <w:tcPr>
            <w:tcW w:w="3448" w:type="dxa"/>
          </w:tcPr>
          <w:p w14:paraId="50C5BD6E" w14:textId="69E76C40"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Skills</w:t>
            </w:r>
          </w:p>
        </w:tc>
        <w:tc>
          <w:tcPr>
            <w:tcW w:w="8766" w:type="dxa"/>
          </w:tcPr>
          <w:p w14:paraId="4D01108F"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 xml:space="preserve">Classens, 2015; Cousineau &amp; Misener, 2019; Curtis et al., 2014; Gevorgyan  &amp; Galstyan, 2016; Handy &amp; Greenspan, 2009; ; Haski-Leventhal &amp; Bargal, 2008; Haski-Leventhal et al., 2020; Hjort &amp; Beswick, 2021; </w:t>
            </w:r>
            <w:r w:rsidRPr="005C3352">
              <w:rPr>
                <w:rFonts w:ascii="Times New Roman" w:hAnsi="Times New Roman" w:cs="Times New Roman"/>
                <w:color w:val="000000" w:themeColor="text1"/>
                <w:sz w:val="24"/>
                <w:szCs w:val="24"/>
                <w:shd w:val="clear" w:color="auto" w:fill="FFFFFF"/>
                <w:lang w:val="en-US"/>
              </w:rPr>
              <w:t>Jackson &amp; Adarlo, 2016</w:t>
            </w:r>
            <w:r w:rsidRPr="005C3352">
              <w:rPr>
                <w:rFonts w:ascii="Times New Roman" w:hAnsi="Times New Roman" w:cs="Times New Roman"/>
                <w:sz w:val="24"/>
                <w:szCs w:val="24"/>
                <w:lang w:val="en-US"/>
              </w:rPr>
              <w:t>; Jiang et al., 2018; Lasker, 2016; Manetti et al., 2015; Nichols &amp; Ojala, 2009; O’Brien et al., 2010; Ramsden, 2020; Rego et al., 2016; Schech, 2020; Serrat et al., 2017; Shah, 2006; Townsend, 2014; Wang &amp; Wu, 2014; Welty Peachey, 2014; Yanay-Ventura et al., 2021</w:t>
            </w:r>
          </w:p>
        </w:tc>
      </w:tr>
      <w:tr w:rsidR="009D2155" w:rsidRPr="00283DB2" w14:paraId="2568559E" w14:textId="77777777" w:rsidTr="000B65A2">
        <w:tc>
          <w:tcPr>
            <w:tcW w:w="2069" w:type="dxa"/>
            <w:vMerge/>
          </w:tcPr>
          <w:p w14:paraId="3ADCFCEB"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4ADF9DA9"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Autonomy</w:t>
            </w:r>
          </w:p>
        </w:tc>
        <w:tc>
          <w:tcPr>
            <w:tcW w:w="8766" w:type="dxa"/>
          </w:tcPr>
          <w:p w14:paraId="7FB03182"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 xml:space="preserve">Armour &amp; Barton, 2019; De Wit et al., 2019; </w:t>
            </w:r>
            <w:r w:rsidRPr="005C3352">
              <w:rPr>
                <w:rFonts w:ascii="Times New Roman" w:hAnsi="Times New Roman" w:cs="Times New Roman"/>
                <w:color w:val="000000" w:themeColor="text1"/>
                <w:sz w:val="24"/>
                <w:szCs w:val="24"/>
                <w:shd w:val="clear" w:color="auto" w:fill="FFFFFF"/>
                <w:lang w:val="en-US"/>
              </w:rPr>
              <w:t>Katz &amp; Sasson, 2019; Morawski et al., 2020 (depending on country);</w:t>
            </w:r>
            <w:r w:rsidRPr="005C3352">
              <w:rPr>
                <w:rFonts w:ascii="Times New Roman" w:hAnsi="Times New Roman" w:cs="Times New Roman"/>
                <w:sz w:val="24"/>
                <w:szCs w:val="24"/>
                <w:lang w:val="en-US"/>
              </w:rPr>
              <w:t xml:space="preserve"> Yanay-Ventura, 2019; Yanay-Ventura et al., 2021</w:t>
            </w:r>
          </w:p>
        </w:tc>
      </w:tr>
      <w:tr w:rsidR="009D2155" w:rsidRPr="005C3352" w14:paraId="463C13A6" w14:textId="77777777" w:rsidTr="000B65A2">
        <w:tc>
          <w:tcPr>
            <w:tcW w:w="2069" w:type="dxa"/>
            <w:vMerge/>
          </w:tcPr>
          <w:p w14:paraId="2EA95EF3"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32AC4DDF"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Global citizenship / international awareness</w:t>
            </w:r>
          </w:p>
        </w:tc>
        <w:tc>
          <w:tcPr>
            <w:tcW w:w="8766" w:type="dxa"/>
          </w:tcPr>
          <w:p w14:paraId="17342354" w14:textId="77777777" w:rsidR="009D2155" w:rsidRPr="005C3352" w:rsidRDefault="009D2155"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 xml:space="preserve">Hjort &amp; Beswick, 2021; Lasker, 2016; </w:t>
            </w:r>
            <w:r w:rsidRPr="005C3352">
              <w:rPr>
                <w:rFonts w:ascii="Times New Roman" w:hAnsi="Times New Roman" w:cs="Times New Roman"/>
                <w:color w:val="000000" w:themeColor="text1"/>
                <w:sz w:val="24"/>
                <w:szCs w:val="24"/>
                <w:shd w:val="clear" w:color="auto" w:fill="FFFFFF"/>
              </w:rPr>
              <w:t xml:space="preserve">McBride et al., 2012; </w:t>
            </w:r>
            <w:r w:rsidRPr="005C3352">
              <w:rPr>
                <w:rFonts w:ascii="Times New Roman" w:hAnsi="Times New Roman" w:cs="Times New Roman"/>
                <w:sz w:val="24"/>
                <w:szCs w:val="24"/>
              </w:rPr>
              <w:t>Meneghini, 2016; Okabe et al., 2019</w:t>
            </w:r>
          </w:p>
        </w:tc>
      </w:tr>
      <w:tr w:rsidR="009D2155" w:rsidRPr="005C3352" w14:paraId="7CE8CAF1" w14:textId="77777777" w:rsidTr="000B65A2">
        <w:tc>
          <w:tcPr>
            <w:tcW w:w="2069" w:type="dxa"/>
            <w:vMerge/>
          </w:tcPr>
          <w:p w14:paraId="09CAA1BF" w14:textId="77777777" w:rsidR="009D2155" w:rsidRPr="005C3352" w:rsidRDefault="009D2155" w:rsidP="00341EAB">
            <w:pPr>
              <w:spacing w:line="360" w:lineRule="auto"/>
              <w:rPr>
                <w:rFonts w:ascii="Times New Roman" w:hAnsi="Times New Roman" w:cs="Times New Roman"/>
                <w:sz w:val="24"/>
                <w:szCs w:val="24"/>
              </w:rPr>
            </w:pPr>
          </w:p>
        </w:tc>
        <w:tc>
          <w:tcPr>
            <w:tcW w:w="3448" w:type="dxa"/>
          </w:tcPr>
          <w:p w14:paraId="3DABD914" w14:textId="28CA972F"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Political interest</w:t>
            </w:r>
          </w:p>
        </w:tc>
        <w:tc>
          <w:tcPr>
            <w:tcW w:w="8766" w:type="dxa"/>
          </w:tcPr>
          <w:p w14:paraId="04B3B30E" w14:textId="77777777" w:rsidR="009D2155" w:rsidRPr="005C3352" w:rsidRDefault="009D2155" w:rsidP="00341EAB">
            <w:pPr>
              <w:spacing w:line="360" w:lineRule="auto"/>
              <w:rPr>
                <w:rFonts w:ascii="Times New Roman" w:hAnsi="Times New Roman" w:cs="Times New Roman"/>
                <w:color w:val="000000" w:themeColor="text1"/>
                <w:sz w:val="24"/>
                <w:szCs w:val="24"/>
                <w:shd w:val="clear" w:color="auto" w:fill="FFFFFF"/>
              </w:rPr>
            </w:pPr>
            <w:r w:rsidRPr="005C3352">
              <w:rPr>
                <w:rFonts w:ascii="Times New Roman" w:hAnsi="Times New Roman" w:cs="Times New Roman"/>
                <w:color w:val="000000" w:themeColor="text1"/>
                <w:sz w:val="24"/>
                <w:szCs w:val="24"/>
                <w:shd w:val="clear" w:color="auto" w:fill="FFFFFF"/>
              </w:rPr>
              <w:t>Dahl &amp; Abdelzadeh, 2017</w:t>
            </w:r>
          </w:p>
        </w:tc>
      </w:tr>
      <w:tr w:rsidR="009D2155" w:rsidRPr="00283DB2" w14:paraId="758DA1DD" w14:textId="77777777" w:rsidTr="000B65A2">
        <w:tc>
          <w:tcPr>
            <w:tcW w:w="2069" w:type="dxa"/>
            <w:vMerge/>
          </w:tcPr>
          <w:p w14:paraId="09BE7BDC"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6BA26795"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Self-realization</w:t>
            </w:r>
          </w:p>
        </w:tc>
        <w:tc>
          <w:tcPr>
            <w:tcW w:w="8766" w:type="dxa"/>
          </w:tcPr>
          <w:p w14:paraId="506CB5F7" w14:textId="77777777" w:rsidR="009D2155" w:rsidRPr="005C3352" w:rsidRDefault="009D2155" w:rsidP="00341EAB">
            <w:pPr>
              <w:spacing w:line="360" w:lineRule="auto"/>
              <w:rPr>
                <w:rFonts w:ascii="Times New Roman" w:hAnsi="Times New Roman" w:cs="Times New Roman"/>
                <w:color w:val="000000" w:themeColor="text1"/>
                <w:sz w:val="24"/>
                <w:szCs w:val="24"/>
                <w:shd w:val="clear" w:color="auto" w:fill="FFFFFF"/>
                <w:lang w:val="en-US"/>
              </w:rPr>
            </w:pPr>
            <w:r w:rsidRPr="005C3352">
              <w:rPr>
                <w:rFonts w:ascii="Times New Roman" w:hAnsi="Times New Roman" w:cs="Times New Roman"/>
                <w:color w:val="000000" w:themeColor="text1"/>
                <w:sz w:val="24"/>
                <w:szCs w:val="24"/>
                <w:shd w:val="clear" w:color="auto" w:fill="FFFFFF"/>
                <w:lang w:val="en-US"/>
              </w:rPr>
              <w:t>Morawski et al., 2020 (depending on country)</w:t>
            </w:r>
          </w:p>
        </w:tc>
      </w:tr>
      <w:tr w:rsidR="009D2155" w:rsidRPr="005C3352" w14:paraId="5F3159E9" w14:textId="77777777" w:rsidTr="000B65A2">
        <w:tc>
          <w:tcPr>
            <w:tcW w:w="2069" w:type="dxa"/>
            <w:vMerge/>
          </w:tcPr>
          <w:p w14:paraId="55879305"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4D200AD8"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Empowerment</w:t>
            </w:r>
          </w:p>
        </w:tc>
        <w:tc>
          <w:tcPr>
            <w:tcW w:w="8766" w:type="dxa"/>
          </w:tcPr>
          <w:p w14:paraId="614CED1D" w14:textId="77777777" w:rsidR="009D2155" w:rsidRPr="005C3352" w:rsidRDefault="009D2155" w:rsidP="00341EAB">
            <w:pPr>
              <w:spacing w:line="360" w:lineRule="auto"/>
              <w:rPr>
                <w:rFonts w:ascii="Times New Roman" w:hAnsi="Times New Roman" w:cs="Times New Roman"/>
                <w:color w:val="000000" w:themeColor="text1"/>
                <w:sz w:val="24"/>
                <w:szCs w:val="24"/>
                <w:shd w:val="clear" w:color="auto" w:fill="FFFFFF"/>
              </w:rPr>
            </w:pPr>
            <w:r w:rsidRPr="005C3352">
              <w:rPr>
                <w:rFonts w:ascii="Times New Roman" w:hAnsi="Times New Roman" w:cs="Times New Roman"/>
                <w:sz w:val="24"/>
                <w:szCs w:val="24"/>
                <w:lang w:val="en-US"/>
              </w:rPr>
              <w:t>Slootje &amp; Kampen, 2017;</w:t>
            </w:r>
            <w:r w:rsidRPr="005C3352">
              <w:rPr>
                <w:rFonts w:ascii="Times New Roman" w:hAnsi="Times New Roman" w:cs="Times New Roman"/>
                <w:sz w:val="24"/>
                <w:szCs w:val="24"/>
              </w:rPr>
              <w:t xml:space="preserve"> Yanay-Ventura, 2019; </w:t>
            </w:r>
            <w:r w:rsidRPr="005C3352">
              <w:rPr>
                <w:rFonts w:ascii="Times New Roman" w:hAnsi="Times New Roman" w:cs="Times New Roman"/>
                <w:sz w:val="24"/>
                <w:szCs w:val="24"/>
                <w:lang w:val="en-US"/>
              </w:rPr>
              <w:t>Yanay-Ventura et al., 2021</w:t>
            </w:r>
          </w:p>
        </w:tc>
      </w:tr>
      <w:tr w:rsidR="009D2155" w:rsidRPr="00283DB2" w14:paraId="12445310" w14:textId="77777777" w:rsidTr="000B65A2">
        <w:tc>
          <w:tcPr>
            <w:tcW w:w="2069" w:type="dxa"/>
            <w:vMerge w:val="restart"/>
          </w:tcPr>
          <w:p w14:paraId="03531A76"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Professional development</w:t>
            </w:r>
          </w:p>
          <w:p w14:paraId="262ADA0A" w14:textId="77777777" w:rsidR="009D2155" w:rsidRPr="005C3352" w:rsidRDefault="009D2155" w:rsidP="00341EAB">
            <w:pPr>
              <w:spacing w:line="360" w:lineRule="auto"/>
              <w:rPr>
                <w:rFonts w:ascii="Times New Roman" w:hAnsi="Times New Roman" w:cs="Times New Roman"/>
                <w:sz w:val="24"/>
                <w:szCs w:val="24"/>
              </w:rPr>
            </w:pPr>
          </w:p>
          <w:p w14:paraId="54FB7BD0" w14:textId="77777777" w:rsidR="009D2155" w:rsidRPr="005C3352" w:rsidRDefault="009D2155" w:rsidP="00341EAB">
            <w:pPr>
              <w:spacing w:line="360" w:lineRule="auto"/>
              <w:rPr>
                <w:rFonts w:ascii="Times New Roman" w:hAnsi="Times New Roman" w:cs="Times New Roman"/>
                <w:sz w:val="24"/>
                <w:szCs w:val="24"/>
              </w:rPr>
            </w:pPr>
          </w:p>
          <w:p w14:paraId="4EC9C4A9"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2D8A6907"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New/work Experience</w:t>
            </w:r>
          </w:p>
          <w:p w14:paraId="31EBFF05" w14:textId="77777777" w:rsidR="009D2155" w:rsidRPr="005C3352" w:rsidRDefault="009D2155" w:rsidP="00341EAB">
            <w:pPr>
              <w:spacing w:line="360" w:lineRule="auto"/>
              <w:rPr>
                <w:rFonts w:ascii="Times New Roman" w:hAnsi="Times New Roman" w:cs="Times New Roman"/>
                <w:sz w:val="24"/>
                <w:szCs w:val="24"/>
                <w:lang w:val="en-US"/>
              </w:rPr>
            </w:pPr>
          </w:p>
        </w:tc>
        <w:tc>
          <w:tcPr>
            <w:tcW w:w="8766" w:type="dxa"/>
          </w:tcPr>
          <w:p w14:paraId="45A3359D"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Campbell &amp; Warner, 2016; Cattacin &amp; Domenig, 2014</w:t>
            </w:r>
          </w:p>
          <w:p w14:paraId="214C96DD"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 xml:space="preserve">Gevorgyan &amp; Galstyan, 2016; Handy &amp; Greenspan, 2009; ; Haski-Leventhal &amp; Bargal, 2008; Haski-Leventhal et al., 2020; Hjort &amp; Beswick, 2021; </w:t>
            </w:r>
            <w:r w:rsidRPr="005C3352">
              <w:rPr>
                <w:rFonts w:ascii="Times New Roman" w:hAnsi="Times New Roman" w:cs="Times New Roman"/>
                <w:color w:val="000000" w:themeColor="text1"/>
                <w:sz w:val="24"/>
                <w:szCs w:val="24"/>
                <w:shd w:val="clear" w:color="auto" w:fill="FFFFFF"/>
                <w:lang w:val="en-US"/>
              </w:rPr>
              <w:t xml:space="preserve">Jackson &amp; Adarlo, 2016; </w:t>
            </w:r>
            <w:r w:rsidRPr="005C3352">
              <w:rPr>
                <w:rFonts w:ascii="Times New Roman" w:hAnsi="Times New Roman" w:cs="Times New Roman"/>
                <w:sz w:val="24"/>
                <w:szCs w:val="24"/>
                <w:lang w:val="en-US"/>
              </w:rPr>
              <w:t>Lasker, 2016; Okabe et al., 2019; Schech, 2020; Yanay-Ventura et al., 2021</w:t>
            </w:r>
          </w:p>
        </w:tc>
      </w:tr>
      <w:tr w:rsidR="009D2155" w:rsidRPr="005C3352" w14:paraId="4BB5E622" w14:textId="77777777" w:rsidTr="000B65A2">
        <w:tc>
          <w:tcPr>
            <w:tcW w:w="2069" w:type="dxa"/>
            <w:vMerge/>
          </w:tcPr>
          <w:p w14:paraId="623337D2"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61F1572B"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(new) Challenge</w:t>
            </w:r>
          </w:p>
        </w:tc>
        <w:tc>
          <w:tcPr>
            <w:tcW w:w="8766" w:type="dxa"/>
          </w:tcPr>
          <w:p w14:paraId="02A9EB56"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Campbell &amp; Warner, 2016; Cousineau &amp; Misener, 2019</w:t>
            </w:r>
          </w:p>
        </w:tc>
      </w:tr>
      <w:tr w:rsidR="009D2155" w:rsidRPr="00283DB2" w14:paraId="5480F1AC" w14:textId="77777777" w:rsidTr="000B65A2">
        <w:tc>
          <w:tcPr>
            <w:tcW w:w="2069" w:type="dxa"/>
            <w:vMerge/>
          </w:tcPr>
          <w:p w14:paraId="1C4A806C"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712D6016"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Resume improvement</w:t>
            </w:r>
          </w:p>
        </w:tc>
        <w:tc>
          <w:tcPr>
            <w:tcW w:w="8766" w:type="dxa"/>
          </w:tcPr>
          <w:p w14:paraId="74CC1650"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 xml:space="preserve">Ortega Carpio et al., 2018; Casselden &amp; Dawson, 2019; Gage &amp; Thapa, 2012; Handy et al., 2010; Handy &amp; Greenspan, 2009; Handy &amp; Srinivasan, 2004; </w:t>
            </w:r>
            <w:r w:rsidRPr="005C3352">
              <w:rPr>
                <w:rFonts w:ascii="Times New Roman" w:hAnsi="Times New Roman" w:cs="Times New Roman"/>
                <w:color w:val="000000" w:themeColor="text1"/>
                <w:sz w:val="24"/>
                <w:szCs w:val="24"/>
                <w:shd w:val="clear" w:color="auto" w:fill="FFFFFF"/>
                <w:lang w:val="en-US"/>
              </w:rPr>
              <w:t xml:space="preserve">Katz &amp; Sasson, 2019; </w:t>
            </w:r>
            <w:r w:rsidRPr="005C3352">
              <w:rPr>
                <w:rFonts w:ascii="Times New Roman" w:hAnsi="Times New Roman" w:cs="Times New Roman"/>
                <w:sz w:val="24"/>
                <w:szCs w:val="24"/>
                <w:lang w:val="en-US"/>
              </w:rPr>
              <w:t>Nichols &amp; Ojala, 2009; Nichols &amp; Ralston, 2016</w:t>
            </w:r>
          </w:p>
        </w:tc>
      </w:tr>
      <w:tr w:rsidR="009D2155" w:rsidRPr="00283DB2" w14:paraId="20202DEE" w14:textId="77777777" w:rsidTr="000B65A2">
        <w:tc>
          <w:tcPr>
            <w:tcW w:w="2069" w:type="dxa"/>
            <w:vMerge/>
          </w:tcPr>
          <w:p w14:paraId="71C44200"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1124F722"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Improved job/career opportunities</w:t>
            </w:r>
          </w:p>
        </w:tc>
        <w:tc>
          <w:tcPr>
            <w:tcW w:w="8766" w:type="dxa"/>
          </w:tcPr>
          <w:p w14:paraId="52299404"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 xml:space="preserve">Boz &amp; Palaz, 2007; Casselden &amp; Dawson, 2019; Cattacin &amp; Domenig, 2014; Ceresola, 2018; Gage &amp; Thapa, 2012; Handy et al., 2010; Handy &amp; Srinivasan, 2004; Haski-Leventhal et al., 2020; </w:t>
            </w:r>
            <w:r w:rsidRPr="005C3352">
              <w:rPr>
                <w:rFonts w:ascii="Times New Roman" w:hAnsi="Times New Roman" w:cs="Times New Roman"/>
                <w:color w:val="000000" w:themeColor="text1"/>
                <w:sz w:val="24"/>
                <w:szCs w:val="24"/>
                <w:shd w:val="clear" w:color="auto" w:fill="FFFFFF"/>
                <w:lang w:val="en-US"/>
              </w:rPr>
              <w:t>Katz &amp; Sasson, 2019</w:t>
            </w:r>
            <w:r w:rsidRPr="005C3352">
              <w:rPr>
                <w:rFonts w:ascii="Times New Roman" w:hAnsi="Times New Roman" w:cs="Times New Roman"/>
                <w:sz w:val="24"/>
                <w:szCs w:val="24"/>
                <w:lang w:val="en-US"/>
              </w:rPr>
              <w:t>; Khvorostianov&amp; Remennick, 2017; Manetti et al., 2015; Okabe et al., 2019; Shah, 2006; Slootje &amp; Kampen, 2017; Wang &amp; Wu, 2014; Yanay-Ventura, 2019</w:t>
            </w:r>
          </w:p>
        </w:tc>
      </w:tr>
      <w:tr w:rsidR="009D2155" w:rsidRPr="005C3352" w14:paraId="2B3776CE" w14:textId="77777777" w:rsidTr="000B65A2">
        <w:tc>
          <w:tcPr>
            <w:tcW w:w="2069" w:type="dxa"/>
            <w:vMerge/>
          </w:tcPr>
          <w:p w14:paraId="0D8EBA16"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3785A16E"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Discovering (npo) career path</w:t>
            </w:r>
          </w:p>
        </w:tc>
        <w:tc>
          <w:tcPr>
            <w:tcW w:w="8766" w:type="dxa"/>
          </w:tcPr>
          <w:p w14:paraId="1C8EBEB9"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Nelson, 2018; Scheiber, 2020</w:t>
            </w:r>
          </w:p>
        </w:tc>
      </w:tr>
      <w:tr w:rsidR="009D2155" w:rsidRPr="005C3352" w14:paraId="39AB9DDD" w14:textId="77777777" w:rsidTr="000B65A2">
        <w:tc>
          <w:tcPr>
            <w:tcW w:w="2069" w:type="dxa"/>
            <w:vMerge/>
          </w:tcPr>
          <w:p w14:paraId="09D58E23"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60BA8B43"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Knowledge development</w:t>
            </w:r>
          </w:p>
        </w:tc>
        <w:tc>
          <w:tcPr>
            <w:tcW w:w="8766" w:type="dxa"/>
          </w:tcPr>
          <w:p w14:paraId="6F7D6C2B"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 xml:space="preserve">Boz &amp; Palaz, 2007; Cattacin &amp; Domenig, 2014; Classens, 2015; Gevorgyan &amp; Galstyan, 2016; Rego et al., 2016; Shah, 2006; Thoits, 2021; Townsend, 2014; Wang &amp; Wu, 2014; Welty Peachey, 2014; </w:t>
            </w:r>
            <w:r w:rsidRPr="005C3352">
              <w:rPr>
                <w:rFonts w:ascii="Times New Roman" w:hAnsi="Times New Roman" w:cs="Times New Roman"/>
                <w:sz w:val="24"/>
                <w:szCs w:val="24"/>
              </w:rPr>
              <w:t>Zanbar, 2019</w:t>
            </w:r>
          </w:p>
        </w:tc>
      </w:tr>
      <w:tr w:rsidR="009D2155" w:rsidRPr="005C3352" w14:paraId="37128BD8" w14:textId="77777777" w:rsidTr="000B65A2">
        <w:tc>
          <w:tcPr>
            <w:tcW w:w="2069" w:type="dxa"/>
            <w:vMerge/>
          </w:tcPr>
          <w:p w14:paraId="07D40506"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6BD17392"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Grow customer base</w:t>
            </w:r>
          </w:p>
        </w:tc>
        <w:tc>
          <w:tcPr>
            <w:tcW w:w="8766" w:type="dxa"/>
          </w:tcPr>
          <w:p w14:paraId="5D4B9150"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Handy &amp; Greenspan, 2009</w:t>
            </w:r>
          </w:p>
        </w:tc>
      </w:tr>
      <w:tr w:rsidR="009D2155" w:rsidRPr="005C3352" w14:paraId="607D1C66" w14:textId="77777777" w:rsidTr="000B65A2">
        <w:tc>
          <w:tcPr>
            <w:tcW w:w="2069" w:type="dxa"/>
            <w:vMerge/>
          </w:tcPr>
          <w:p w14:paraId="5D8BB8E1"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544080A8"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School credit</w:t>
            </w:r>
          </w:p>
        </w:tc>
        <w:tc>
          <w:tcPr>
            <w:tcW w:w="8766" w:type="dxa"/>
          </w:tcPr>
          <w:p w14:paraId="49947C9B" w14:textId="77777777" w:rsidR="009D2155" w:rsidRPr="005C3352" w:rsidRDefault="009D2155"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lang w:val="en-US"/>
              </w:rPr>
              <w:t xml:space="preserve">Compion et al., 2022; </w:t>
            </w:r>
            <w:r w:rsidRPr="005C3352">
              <w:rPr>
                <w:rFonts w:ascii="Times New Roman" w:hAnsi="Times New Roman" w:cs="Times New Roman"/>
                <w:sz w:val="24"/>
                <w:szCs w:val="24"/>
              </w:rPr>
              <w:t>Nichols &amp; Ralston, 2016</w:t>
            </w:r>
          </w:p>
        </w:tc>
      </w:tr>
      <w:tr w:rsidR="009D2155" w:rsidRPr="00283DB2" w14:paraId="70A98EDC" w14:textId="77777777" w:rsidTr="000B65A2">
        <w:trPr>
          <w:trHeight w:val="501"/>
        </w:trPr>
        <w:tc>
          <w:tcPr>
            <w:tcW w:w="2069" w:type="dxa"/>
            <w:vMerge w:val="restart"/>
          </w:tcPr>
          <w:p w14:paraId="3AB769F2"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Social capital</w:t>
            </w:r>
          </w:p>
          <w:p w14:paraId="29682A2E"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1C26E235"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Kinship</w:t>
            </w:r>
          </w:p>
        </w:tc>
        <w:tc>
          <w:tcPr>
            <w:tcW w:w="8766" w:type="dxa"/>
          </w:tcPr>
          <w:p w14:paraId="1AC0C746"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 xml:space="preserve">Alam &amp; Campbell, 2017; Casselden &amp; Dawson, 2019; Cattacin &amp; Domenig, 2014; Goudeau &amp; Baker, 2021; Grönlund, 2011; </w:t>
            </w:r>
            <w:r w:rsidRPr="005C3352">
              <w:rPr>
                <w:rFonts w:ascii="Times New Roman" w:hAnsi="Times New Roman" w:cs="Times New Roman"/>
                <w:color w:val="000000" w:themeColor="text1"/>
                <w:sz w:val="24"/>
                <w:szCs w:val="24"/>
                <w:shd w:val="clear" w:color="auto" w:fill="FFFFFF"/>
                <w:lang w:val="en-US"/>
              </w:rPr>
              <w:t xml:space="preserve">Katz &amp; Sasson, 2019; </w:t>
            </w:r>
            <w:r w:rsidRPr="005C3352">
              <w:rPr>
                <w:rFonts w:ascii="Times New Roman" w:hAnsi="Times New Roman" w:cs="Times New Roman"/>
                <w:sz w:val="24"/>
                <w:szCs w:val="24"/>
                <w:lang w:val="en-US"/>
              </w:rPr>
              <w:t>Thoits, 2021; Weng &amp; Lee, 2016</w:t>
            </w:r>
          </w:p>
        </w:tc>
      </w:tr>
      <w:tr w:rsidR="009D2155" w:rsidRPr="00283DB2" w14:paraId="77C81159" w14:textId="77777777" w:rsidTr="000B65A2">
        <w:tc>
          <w:tcPr>
            <w:tcW w:w="2069" w:type="dxa"/>
            <w:vMerge/>
          </w:tcPr>
          <w:p w14:paraId="33DA843C"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610FC471"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(Generalized) Trust</w:t>
            </w:r>
          </w:p>
        </w:tc>
        <w:tc>
          <w:tcPr>
            <w:tcW w:w="8766" w:type="dxa"/>
          </w:tcPr>
          <w:p w14:paraId="34F00A4E"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Alam &amp; Campbell, 2017; Meyer et al., 2019</w:t>
            </w:r>
          </w:p>
        </w:tc>
      </w:tr>
      <w:tr w:rsidR="009D2155" w:rsidRPr="005C3352" w14:paraId="03B94C57" w14:textId="77777777" w:rsidTr="000B65A2">
        <w:tc>
          <w:tcPr>
            <w:tcW w:w="2069" w:type="dxa"/>
            <w:vMerge/>
          </w:tcPr>
          <w:p w14:paraId="514E7A51"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4AB76059"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Modesty</w:t>
            </w:r>
          </w:p>
        </w:tc>
        <w:tc>
          <w:tcPr>
            <w:tcW w:w="8766" w:type="dxa"/>
          </w:tcPr>
          <w:p w14:paraId="77F817E3"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Afkhami et al., 2019</w:t>
            </w:r>
          </w:p>
        </w:tc>
      </w:tr>
      <w:tr w:rsidR="009D2155" w:rsidRPr="00283DB2" w14:paraId="683C794E" w14:textId="77777777" w:rsidTr="000B65A2">
        <w:tc>
          <w:tcPr>
            <w:tcW w:w="2069" w:type="dxa"/>
            <w:vMerge/>
          </w:tcPr>
          <w:p w14:paraId="76B2563B"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32A31137"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color w:val="222222"/>
                <w:sz w:val="24"/>
                <w:szCs w:val="24"/>
                <w:shd w:val="clear" w:color="auto" w:fill="FFFFFF"/>
                <w:lang w:val="en-US"/>
              </w:rPr>
              <w:t xml:space="preserve">Integration </w:t>
            </w:r>
          </w:p>
        </w:tc>
        <w:tc>
          <w:tcPr>
            <w:tcW w:w="8766" w:type="dxa"/>
          </w:tcPr>
          <w:p w14:paraId="34D84785"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Khvorostianov&amp; Remennick, 2017; Ruiz Sportmann &amp; Greenspan, 2019</w:t>
            </w:r>
          </w:p>
        </w:tc>
      </w:tr>
      <w:tr w:rsidR="009D2155" w:rsidRPr="00283DB2" w14:paraId="44036054" w14:textId="77777777" w:rsidTr="000B65A2">
        <w:tc>
          <w:tcPr>
            <w:tcW w:w="2069" w:type="dxa"/>
            <w:vMerge/>
          </w:tcPr>
          <w:p w14:paraId="730683D1"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061EF1DE" w14:textId="6EB30699"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Building relationships/Meeting new people/Social connections/Making friends</w:t>
            </w:r>
          </w:p>
        </w:tc>
        <w:tc>
          <w:tcPr>
            <w:tcW w:w="8766" w:type="dxa"/>
          </w:tcPr>
          <w:p w14:paraId="6C318D37"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 xml:space="preserve">Boz &amp; Palaz, 2007; Campbell &amp; Warner, 2016; Casselden &amp; Dawson, 2019; Cattacin &amp; Domenig, 2014; Compion et al., 2022; Cousineau &amp; Misener, 2019; Gage &amp; Thapa, 2012; Gevorgyan  &amp; Galstyan, 2016; Goudeau &amp; Baker, 2021; Grönlund, 2011; Handy et al., 2010; Handy &amp; Greenspan, 2009; Handy &amp; Srinivasan, 2004; ; Haski-Leventhal &amp; Bargal, 2008; ; Haski-Leventhal &amp; Bargal, 2008; Haski-Leventhal et al., 2020; Hjort &amp; Beswick, 2021; Isham et al., 2006; Jiang et al., 2018; </w:t>
            </w:r>
            <w:r w:rsidRPr="005C3352">
              <w:rPr>
                <w:rFonts w:ascii="Times New Roman" w:hAnsi="Times New Roman" w:cs="Times New Roman"/>
                <w:color w:val="000000" w:themeColor="text1"/>
                <w:sz w:val="24"/>
                <w:szCs w:val="24"/>
                <w:shd w:val="clear" w:color="auto" w:fill="FFFFFF"/>
                <w:lang w:val="en-US"/>
              </w:rPr>
              <w:t>Katz &amp; Sasson, 2019</w:t>
            </w:r>
            <w:r w:rsidRPr="005C3352">
              <w:rPr>
                <w:rFonts w:ascii="Times New Roman" w:hAnsi="Times New Roman" w:cs="Times New Roman"/>
                <w:sz w:val="24"/>
                <w:szCs w:val="24"/>
                <w:lang w:val="en-US"/>
              </w:rPr>
              <w:t>; Khvorostianov&amp; Remennick, 2017; Lough et al., 2014; Manetti et al., 2015</w:t>
            </w:r>
            <w:r w:rsidRPr="005C3352">
              <w:rPr>
                <w:rFonts w:ascii="Times New Roman" w:hAnsi="Times New Roman" w:cs="Times New Roman"/>
                <w:color w:val="000000" w:themeColor="text1"/>
                <w:sz w:val="24"/>
                <w:szCs w:val="24"/>
                <w:shd w:val="clear" w:color="auto" w:fill="FFFFFF"/>
                <w:lang w:val="en-US"/>
              </w:rPr>
              <w:t xml:space="preserve"> McBride et al., 2011; McBride et al., 2011</w:t>
            </w:r>
            <w:r w:rsidRPr="005C3352">
              <w:rPr>
                <w:rFonts w:ascii="Times New Roman" w:hAnsi="Times New Roman" w:cs="Times New Roman"/>
                <w:sz w:val="24"/>
                <w:szCs w:val="24"/>
                <w:lang w:val="en-US"/>
              </w:rPr>
              <w:t>; O'Dwyer &amp; Timonen, 2009; Ortega Carpio et al., 2018; Welty Peachey, 2014; Peloza &amp; Hassay, 2014; Perold et al., 2013; Ramsden, 2020; Serrat et al., 2017; Shannon, 2009; Thoits, 2021; Weng &amp; Lee, 2016; Yanay-Ventura, 2019; Yanay-Ventura et al., 2021; O’Brien et al., 2010</w:t>
            </w:r>
          </w:p>
        </w:tc>
      </w:tr>
      <w:tr w:rsidR="009D2155" w:rsidRPr="005C3352" w14:paraId="12748DEF" w14:textId="77777777" w:rsidTr="000B65A2">
        <w:tc>
          <w:tcPr>
            <w:tcW w:w="2069" w:type="dxa"/>
            <w:vMerge/>
          </w:tcPr>
          <w:p w14:paraId="50935F57"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40BD6ADE"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(no specifics)</w:t>
            </w:r>
          </w:p>
        </w:tc>
        <w:tc>
          <w:tcPr>
            <w:tcW w:w="8766" w:type="dxa"/>
          </w:tcPr>
          <w:p w14:paraId="3DB98D75" w14:textId="77777777" w:rsidR="009D2155" w:rsidRPr="005C3352" w:rsidRDefault="009D2155"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Gagnon et al., 2021; Isham et al., 2006</w:t>
            </w:r>
          </w:p>
        </w:tc>
      </w:tr>
      <w:tr w:rsidR="009D2155" w:rsidRPr="005C3352" w14:paraId="63B67D17" w14:textId="77777777" w:rsidTr="000B65A2">
        <w:tc>
          <w:tcPr>
            <w:tcW w:w="2069" w:type="dxa"/>
            <w:vMerge w:val="restart"/>
          </w:tcPr>
          <w:p w14:paraId="1C75C7CB" w14:textId="77777777" w:rsidR="009D2155" w:rsidRPr="005C3352" w:rsidRDefault="009D2155"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Quality of life</w:t>
            </w:r>
          </w:p>
          <w:p w14:paraId="6D7E7289" w14:textId="77777777" w:rsidR="009D2155" w:rsidRPr="005C3352" w:rsidRDefault="009D2155" w:rsidP="00341EAB">
            <w:pPr>
              <w:spacing w:line="360" w:lineRule="auto"/>
              <w:rPr>
                <w:rFonts w:ascii="Times New Roman" w:hAnsi="Times New Roman" w:cs="Times New Roman"/>
                <w:sz w:val="24"/>
                <w:szCs w:val="24"/>
              </w:rPr>
            </w:pPr>
          </w:p>
        </w:tc>
        <w:tc>
          <w:tcPr>
            <w:tcW w:w="3448" w:type="dxa"/>
          </w:tcPr>
          <w:p w14:paraId="26FCF007" w14:textId="77777777" w:rsidR="009D2155" w:rsidRPr="005C3352" w:rsidRDefault="009D2155"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Physical, social, environmental</w:t>
            </w:r>
          </w:p>
        </w:tc>
        <w:tc>
          <w:tcPr>
            <w:tcW w:w="8766" w:type="dxa"/>
          </w:tcPr>
          <w:p w14:paraId="5090F291" w14:textId="77777777" w:rsidR="009D2155" w:rsidRPr="005C3352" w:rsidRDefault="009D2155"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 xml:space="preserve">Krageloh &amp; Shepherd, 2015; </w:t>
            </w:r>
          </w:p>
        </w:tc>
      </w:tr>
      <w:tr w:rsidR="009D2155" w:rsidRPr="005C3352" w14:paraId="69CE7831" w14:textId="77777777" w:rsidTr="000B65A2">
        <w:tc>
          <w:tcPr>
            <w:tcW w:w="2069" w:type="dxa"/>
            <w:vMerge/>
          </w:tcPr>
          <w:p w14:paraId="6AE9C214" w14:textId="77777777" w:rsidR="009D2155" w:rsidRPr="005C3352" w:rsidRDefault="009D2155" w:rsidP="00341EAB">
            <w:pPr>
              <w:spacing w:line="360" w:lineRule="auto"/>
              <w:rPr>
                <w:rFonts w:ascii="Times New Roman" w:hAnsi="Times New Roman" w:cs="Times New Roman"/>
                <w:sz w:val="24"/>
                <w:szCs w:val="24"/>
              </w:rPr>
            </w:pPr>
          </w:p>
        </w:tc>
        <w:tc>
          <w:tcPr>
            <w:tcW w:w="3448" w:type="dxa"/>
          </w:tcPr>
          <w:p w14:paraId="24C77A98" w14:textId="77777777" w:rsidR="009D2155" w:rsidRPr="005C3352" w:rsidRDefault="009D2155"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Improved life</w:t>
            </w:r>
          </w:p>
        </w:tc>
        <w:tc>
          <w:tcPr>
            <w:tcW w:w="8766" w:type="dxa"/>
          </w:tcPr>
          <w:p w14:paraId="13B6E07B" w14:textId="77777777" w:rsidR="009D2155" w:rsidRPr="005C3352" w:rsidRDefault="009D2155" w:rsidP="00341EAB">
            <w:pPr>
              <w:spacing w:line="360" w:lineRule="auto"/>
              <w:rPr>
                <w:rFonts w:ascii="Times New Roman" w:hAnsi="Times New Roman" w:cs="Times New Roman"/>
                <w:sz w:val="24"/>
                <w:szCs w:val="24"/>
              </w:rPr>
            </w:pPr>
            <w:r w:rsidRPr="005C3352">
              <w:rPr>
                <w:rFonts w:ascii="Times New Roman" w:hAnsi="Times New Roman" w:cs="Times New Roman"/>
                <w:color w:val="000000" w:themeColor="text1"/>
                <w:sz w:val="24"/>
                <w:szCs w:val="24"/>
                <w:shd w:val="clear" w:color="auto" w:fill="FFFFFF"/>
              </w:rPr>
              <w:t>McBride et al., 2011</w:t>
            </w:r>
          </w:p>
        </w:tc>
      </w:tr>
      <w:tr w:rsidR="009D2155" w:rsidRPr="005C3352" w14:paraId="585B2D2B" w14:textId="77777777" w:rsidTr="000B65A2">
        <w:tc>
          <w:tcPr>
            <w:tcW w:w="2069" w:type="dxa"/>
            <w:vMerge w:val="restart"/>
          </w:tcPr>
          <w:p w14:paraId="30E5E1C5"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Improving personality traits &amp; characteristics</w:t>
            </w:r>
          </w:p>
        </w:tc>
        <w:tc>
          <w:tcPr>
            <w:tcW w:w="3448" w:type="dxa"/>
          </w:tcPr>
          <w:p w14:paraId="7E13009B"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Generosity</w:t>
            </w:r>
          </w:p>
        </w:tc>
        <w:tc>
          <w:tcPr>
            <w:tcW w:w="8766" w:type="dxa"/>
          </w:tcPr>
          <w:p w14:paraId="3A0B236F"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Afkhami et al., 2019</w:t>
            </w:r>
          </w:p>
        </w:tc>
      </w:tr>
      <w:tr w:rsidR="009D2155" w:rsidRPr="005C3352" w14:paraId="4C5BAC78" w14:textId="77777777" w:rsidTr="000B65A2">
        <w:tc>
          <w:tcPr>
            <w:tcW w:w="2069" w:type="dxa"/>
            <w:vMerge/>
          </w:tcPr>
          <w:p w14:paraId="3CE0AE47"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128AA39A"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Contentment/ happiness/ fulfillment/Enjoyment</w:t>
            </w:r>
          </w:p>
        </w:tc>
        <w:tc>
          <w:tcPr>
            <w:tcW w:w="8766" w:type="dxa"/>
          </w:tcPr>
          <w:p w14:paraId="6BB2FB32" w14:textId="77777777" w:rsidR="009D2155" w:rsidRPr="005C3352" w:rsidRDefault="009D2155"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 xml:space="preserve">Afkhami et al., 2019; Boz &amp; Palaz, 2007; Compion et al., 2022; Matsushima &amp; Matsunaga, 2015; Ramsden, 2020; </w:t>
            </w:r>
            <w:r w:rsidRPr="005C3352">
              <w:rPr>
                <w:rFonts w:ascii="Times New Roman" w:hAnsi="Times New Roman" w:cs="Times New Roman"/>
                <w:sz w:val="24"/>
                <w:szCs w:val="24"/>
                <w:lang w:val="en-US"/>
              </w:rPr>
              <w:t>Welty Peachey, 2014</w:t>
            </w:r>
          </w:p>
        </w:tc>
      </w:tr>
      <w:tr w:rsidR="009D2155" w:rsidRPr="005C3352" w14:paraId="3875A208" w14:textId="77777777" w:rsidTr="000B65A2">
        <w:tc>
          <w:tcPr>
            <w:tcW w:w="2069" w:type="dxa"/>
            <w:vMerge/>
          </w:tcPr>
          <w:p w14:paraId="73F44272"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7CA5FADC"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Patience</w:t>
            </w:r>
          </w:p>
        </w:tc>
        <w:tc>
          <w:tcPr>
            <w:tcW w:w="8766" w:type="dxa"/>
          </w:tcPr>
          <w:p w14:paraId="0695B60C"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Afkhami et al., 2019</w:t>
            </w:r>
          </w:p>
        </w:tc>
      </w:tr>
      <w:tr w:rsidR="009D2155" w:rsidRPr="005C3352" w14:paraId="33CA6113" w14:textId="77777777" w:rsidTr="000B65A2">
        <w:tc>
          <w:tcPr>
            <w:tcW w:w="2069" w:type="dxa"/>
            <w:vMerge/>
          </w:tcPr>
          <w:p w14:paraId="13D5E52D"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0FC5A1C7"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Resilience</w:t>
            </w:r>
          </w:p>
        </w:tc>
        <w:tc>
          <w:tcPr>
            <w:tcW w:w="8766" w:type="dxa"/>
          </w:tcPr>
          <w:p w14:paraId="2BDC0C23"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Rego et al., 2016</w:t>
            </w:r>
          </w:p>
        </w:tc>
      </w:tr>
      <w:tr w:rsidR="009D2155" w:rsidRPr="00283DB2" w14:paraId="4AEABC8F" w14:textId="77777777" w:rsidTr="000B65A2">
        <w:tc>
          <w:tcPr>
            <w:tcW w:w="2069" w:type="dxa"/>
            <w:vMerge/>
          </w:tcPr>
          <w:p w14:paraId="75FADEE1"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34455ACB"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Self-confidence</w:t>
            </w:r>
          </w:p>
        </w:tc>
        <w:tc>
          <w:tcPr>
            <w:tcW w:w="8766" w:type="dxa"/>
          </w:tcPr>
          <w:p w14:paraId="63B8FDBA"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Afkhami et al., 2019; Boz &amp; Palaz, 2007; Casselden &amp; Dawson, 2019; Cattacin &amp; Domenig, 2014; Haski-Leventhal et al., 2020; Welty Peachey, 2014; Ramsden, 2020; Townsend, 2014; Yanay-Ventura et al., 2021</w:t>
            </w:r>
          </w:p>
        </w:tc>
      </w:tr>
      <w:tr w:rsidR="009D2155" w:rsidRPr="005C3352" w14:paraId="1420C147" w14:textId="77777777" w:rsidTr="000B65A2">
        <w:tc>
          <w:tcPr>
            <w:tcW w:w="2069" w:type="dxa"/>
            <w:vMerge/>
          </w:tcPr>
          <w:p w14:paraId="2A509AAF"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714AF227"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Control</w:t>
            </w:r>
          </w:p>
        </w:tc>
        <w:tc>
          <w:tcPr>
            <w:tcW w:w="8766" w:type="dxa"/>
          </w:tcPr>
          <w:p w14:paraId="6338C66A"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color w:val="000000" w:themeColor="text1"/>
                <w:sz w:val="24"/>
                <w:szCs w:val="24"/>
                <w:shd w:val="clear" w:color="auto" w:fill="FFFFFF"/>
                <w:lang w:val="en-US"/>
              </w:rPr>
              <w:t xml:space="preserve">Morawski et al., 2020 (depending on country); </w:t>
            </w:r>
            <w:r w:rsidRPr="005C3352">
              <w:rPr>
                <w:rFonts w:ascii="Times New Roman" w:hAnsi="Times New Roman" w:cs="Times New Roman"/>
                <w:sz w:val="24"/>
                <w:szCs w:val="24"/>
                <w:lang w:val="en-US"/>
              </w:rPr>
              <w:t>O’Brien et al., 2010; Rego et al., 2016</w:t>
            </w:r>
          </w:p>
        </w:tc>
      </w:tr>
      <w:tr w:rsidR="009D2155" w:rsidRPr="005C3352" w14:paraId="6F6A9F45" w14:textId="77777777" w:rsidTr="000B65A2">
        <w:tc>
          <w:tcPr>
            <w:tcW w:w="2069" w:type="dxa"/>
            <w:vMerge/>
          </w:tcPr>
          <w:p w14:paraId="47A3826E" w14:textId="77777777" w:rsidR="009D2155" w:rsidRPr="005C3352" w:rsidRDefault="009D2155" w:rsidP="00341EAB">
            <w:pPr>
              <w:spacing w:line="360" w:lineRule="auto"/>
              <w:rPr>
                <w:rFonts w:ascii="Times New Roman" w:hAnsi="Times New Roman" w:cs="Times New Roman"/>
                <w:sz w:val="24"/>
                <w:szCs w:val="24"/>
              </w:rPr>
            </w:pPr>
          </w:p>
        </w:tc>
        <w:tc>
          <w:tcPr>
            <w:tcW w:w="3448" w:type="dxa"/>
          </w:tcPr>
          <w:p w14:paraId="66CF944B"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Self-deception (-)</w:t>
            </w:r>
          </w:p>
        </w:tc>
        <w:tc>
          <w:tcPr>
            <w:tcW w:w="8766" w:type="dxa"/>
          </w:tcPr>
          <w:p w14:paraId="4478F563" w14:textId="77777777" w:rsidR="009D2155" w:rsidRPr="005C3352" w:rsidRDefault="009D2155"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lang w:val="en-US"/>
              </w:rPr>
              <w:t>Demir et al., 2020</w:t>
            </w:r>
          </w:p>
        </w:tc>
      </w:tr>
      <w:tr w:rsidR="009D2155" w:rsidRPr="005C3352" w14:paraId="454CAC88" w14:textId="77777777" w:rsidTr="000B65A2">
        <w:tc>
          <w:tcPr>
            <w:tcW w:w="2069" w:type="dxa"/>
            <w:vMerge/>
          </w:tcPr>
          <w:p w14:paraId="686CFEC5" w14:textId="77777777" w:rsidR="009D2155" w:rsidRPr="005C3352" w:rsidRDefault="009D2155" w:rsidP="00341EAB">
            <w:pPr>
              <w:spacing w:line="360" w:lineRule="auto"/>
              <w:rPr>
                <w:rFonts w:ascii="Times New Roman" w:hAnsi="Times New Roman" w:cs="Times New Roman"/>
                <w:sz w:val="24"/>
                <w:szCs w:val="24"/>
              </w:rPr>
            </w:pPr>
          </w:p>
        </w:tc>
        <w:tc>
          <w:tcPr>
            <w:tcW w:w="3448" w:type="dxa"/>
          </w:tcPr>
          <w:p w14:paraId="3876AA34"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Self-doubt</w:t>
            </w:r>
          </w:p>
        </w:tc>
        <w:tc>
          <w:tcPr>
            <w:tcW w:w="8766" w:type="dxa"/>
          </w:tcPr>
          <w:p w14:paraId="3B6C502D" w14:textId="77777777" w:rsidR="009D2155" w:rsidRPr="005C3352" w:rsidRDefault="009D2155"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Sheptak &amp; Menaker, 2016</w:t>
            </w:r>
          </w:p>
        </w:tc>
      </w:tr>
      <w:tr w:rsidR="009D2155" w:rsidRPr="005C3352" w14:paraId="2A05B94A" w14:textId="77777777" w:rsidTr="000B65A2">
        <w:tc>
          <w:tcPr>
            <w:tcW w:w="2069" w:type="dxa"/>
            <w:vMerge/>
          </w:tcPr>
          <w:p w14:paraId="2983C39C" w14:textId="77777777" w:rsidR="009D2155" w:rsidRPr="005C3352" w:rsidRDefault="009D2155" w:rsidP="00341EAB">
            <w:pPr>
              <w:spacing w:line="360" w:lineRule="auto"/>
              <w:rPr>
                <w:rFonts w:ascii="Times New Roman" w:hAnsi="Times New Roman" w:cs="Times New Roman"/>
                <w:sz w:val="24"/>
                <w:szCs w:val="24"/>
              </w:rPr>
            </w:pPr>
          </w:p>
        </w:tc>
        <w:tc>
          <w:tcPr>
            <w:tcW w:w="3448" w:type="dxa"/>
          </w:tcPr>
          <w:p w14:paraId="3EF40838"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Self-efficacy</w:t>
            </w:r>
          </w:p>
        </w:tc>
        <w:tc>
          <w:tcPr>
            <w:tcW w:w="8766" w:type="dxa"/>
          </w:tcPr>
          <w:p w14:paraId="32EC304D" w14:textId="77777777" w:rsidR="009D2155" w:rsidRPr="005C3352" w:rsidRDefault="009D2155"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Ma &amp; Tschirhart, 2021; Meyer et al., 2019</w:t>
            </w:r>
          </w:p>
        </w:tc>
      </w:tr>
      <w:tr w:rsidR="009D2155" w:rsidRPr="005C3352" w14:paraId="364547C3" w14:textId="77777777" w:rsidTr="000B65A2">
        <w:tc>
          <w:tcPr>
            <w:tcW w:w="2069" w:type="dxa"/>
            <w:vMerge/>
          </w:tcPr>
          <w:p w14:paraId="38A21204" w14:textId="77777777" w:rsidR="009D2155" w:rsidRPr="005C3352" w:rsidRDefault="009D2155" w:rsidP="00341EAB">
            <w:pPr>
              <w:spacing w:line="360" w:lineRule="auto"/>
              <w:rPr>
                <w:rFonts w:ascii="Times New Roman" w:hAnsi="Times New Roman" w:cs="Times New Roman"/>
                <w:sz w:val="24"/>
                <w:szCs w:val="24"/>
              </w:rPr>
            </w:pPr>
          </w:p>
        </w:tc>
        <w:tc>
          <w:tcPr>
            <w:tcW w:w="3448" w:type="dxa"/>
          </w:tcPr>
          <w:p w14:paraId="3C99FDE4"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Self-esteem***</w:t>
            </w:r>
          </w:p>
          <w:p w14:paraId="7AADF6E1" w14:textId="77777777" w:rsidR="009D2155" w:rsidRPr="005C3352" w:rsidRDefault="009D2155" w:rsidP="00341EAB">
            <w:pPr>
              <w:spacing w:line="360" w:lineRule="auto"/>
              <w:rPr>
                <w:rFonts w:ascii="Times New Roman" w:hAnsi="Times New Roman" w:cs="Times New Roman"/>
                <w:sz w:val="24"/>
                <w:szCs w:val="24"/>
                <w:lang w:val="en-US"/>
              </w:rPr>
            </w:pPr>
          </w:p>
        </w:tc>
        <w:tc>
          <w:tcPr>
            <w:tcW w:w="8766" w:type="dxa"/>
          </w:tcPr>
          <w:p w14:paraId="7EE51AE2" w14:textId="77777777" w:rsidR="009D2155" w:rsidRPr="005C3352" w:rsidRDefault="009D2155"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 xml:space="preserve">Gage &amp; Thapa, 2012; Haski-Leventhal et al., 2020; </w:t>
            </w:r>
            <w:r w:rsidRPr="005C3352">
              <w:rPr>
                <w:rFonts w:ascii="Times New Roman" w:hAnsi="Times New Roman" w:cs="Times New Roman"/>
                <w:color w:val="000000" w:themeColor="text1"/>
                <w:sz w:val="24"/>
                <w:szCs w:val="24"/>
                <w:shd w:val="clear" w:color="auto" w:fill="FFFFFF"/>
              </w:rPr>
              <w:t xml:space="preserve">Katz &amp; Sasson, 2019; Kulik, 2019; Kulik, 2020; </w:t>
            </w:r>
            <w:r w:rsidRPr="005C3352">
              <w:rPr>
                <w:rFonts w:ascii="Times New Roman" w:hAnsi="Times New Roman" w:cs="Times New Roman"/>
                <w:sz w:val="24"/>
                <w:szCs w:val="24"/>
              </w:rPr>
              <w:t>Ortega Carpio et al., 2018; Russell, 2019</w:t>
            </w:r>
          </w:p>
        </w:tc>
      </w:tr>
      <w:tr w:rsidR="009D2155" w:rsidRPr="00283DB2" w14:paraId="62A6A897" w14:textId="77777777" w:rsidTr="000B65A2">
        <w:tc>
          <w:tcPr>
            <w:tcW w:w="2069" w:type="dxa"/>
            <w:vMerge/>
          </w:tcPr>
          <w:p w14:paraId="1ADEE0D4" w14:textId="77777777" w:rsidR="009D2155" w:rsidRPr="005C3352" w:rsidRDefault="009D2155" w:rsidP="00341EAB">
            <w:pPr>
              <w:spacing w:line="360" w:lineRule="auto"/>
              <w:rPr>
                <w:rFonts w:ascii="Times New Roman" w:hAnsi="Times New Roman" w:cs="Times New Roman"/>
                <w:sz w:val="24"/>
                <w:szCs w:val="24"/>
              </w:rPr>
            </w:pPr>
          </w:p>
        </w:tc>
        <w:tc>
          <w:tcPr>
            <w:tcW w:w="3448" w:type="dxa"/>
          </w:tcPr>
          <w:p w14:paraId="7363E873"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Self-worth</w:t>
            </w:r>
          </w:p>
        </w:tc>
        <w:tc>
          <w:tcPr>
            <w:tcW w:w="8766" w:type="dxa"/>
          </w:tcPr>
          <w:p w14:paraId="5AD96FE6"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Casselden &amp; Dawson, 2019; Sheptak &amp; Menaker, 2016 (-); Townsend, 2014; Yanay-Ventura, 2019</w:t>
            </w:r>
          </w:p>
        </w:tc>
      </w:tr>
      <w:tr w:rsidR="009D2155" w:rsidRPr="005C3352" w14:paraId="60D444D1" w14:textId="77777777" w:rsidTr="000B65A2">
        <w:tc>
          <w:tcPr>
            <w:tcW w:w="2069" w:type="dxa"/>
            <w:vMerge/>
          </w:tcPr>
          <w:p w14:paraId="2E9E811F"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11CC5B0E"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Self-reliance</w:t>
            </w:r>
          </w:p>
        </w:tc>
        <w:tc>
          <w:tcPr>
            <w:tcW w:w="8766" w:type="dxa"/>
          </w:tcPr>
          <w:p w14:paraId="67CDE4ED"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Ramsden, 2020</w:t>
            </w:r>
          </w:p>
        </w:tc>
      </w:tr>
      <w:tr w:rsidR="009D2155" w:rsidRPr="005C3352" w14:paraId="49FCA49F" w14:textId="77777777" w:rsidTr="000B65A2">
        <w:tc>
          <w:tcPr>
            <w:tcW w:w="2069" w:type="dxa"/>
            <w:vMerge/>
          </w:tcPr>
          <w:p w14:paraId="4A60F545"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04AE2EC3"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Social competence</w:t>
            </w:r>
          </w:p>
        </w:tc>
        <w:tc>
          <w:tcPr>
            <w:tcW w:w="8766" w:type="dxa"/>
          </w:tcPr>
          <w:p w14:paraId="2944A863"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rPr>
              <w:t>Zanbar, 2019</w:t>
            </w:r>
          </w:p>
        </w:tc>
      </w:tr>
      <w:tr w:rsidR="009D2155" w:rsidRPr="005C3352" w14:paraId="4585C149" w14:textId="77777777" w:rsidTr="000B65A2">
        <w:tc>
          <w:tcPr>
            <w:tcW w:w="2069" w:type="dxa"/>
            <w:vMerge/>
          </w:tcPr>
          <w:p w14:paraId="7C444C9D"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633C0F9B"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Waste (-)</w:t>
            </w:r>
          </w:p>
        </w:tc>
        <w:tc>
          <w:tcPr>
            <w:tcW w:w="8766" w:type="dxa"/>
          </w:tcPr>
          <w:p w14:paraId="122F8ECB"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Afkhami et al., 2019</w:t>
            </w:r>
          </w:p>
        </w:tc>
      </w:tr>
      <w:tr w:rsidR="009D2155" w:rsidRPr="005C3352" w14:paraId="752EA3A3" w14:textId="77777777" w:rsidTr="000B65A2">
        <w:tc>
          <w:tcPr>
            <w:tcW w:w="2069" w:type="dxa"/>
            <w:vMerge/>
          </w:tcPr>
          <w:p w14:paraId="3754E88F"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4F6A8406"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Locus of Control (internal)</w:t>
            </w:r>
          </w:p>
        </w:tc>
        <w:tc>
          <w:tcPr>
            <w:tcW w:w="8766" w:type="dxa"/>
          </w:tcPr>
          <w:p w14:paraId="4457BE5C"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Demir et al., 2020</w:t>
            </w:r>
          </w:p>
        </w:tc>
      </w:tr>
      <w:tr w:rsidR="009D2155" w:rsidRPr="005C3352" w14:paraId="208DC49E" w14:textId="77777777" w:rsidTr="000B65A2">
        <w:tc>
          <w:tcPr>
            <w:tcW w:w="2069" w:type="dxa"/>
            <w:vMerge/>
          </w:tcPr>
          <w:p w14:paraId="1948AAB7"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13C9E3C2"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Compassion / empathy</w:t>
            </w:r>
          </w:p>
        </w:tc>
        <w:tc>
          <w:tcPr>
            <w:tcW w:w="8766" w:type="dxa"/>
          </w:tcPr>
          <w:p w14:paraId="43334292"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Ortega Carpio et al., 2018; Casselden &amp; Dawson, 2019; Gage &amp; Thapa, 2012; Serrat et al., 2017; Yanay-Ventura, 2019; Meyer et al., 2019</w:t>
            </w:r>
          </w:p>
        </w:tc>
      </w:tr>
      <w:tr w:rsidR="009D2155" w:rsidRPr="005C3352" w14:paraId="4C5F0CC0" w14:textId="77777777" w:rsidTr="000B65A2">
        <w:tc>
          <w:tcPr>
            <w:tcW w:w="2069" w:type="dxa"/>
            <w:vMerge/>
          </w:tcPr>
          <w:p w14:paraId="79BC9240"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52438B93"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Psychological development</w:t>
            </w:r>
          </w:p>
        </w:tc>
        <w:tc>
          <w:tcPr>
            <w:tcW w:w="8766" w:type="dxa"/>
          </w:tcPr>
          <w:p w14:paraId="044E56A8" w14:textId="77777777" w:rsidR="009D2155" w:rsidRPr="005C3352" w:rsidRDefault="009D2155"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Gagnon et al., 2021; Cattacin &amp; Domenig, 2014</w:t>
            </w:r>
          </w:p>
        </w:tc>
      </w:tr>
      <w:tr w:rsidR="009D2155" w:rsidRPr="005C3352" w14:paraId="5D9B2261" w14:textId="77777777" w:rsidTr="000B65A2">
        <w:tc>
          <w:tcPr>
            <w:tcW w:w="2069" w:type="dxa"/>
            <w:vMerge/>
          </w:tcPr>
          <w:p w14:paraId="7578F18C" w14:textId="77777777" w:rsidR="009D2155" w:rsidRPr="005C3352" w:rsidRDefault="009D2155" w:rsidP="00341EAB">
            <w:pPr>
              <w:spacing w:line="360" w:lineRule="auto"/>
              <w:rPr>
                <w:rFonts w:ascii="Times New Roman" w:hAnsi="Times New Roman" w:cs="Times New Roman"/>
                <w:sz w:val="24"/>
                <w:szCs w:val="24"/>
              </w:rPr>
            </w:pPr>
          </w:p>
        </w:tc>
        <w:tc>
          <w:tcPr>
            <w:tcW w:w="3448" w:type="dxa"/>
          </w:tcPr>
          <w:p w14:paraId="3BD772DC"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Interested</w:t>
            </w:r>
          </w:p>
        </w:tc>
        <w:tc>
          <w:tcPr>
            <w:tcW w:w="8766" w:type="dxa"/>
          </w:tcPr>
          <w:p w14:paraId="535E2415" w14:textId="77777777" w:rsidR="009D2155" w:rsidRPr="005C3352" w:rsidRDefault="009D2155"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O’Brien et al., 2010</w:t>
            </w:r>
          </w:p>
        </w:tc>
      </w:tr>
      <w:tr w:rsidR="009D2155" w:rsidRPr="005C3352" w14:paraId="02CBE61A" w14:textId="77777777" w:rsidTr="000B65A2">
        <w:tc>
          <w:tcPr>
            <w:tcW w:w="2069" w:type="dxa"/>
            <w:vMerge w:val="restart"/>
          </w:tcPr>
          <w:p w14:paraId="2382BA88"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Pro-environmental behaviours</w:t>
            </w:r>
          </w:p>
        </w:tc>
        <w:tc>
          <w:tcPr>
            <w:tcW w:w="3448" w:type="dxa"/>
          </w:tcPr>
          <w:p w14:paraId="693ABE55"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Less travel</w:t>
            </w:r>
          </w:p>
        </w:tc>
        <w:tc>
          <w:tcPr>
            <w:tcW w:w="8766" w:type="dxa"/>
          </w:tcPr>
          <w:p w14:paraId="0DA4B54C" w14:textId="77777777" w:rsidR="009D2155" w:rsidRPr="005C3352" w:rsidRDefault="009D2155"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lang w:val="en-US"/>
              </w:rPr>
              <w:t>Seymour et al., 2018</w:t>
            </w:r>
          </w:p>
        </w:tc>
      </w:tr>
      <w:tr w:rsidR="009D2155" w:rsidRPr="005C3352" w14:paraId="65605CF5" w14:textId="77777777" w:rsidTr="000B65A2">
        <w:tc>
          <w:tcPr>
            <w:tcW w:w="2069" w:type="dxa"/>
            <w:vMerge/>
          </w:tcPr>
          <w:p w14:paraId="63471D7A"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3A42CDB4"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Sustainable shopping</w:t>
            </w:r>
          </w:p>
        </w:tc>
        <w:tc>
          <w:tcPr>
            <w:tcW w:w="8766" w:type="dxa"/>
          </w:tcPr>
          <w:p w14:paraId="2FDA50F4" w14:textId="77777777" w:rsidR="009D2155" w:rsidRPr="005C3352" w:rsidRDefault="009D2155"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lang w:val="en-US"/>
              </w:rPr>
              <w:t>Seymour et al., 2018</w:t>
            </w:r>
          </w:p>
        </w:tc>
      </w:tr>
      <w:tr w:rsidR="009D2155" w:rsidRPr="005C3352" w14:paraId="16B452BC" w14:textId="77777777" w:rsidTr="000B65A2">
        <w:tc>
          <w:tcPr>
            <w:tcW w:w="2069" w:type="dxa"/>
            <w:vMerge/>
          </w:tcPr>
          <w:p w14:paraId="3CDB054F"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39678D87"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Food growing</w:t>
            </w:r>
          </w:p>
        </w:tc>
        <w:tc>
          <w:tcPr>
            <w:tcW w:w="8766" w:type="dxa"/>
          </w:tcPr>
          <w:p w14:paraId="54AD481D" w14:textId="77777777" w:rsidR="009D2155" w:rsidRPr="005C3352" w:rsidRDefault="009D2155"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lang w:val="en-US"/>
              </w:rPr>
              <w:t>Ramsden, 2020; Seymour et al., 2018</w:t>
            </w:r>
          </w:p>
        </w:tc>
      </w:tr>
      <w:tr w:rsidR="009D2155" w:rsidRPr="005C3352" w14:paraId="11D8E770" w14:textId="77777777" w:rsidTr="000B65A2">
        <w:tc>
          <w:tcPr>
            <w:tcW w:w="2069" w:type="dxa"/>
            <w:vMerge/>
          </w:tcPr>
          <w:p w14:paraId="1ED6B3BE"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2DBA3167"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Reduced energy consumption</w:t>
            </w:r>
          </w:p>
        </w:tc>
        <w:tc>
          <w:tcPr>
            <w:tcW w:w="8766" w:type="dxa"/>
          </w:tcPr>
          <w:p w14:paraId="5B060ACB" w14:textId="77777777" w:rsidR="009D2155" w:rsidRPr="005C3352" w:rsidRDefault="009D2155"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lang w:val="en-US"/>
              </w:rPr>
              <w:t>Ramsden, 2020; Seymour et al., 2018</w:t>
            </w:r>
          </w:p>
        </w:tc>
      </w:tr>
      <w:tr w:rsidR="009D2155" w:rsidRPr="005C3352" w14:paraId="1A63FD10" w14:textId="77777777" w:rsidTr="000B65A2">
        <w:tc>
          <w:tcPr>
            <w:tcW w:w="2069" w:type="dxa"/>
            <w:vMerge w:val="restart"/>
          </w:tcPr>
          <w:p w14:paraId="4933776C"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Increasing psychological well-being</w:t>
            </w:r>
          </w:p>
          <w:p w14:paraId="56794BDD"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06605121"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No specifics</w:t>
            </w:r>
          </w:p>
        </w:tc>
        <w:tc>
          <w:tcPr>
            <w:tcW w:w="8766" w:type="dxa"/>
          </w:tcPr>
          <w:p w14:paraId="38150B6C" w14:textId="77777777" w:rsidR="009D2155" w:rsidRPr="005C3352" w:rsidRDefault="009D2155"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Haski-Leventhal et al., 2020; Manetti et al., 2015</w:t>
            </w:r>
          </w:p>
        </w:tc>
      </w:tr>
      <w:tr w:rsidR="009D2155" w:rsidRPr="005C3352" w14:paraId="70C2E00A" w14:textId="77777777" w:rsidTr="000B65A2">
        <w:tc>
          <w:tcPr>
            <w:tcW w:w="2069" w:type="dxa"/>
            <w:vMerge/>
          </w:tcPr>
          <w:p w14:paraId="08F00597" w14:textId="77777777" w:rsidR="009D2155" w:rsidRPr="005C3352" w:rsidRDefault="009D2155" w:rsidP="00341EAB">
            <w:pPr>
              <w:spacing w:line="360" w:lineRule="auto"/>
              <w:rPr>
                <w:rFonts w:ascii="Times New Roman" w:hAnsi="Times New Roman" w:cs="Times New Roman"/>
                <w:sz w:val="24"/>
                <w:szCs w:val="24"/>
              </w:rPr>
            </w:pPr>
          </w:p>
        </w:tc>
        <w:tc>
          <w:tcPr>
            <w:tcW w:w="3448" w:type="dxa"/>
          </w:tcPr>
          <w:p w14:paraId="7B131CDC"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Belonging</w:t>
            </w:r>
          </w:p>
        </w:tc>
        <w:tc>
          <w:tcPr>
            <w:tcW w:w="8766" w:type="dxa"/>
          </w:tcPr>
          <w:p w14:paraId="27472E2B"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rPr>
              <w:t xml:space="preserve">Armour &amp; Barton, 2019; Casselden &amp; Dawson, 2019; Cattacin &amp; Domenig, 2014; Chen et al., 2020; </w:t>
            </w:r>
            <w:r w:rsidRPr="005C3352">
              <w:rPr>
                <w:rFonts w:ascii="Times New Roman" w:hAnsi="Times New Roman" w:cs="Times New Roman"/>
                <w:sz w:val="24"/>
                <w:szCs w:val="24"/>
                <w:lang w:val="en-US"/>
              </w:rPr>
              <w:t>Classens, 2015; Russell, 2019; Townsend, 2014; Yanay-Ventura et al., 2021</w:t>
            </w:r>
          </w:p>
        </w:tc>
      </w:tr>
      <w:tr w:rsidR="009D2155" w:rsidRPr="005C3352" w14:paraId="12AAA356" w14:textId="77777777" w:rsidTr="000B65A2">
        <w:tc>
          <w:tcPr>
            <w:tcW w:w="2069" w:type="dxa"/>
            <w:vMerge/>
          </w:tcPr>
          <w:p w14:paraId="7F19D737" w14:textId="77777777" w:rsidR="009D2155" w:rsidRPr="005C3352" w:rsidRDefault="009D2155" w:rsidP="00341EAB">
            <w:pPr>
              <w:spacing w:line="360" w:lineRule="auto"/>
              <w:rPr>
                <w:rFonts w:ascii="Times New Roman" w:hAnsi="Times New Roman" w:cs="Times New Roman"/>
                <w:sz w:val="24"/>
                <w:szCs w:val="24"/>
              </w:rPr>
            </w:pPr>
          </w:p>
        </w:tc>
        <w:tc>
          <w:tcPr>
            <w:tcW w:w="3448" w:type="dxa"/>
          </w:tcPr>
          <w:p w14:paraId="1D62554A"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Competence</w:t>
            </w:r>
          </w:p>
        </w:tc>
        <w:tc>
          <w:tcPr>
            <w:tcW w:w="8766" w:type="dxa"/>
          </w:tcPr>
          <w:p w14:paraId="606EB88B"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Armour &amp; Barton, 2019</w:t>
            </w:r>
          </w:p>
        </w:tc>
      </w:tr>
      <w:tr w:rsidR="009D2155" w:rsidRPr="005C3352" w14:paraId="047E28CA" w14:textId="77777777" w:rsidTr="000B65A2">
        <w:tc>
          <w:tcPr>
            <w:tcW w:w="2069" w:type="dxa"/>
            <w:vMerge/>
          </w:tcPr>
          <w:p w14:paraId="3748D0DE"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7F819815"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Purpose</w:t>
            </w:r>
          </w:p>
        </w:tc>
        <w:tc>
          <w:tcPr>
            <w:tcW w:w="8766" w:type="dxa"/>
          </w:tcPr>
          <w:p w14:paraId="29B449C1" w14:textId="77777777" w:rsidR="009D2155" w:rsidRPr="005C3352" w:rsidRDefault="009D2155"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Armour &amp; Barton, 2019; Curtis et al., 2014; Taghian et al., 2019</w:t>
            </w:r>
          </w:p>
        </w:tc>
      </w:tr>
      <w:tr w:rsidR="009D2155" w:rsidRPr="00283DB2" w14:paraId="059AEB83" w14:textId="77777777" w:rsidTr="000B65A2">
        <w:tc>
          <w:tcPr>
            <w:tcW w:w="2069" w:type="dxa"/>
            <w:vMerge w:val="restart"/>
          </w:tcPr>
          <w:p w14:paraId="76EF7F48"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Increasing subjective well-being</w:t>
            </w:r>
          </w:p>
        </w:tc>
        <w:tc>
          <w:tcPr>
            <w:tcW w:w="3448" w:type="dxa"/>
          </w:tcPr>
          <w:p w14:paraId="5CF2EC4F"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Life satisfaction</w:t>
            </w:r>
          </w:p>
        </w:tc>
        <w:tc>
          <w:tcPr>
            <w:tcW w:w="8766" w:type="dxa"/>
          </w:tcPr>
          <w:p w14:paraId="6E6075FA"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Afkhami et al., 2019; Appau &amp; Churchill, 2019; Haski-Leventhal, 2009; Kim &amp; Feldman, 2000; O’Dwyer &amp; Timonen, 2009; Russell, 2019</w:t>
            </w:r>
          </w:p>
        </w:tc>
      </w:tr>
      <w:tr w:rsidR="009D2155" w:rsidRPr="005C3352" w14:paraId="3B56552F" w14:textId="77777777" w:rsidTr="000B65A2">
        <w:tc>
          <w:tcPr>
            <w:tcW w:w="2069" w:type="dxa"/>
            <w:vMerge/>
          </w:tcPr>
          <w:p w14:paraId="2349C573"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6028A3D8"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More Positive Affect / Less Negative Affect</w:t>
            </w:r>
          </w:p>
        </w:tc>
        <w:tc>
          <w:tcPr>
            <w:tcW w:w="8766" w:type="dxa"/>
          </w:tcPr>
          <w:p w14:paraId="122271DC"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Afkhami et al., 2019</w:t>
            </w:r>
          </w:p>
          <w:p w14:paraId="4E76B6F9" w14:textId="77777777" w:rsidR="009D2155" w:rsidRPr="005C3352" w:rsidRDefault="009D2155" w:rsidP="00341EAB">
            <w:pPr>
              <w:spacing w:line="360" w:lineRule="auto"/>
              <w:rPr>
                <w:rFonts w:ascii="Times New Roman" w:hAnsi="Times New Roman" w:cs="Times New Roman"/>
                <w:sz w:val="24"/>
                <w:szCs w:val="24"/>
                <w:lang w:val="en-US"/>
              </w:rPr>
            </w:pPr>
          </w:p>
        </w:tc>
      </w:tr>
      <w:tr w:rsidR="009D2155" w:rsidRPr="00283DB2" w14:paraId="66B7426F" w14:textId="77777777" w:rsidTr="000B65A2">
        <w:tc>
          <w:tcPr>
            <w:tcW w:w="2069" w:type="dxa"/>
            <w:vMerge w:val="restart"/>
          </w:tcPr>
          <w:p w14:paraId="7A0EC709"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Increased physical well-being</w:t>
            </w:r>
          </w:p>
          <w:p w14:paraId="23F691BE"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4541E809"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Perceived health status</w:t>
            </w:r>
          </w:p>
          <w:p w14:paraId="0C6F7C16" w14:textId="77777777" w:rsidR="009D2155" w:rsidRPr="005C3352" w:rsidRDefault="009D2155" w:rsidP="00341EAB">
            <w:pPr>
              <w:spacing w:line="360" w:lineRule="auto"/>
              <w:rPr>
                <w:rFonts w:ascii="Times New Roman" w:hAnsi="Times New Roman" w:cs="Times New Roman"/>
                <w:sz w:val="24"/>
                <w:szCs w:val="24"/>
                <w:lang w:val="en-US"/>
              </w:rPr>
            </w:pPr>
          </w:p>
        </w:tc>
        <w:tc>
          <w:tcPr>
            <w:tcW w:w="8766" w:type="dxa"/>
          </w:tcPr>
          <w:p w14:paraId="2BF8112A"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color w:val="222222"/>
                <w:sz w:val="24"/>
                <w:szCs w:val="24"/>
                <w:shd w:val="clear" w:color="auto" w:fill="FFFFFF"/>
                <w:lang w:val="en-US"/>
              </w:rPr>
              <w:t xml:space="preserve">Capecchi et al., 2021*; </w:t>
            </w:r>
            <w:r w:rsidRPr="005C3352">
              <w:rPr>
                <w:rFonts w:ascii="Times New Roman" w:hAnsi="Times New Roman" w:cs="Times New Roman"/>
                <w:sz w:val="24"/>
                <w:szCs w:val="24"/>
                <w:lang w:val="en-US"/>
              </w:rPr>
              <w:t>Cousineau &amp; Misener, 2019; Haski-Leventhal, 2009; Woodyard &amp; Grable, 2014</w:t>
            </w:r>
          </w:p>
        </w:tc>
      </w:tr>
      <w:tr w:rsidR="009D2155" w:rsidRPr="005C3352" w14:paraId="7C568FFC" w14:textId="77777777" w:rsidTr="000B65A2">
        <w:tc>
          <w:tcPr>
            <w:tcW w:w="2069" w:type="dxa"/>
            <w:vMerge/>
          </w:tcPr>
          <w:p w14:paraId="1F7C95C9"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098B045C"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Healthier diet</w:t>
            </w:r>
          </w:p>
        </w:tc>
        <w:tc>
          <w:tcPr>
            <w:tcW w:w="8766" w:type="dxa"/>
          </w:tcPr>
          <w:p w14:paraId="3532E3B6"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Classens, 2015; Ramsden, 2020</w:t>
            </w:r>
          </w:p>
        </w:tc>
      </w:tr>
      <w:tr w:rsidR="009D2155" w:rsidRPr="005C3352" w14:paraId="50BA4C4A" w14:textId="77777777" w:rsidTr="000B65A2">
        <w:tc>
          <w:tcPr>
            <w:tcW w:w="2069" w:type="dxa"/>
            <w:vMerge/>
          </w:tcPr>
          <w:p w14:paraId="1FDEB2B5"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3D7A7C7B"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Self-life expectancy</w:t>
            </w:r>
          </w:p>
        </w:tc>
        <w:tc>
          <w:tcPr>
            <w:tcW w:w="8766" w:type="dxa"/>
          </w:tcPr>
          <w:p w14:paraId="1F065367"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Haski-Leventhal, 2009</w:t>
            </w:r>
          </w:p>
        </w:tc>
      </w:tr>
      <w:tr w:rsidR="009D2155" w:rsidRPr="005C3352" w14:paraId="7760B176" w14:textId="77777777" w:rsidTr="000B65A2">
        <w:tc>
          <w:tcPr>
            <w:tcW w:w="2069" w:type="dxa"/>
            <w:vMerge/>
          </w:tcPr>
          <w:p w14:paraId="160DA3BA"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244EDF2E"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Better sleep</w:t>
            </w:r>
          </w:p>
        </w:tc>
        <w:tc>
          <w:tcPr>
            <w:tcW w:w="8766" w:type="dxa"/>
          </w:tcPr>
          <w:p w14:paraId="00D49B91"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O’Brien et al., 2010</w:t>
            </w:r>
          </w:p>
        </w:tc>
      </w:tr>
      <w:tr w:rsidR="009D2155" w:rsidRPr="005C3352" w14:paraId="2F21E223" w14:textId="77777777" w:rsidTr="000B65A2">
        <w:tc>
          <w:tcPr>
            <w:tcW w:w="2069" w:type="dxa"/>
            <w:vMerge/>
          </w:tcPr>
          <w:p w14:paraId="5384E704"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2C9F6018"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Staying agile &amp; fit / physical activity</w:t>
            </w:r>
          </w:p>
        </w:tc>
        <w:tc>
          <w:tcPr>
            <w:tcW w:w="8766" w:type="dxa"/>
          </w:tcPr>
          <w:p w14:paraId="793631D0"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O’Brien et al., 2010; Ramsden, 2020</w:t>
            </w:r>
          </w:p>
        </w:tc>
      </w:tr>
      <w:tr w:rsidR="009D2155" w:rsidRPr="00283DB2" w14:paraId="69B51C14" w14:textId="77777777" w:rsidTr="000B65A2">
        <w:tc>
          <w:tcPr>
            <w:tcW w:w="2069" w:type="dxa"/>
            <w:vMerge w:val="restart"/>
          </w:tcPr>
          <w:p w14:paraId="41ED3002"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Affective outcome</w:t>
            </w:r>
          </w:p>
          <w:p w14:paraId="435787A8"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0FFC0416"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Enjoyment/pleasure</w:t>
            </w:r>
          </w:p>
        </w:tc>
        <w:tc>
          <w:tcPr>
            <w:tcW w:w="8766" w:type="dxa"/>
          </w:tcPr>
          <w:p w14:paraId="5235817B"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 xml:space="preserve">Alam &amp; Campbell, 2017; Casselden &amp; Dawson, 2019; Gevorgyan &amp; Galstyan, 2016; </w:t>
            </w:r>
            <w:r w:rsidRPr="005C3352">
              <w:rPr>
                <w:rFonts w:ascii="Times New Roman" w:hAnsi="Times New Roman" w:cs="Times New Roman"/>
                <w:color w:val="000000" w:themeColor="text1"/>
                <w:sz w:val="24"/>
                <w:szCs w:val="24"/>
                <w:shd w:val="clear" w:color="auto" w:fill="FFFFFF"/>
                <w:lang w:val="en-US"/>
              </w:rPr>
              <w:t xml:space="preserve">Morawski et al., 2020 (depending on country); </w:t>
            </w:r>
            <w:r w:rsidRPr="005C3352">
              <w:rPr>
                <w:rFonts w:ascii="Times New Roman" w:hAnsi="Times New Roman" w:cs="Times New Roman"/>
                <w:sz w:val="24"/>
                <w:szCs w:val="24"/>
                <w:lang w:val="en-US"/>
              </w:rPr>
              <w:t>Ramsden, 2020; Shah, 2006; Townsend, 2014</w:t>
            </w:r>
          </w:p>
        </w:tc>
      </w:tr>
      <w:tr w:rsidR="009D2155" w:rsidRPr="005C3352" w14:paraId="0FE6DA9B" w14:textId="77777777" w:rsidTr="000B65A2">
        <w:tc>
          <w:tcPr>
            <w:tcW w:w="2069" w:type="dxa"/>
            <w:vMerge/>
          </w:tcPr>
          <w:p w14:paraId="640327A5"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6814D2DC"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Personal interest/passion</w:t>
            </w:r>
          </w:p>
        </w:tc>
        <w:tc>
          <w:tcPr>
            <w:tcW w:w="8766" w:type="dxa"/>
          </w:tcPr>
          <w:p w14:paraId="01EA2DAC"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 xml:space="preserve">Alam &amp; Campbell, 2017; </w:t>
            </w:r>
            <w:r w:rsidRPr="005C3352">
              <w:rPr>
                <w:rFonts w:ascii="Times New Roman" w:hAnsi="Times New Roman" w:cs="Times New Roman"/>
                <w:sz w:val="24"/>
                <w:szCs w:val="24"/>
              </w:rPr>
              <w:t>Goudeau &amp; Baker, 2021</w:t>
            </w:r>
          </w:p>
        </w:tc>
      </w:tr>
      <w:tr w:rsidR="009D2155" w:rsidRPr="00283DB2" w14:paraId="46EE4F9B" w14:textId="77777777" w:rsidTr="000B65A2">
        <w:tc>
          <w:tcPr>
            <w:tcW w:w="2069" w:type="dxa"/>
            <w:vMerge/>
          </w:tcPr>
          <w:p w14:paraId="265D2BDA"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5F6815DF"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Fun</w:t>
            </w:r>
          </w:p>
        </w:tc>
        <w:tc>
          <w:tcPr>
            <w:tcW w:w="8766" w:type="dxa"/>
          </w:tcPr>
          <w:p w14:paraId="371BF763"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Alam &amp; Campbell, 2017; Compion et al., 2022; Goudeau &amp; Baker, 2021; Welty Peachey, 2014; Peloza &amp; Hassay, 2014; Shah, 2006; Shannon, 2009</w:t>
            </w:r>
          </w:p>
        </w:tc>
      </w:tr>
      <w:tr w:rsidR="009D2155" w:rsidRPr="00283DB2" w14:paraId="5B873EAD" w14:textId="77777777" w:rsidTr="000B65A2">
        <w:tc>
          <w:tcPr>
            <w:tcW w:w="2069" w:type="dxa"/>
            <w:vMerge/>
          </w:tcPr>
          <w:p w14:paraId="3F70C174"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63BA584E"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Satisfaction</w:t>
            </w:r>
          </w:p>
          <w:p w14:paraId="7EDA8804"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Also job satisfaction (Haski-Leventhal et al., 2019)</w:t>
            </w:r>
          </w:p>
        </w:tc>
        <w:tc>
          <w:tcPr>
            <w:tcW w:w="8766" w:type="dxa"/>
          </w:tcPr>
          <w:p w14:paraId="20A0FFEF"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 xml:space="preserve">Butcher, 2010; Casselden &amp; Dawson, 2019; Goudeau &amp; Baker, 2021; Grönlund, 2011; Haski-Leventhal &amp; Bargal, 2008; Haski-Leventhal et al., 2020; </w:t>
            </w:r>
            <w:r w:rsidRPr="005C3352">
              <w:rPr>
                <w:rFonts w:ascii="Times New Roman" w:hAnsi="Times New Roman" w:cs="Times New Roman"/>
                <w:color w:val="000000" w:themeColor="text1"/>
                <w:sz w:val="24"/>
                <w:szCs w:val="24"/>
                <w:shd w:val="clear" w:color="auto" w:fill="FFFFFF"/>
                <w:lang w:val="en-US"/>
              </w:rPr>
              <w:t>Jackson &amp; Adarlo, 2016</w:t>
            </w:r>
            <w:r w:rsidRPr="005C3352">
              <w:rPr>
                <w:rFonts w:ascii="Times New Roman" w:hAnsi="Times New Roman" w:cs="Times New Roman"/>
                <w:sz w:val="24"/>
                <w:szCs w:val="24"/>
                <w:lang w:val="en-US"/>
              </w:rPr>
              <w:t>; Manetti et al., 2015; O’Brien et al., 2010; O’Dwyer &amp; Timonen, 2009; Thoits, 2021</w:t>
            </w:r>
          </w:p>
        </w:tc>
      </w:tr>
      <w:tr w:rsidR="009D2155" w:rsidRPr="00283DB2" w14:paraId="16A4BA90" w14:textId="77777777" w:rsidTr="000B65A2">
        <w:tc>
          <w:tcPr>
            <w:tcW w:w="2069" w:type="dxa"/>
            <w:vMerge/>
          </w:tcPr>
          <w:p w14:paraId="6E7C5E4B"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343A4F38"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Meaningfulness (both in volunteer and paid job)</w:t>
            </w:r>
          </w:p>
        </w:tc>
        <w:tc>
          <w:tcPr>
            <w:tcW w:w="8766" w:type="dxa"/>
          </w:tcPr>
          <w:p w14:paraId="3BFDE771"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 xml:space="preserve">Butcher, 2010; Cousineau &amp; Misener, 2019; Haski-Leventhal &amp; Bargal, 2008; Haski-Leventhal et al., 2020; </w:t>
            </w:r>
            <w:r w:rsidRPr="005C3352">
              <w:rPr>
                <w:rFonts w:ascii="Times New Roman" w:hAnsi="Times New Roman" w:cs="Times New Roman"/>
                <w:color w:val="000000" w:themeColor="text1"/>
                <w:sz w:val="24"/>
                <w:szCs w:val="24"/>
                <w:shd w:val="clear" w:color="auto" w:fill="FFFFFF"/>
                <w:lang w:val="en-US"/>
              </w:rPr>
              <w:t>Kulik, 2019</w:t>
            </w:r>
            <w:r w:rsidRPr="005C3352">
              <w:rPr>
                <w:rFonts w:ascii="Times New Roman" w:hAnsi="Times New Roman" w:cs="Times New Roman"/>
                <w:sz w:val="24"/>
                <w:szCs w:val="24"/>
                <w:lang w:val="en-US"/>
              </w:rPr>
              <w:t>; O’Brien et al., 2010; O’Dwyer &amp; Timonen, 2009; Welty Peachey et al., 2014; Ramsden, 2020; Rodell, 2013; Yanay-Ventura et al., 2021</w:t>
            </w:r>
          </w:p>
        </w:tc>
      </w:tr>
      <w:tr w:rsidR="009D2155" w:rsidRPr="00283DB2" w14:paraId="7D96C7AD" w14:textId="77777777" w:rsidTr="000B65A2">
        <w:tc>
          <w:tcPr>
            <w:tcW w:w="2069" w:type="dxa"/>
            <w:vMerge/>
          </w:tcPr>
          <w:p w14:paraId="4895D7FD"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378BEF29"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Warm glow</w:t>
            </w:r>
          </w:p>
        </w:tc>
        <w:tc>
          <w:tcPr>
            <w:tcW w:w="8766" w:type="dxa"/>
          </w:tcPr>
          <w:p w14:paraId="0E62C11A"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 xml:space="preserve">Boz &amp; Palaz, 2007; Casselden &amp; Dawson, 2019; Gage &amp; Thapa, 2012; Goudeau &amp; Baker, 2021; Handy et al., 2010; Haski-Leventhal &amp; Bargal, 2008; </w:t>
            </w:r>
            <w:r w:rsidRPr="005C3352">
              <w:rPr>
                <w:rFonts w:ascii="Times New Roman" w:hAnsi="Times New Roman" w:cs="Times New Roman"/>
                <w:color w:val="000000" w:themeColor="text1"/>
                <w:sz w:val="24"/>
                <w:szCs w:val="24"/>
                <w:shd w:val="clear" w:color="auto" w:fill="FFFFFF"/>
                <w:lang w:val="en-US"/>
              </w:rPr>
              <w:t xml:space="preserve">Jackson &amp; Adarlo, 2016; Katz &amp; Sasson, 2019; McBride et al., 2011; </w:t>
            </w:r>
            <w:r w:rsidRPr="005C3352">
              <w:rPr>
                <w:rFonts w:ascii="Times New Roman" w:hAnsi="Times New Roman" w:cs="Times New Roman"/>
                <w:sz w:val="24"/>
                <w:szCs w:val="24"/>
                <w:lang w:val="en-US"/>
              </w:rPr>
              <w:t>Shannon, 2009; Thoits, 2021</w:t>
            </w:r>
          </w:p>
        </w:tc>
      </w:tr>
      <w:tr w:rsidR="009D2155" w:rsidRPr="00283DB2" w14:paraId="303E94B7" w14:textId="77777777" w:rsidTr="000B65A2">
        <w:tc>
          <w:tcPr>
            <w:tcW w:w="2069" w:type="dxa"/>
            <w:vMerge/>
          </w:tcPr>
          <w:p w14:paraId="1C7731C2"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23BCA756"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Pride</w:t>
            </w:r>
          </w:p>
        </w:tc>
        <w:tc>
          <w:tcPr>
            <w:tcW w:w="8766" w:type="dxa"/>
          </w:tcPr>
          <w:p w14:paraId="176C4923"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Casselden &amp; Dawson, 2019; Haski-Leventhal &amp; Bargal, 2008; O’Dwyer &amp; Timonen, 2009; Yanay-Ventura et al., 2021</w:t>
            </w:r>
          </w:p>
        </w:tc>
      </w:tr>
      <w:tr w:rsidR="009D2155" w:rsidRPr="00283DB2" w14:paraId="73341B1B" w14:textId="77777777" w:rsidTr="000B65A2">
        <w:tc>
          <w:tcPr>
            <w:tcW w:w="2069" w:type="dxa"/>
            <w:vMerge w:val="restart"/>
          </w:tcPr>
          <w:p w14:paraId="2FE0DD61"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Reputational</w:t>
            </w:r>
          </w:p>
        </w:tc>
        <w:tc>
          <w:tcPr>
            <w:tcW w:w="3448" w:type="dxa"/>
          </w:tcPr>
          <w:p w14:paraId="6099AFD2"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Reputation-based rewards</w:t>
            </w:r>
          </w:p>
        </w:tc>
        <w:tc>
          <w:tcPr>
            <w:tcW w:w="8766" w:type="dxa"/>
          </w:tcPr>
          <w:p w14:paraId="02FB067A"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Alam &amp; Campbell, 2017; Peloza &amp; Hassay, 2014; Shah, 2006</w:t>
            </w:r>
          </w:p>
        </w:tc>
      </w:tr>
      <w:tr w:rsidR="009D2155" w:rsidRPr="00283DB2" w14:paraId="03CE0440" w14:textId="77777777" w:rsidTr="000B65A2">
        <w:tc>
          <w:tcPr>
            <w:tcW w:w="2069" w:type="dxa"/>
            <w:vMerge/>
          </w:tcPr>
          <w:p w14:paraId="3100E222"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09EFFE8F"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Recognition / praise</w:t>
            </w:r>
          </w:p>
        </w:tc>
        <w:tc>
          <w:tcPr>
            <w:tcW w:w="8766" w:type="dxa"/>
          </w:tcPr>
          <w:p w14:paraId="57055D02"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Alam &amp; Campbell, 2017; Compion et al., 2022; Haski-Leventhal &amp; Bargal, 2008; Peloza &amp; Hassay, 2014; Shannon, 2009; Tooley &amp; Hooks, 2020</w:t>
            </w:r>
          </w:p>
        </w:tc>
      </w:tr>
      <w:tr w:rsidR="009D2155" w:rsidRPr="005C3352" w14:paraId="0EE06CEC" w14:textId="77777777" w:rsidTr="000B65A2">
        <w:tc>
          <w:tcPr>
            <w:tcW w:w="2069" w:type="dxa"/>
            <w:vMerge/>
          </w:tcPr>
          <w:p w14:paraId="1185BBA8"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527CDC8B"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Social adjustment</w:t>
            </w:r>
          </w:p>
        </w:tc>
        <w:tc>
          <w:tcPr>
            <w:tcW w:w="8766" w:type="dxa"/>
          </w:tcPr>
          <w:p w14:paraId="1B25A966"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Ortega Carpio et al., 2018</w:t>
            </w:r>
          </w:p>
        </w:tc>
      </w:tr>
      <w:tr w:rsidR="009D2155" w:rsidRPr="00283DB2" w14:paraId="0EF52602" w14:textId="77777777" w:rsidTr="000B65A2">
        <w:tc>
          <w:tcPr>
            <w:tcW w:w="2069" w:type="dxa"/>
            <w:vMerge w:val="restart"/>
          </w:tcPr>
          <w:p w14:paraId="52BF5C6B"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Align with individual norms and values</w:t>
            </w:r>
          </w:p>
          <w:p w14:paraId="1249680A" w14:textId="77777777" w:rsidR="009D2155" w:rsidRPr="005C3352" w:rsidRDefault="009D2155" w:rsidP="00341EAB">
            <w:pPr>
              <w:spacing w:line="360" w:lineRule="auto"/>
              <w:rPr>
                <w:rFonts w:ascii="Times New Roman" w:hAnsi="Times New Roman" w:cs="Times New Roman"/>
                <w:sz w:val="24"/>
                <w:szCs w:val="24"/>
                <w:lang w:val="en-US"/>
              </w:rPr>
            </w:pPr>
          </w:p>
          <w:p w14:paraId="25290214"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314186D1"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Identification with NGO mission / target group</w:t>
            </w:r>
          </w:p>
        </w:tc>
        <w:tc>
          <w:tcPr>
            <w:tcW w:w="8766" w:type="dxa"/>
          </w:tcPr>
          <w:p w14:paraId="39DDD9B1" w14:textId="47FE27CF"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 xml:space="preserve">Ortega Carpio et al., 2018; Gage &amp; Thapa, 2012; Goudeau &amp; Baker, 2021; Haski-Leventhal &amp; Bargal, 2008; </w:t>
            </w:r>
            <w:r w:rsidRPr="005C3352">
              <w:rPr>
                <w:rFonts w:ascii="Times New Roman" w:hAnsi="Times New Roman" w:cs="Times New Roman"/>
                <w:color w:val="000000" w:themeColor="text1"/>
                <w:sz w:val="24"/>
                <w:szCs w:val="24"/>
                <w:shd w:val="clear" w:color="auto" w:fill="FFFFFF"/>
                <w:lang w:val="en-US"/>
              </w:rPr>
              <w:t xml:space="preserve">Katz &amp; Sasson, 2019; </w:t>
            </w:r>
            <w:r w:rsidRPr="005C3352">
              <w:rPr>
                <w:rFonts w:ascii="Times New Roman" w:hAnsi="Times New Roman" w:cs="Times New Roman"/>
                <w:sz w:val="24"/>
                <w:szCs w:val="24"/>
                <w:lang w:val="en-US"/>
              </w:rPr>
              <w:t>Nichols &amp; Ralston, 2016; Welty Peachey, 2014; Wang &amp; Wu, 2014</w:t>
            </w:r>
          </w:p>
        </w:tc>
      </w:tr>
      <w:tr w:rsidR="009D2155" w:rsidRPr="00283DB2" w14:paraId="5A7F1C7F" w14:textId="77777777" w:rsidTr="000B65A2">
        <w:tc>
          <w:tcPr>
            <w:tcW w:w="2069" w:type="dxa"/>
            <w:vMerge/>
          </w:tcPr>
          <w:p w14:paraId="6DBFD1DF"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72E34C39"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Social transformation motivation (need for change/helping others/making a difference)</w:t>
            </w:r>
          </w:p>
        </w:tc>
        <w:tc>
          <w:tcPr>
            <w:tcW w:w="8766" w:type="dxa"/>
          </w:tcPr>
          <w:p w14:paraId="14F01C6C"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 xml:space="preserve">Boz &amp; Palaz, 2007; Ortega Carpio et al., 2018; Curtis et al., 2014; Gage &amp; Thapa, 2012; Grönlund, 2011; Handy et al., 2010; Haski-Leventhal &amp; Bargal, 2008; Horvath, 2020; </w:t>
            </w:r>
            <w:r w:rsidRPr="005C3352">
              <w:rPr>
                <w:rFonts w:ascii="Times New Roman" w:hAnsi="Times New Roman" w:cs="Times New Roman"/>
                <w:color w:val="000000" w:themeColor="text1"/>
                <w:sz w:val="24"/>
                <w:szCs w:val="24"/>
                <w:shd w:val="clear" w:color="auto" w:fill="FFFFFF"/>
                <w:lang w:val="en-US"/>
              </w:rPr>
              <w:t xml:space="preserve">Jackson &amp; Adarlo, 2016; Katz &amp; Sasson, 2019; </w:t>
            </w:r>
            <w:r w:rsidRPr="005C3352">
              <w:rPr>
                <w:rFonts w:ascii="Times New Roman" w:hAnsi="Times New Roman" w:cs="Times New Roman"/>
                <w:sz w:val="24"/>
                <w:szCs w:val="24"/>
                <w:lang w:val="en-US"/>
              </w:rPr>
              <w:t>Okabe et al., 2019; Peloza &amp; Hassay, 2014; Ramsden, 2020; Schech, 2020; Shannon, 2009</w:t>
            </w:r>
          </w:p>
        </w:tc>
      </w:tr>
      <w:tr w:rsidR="009D2155" w:rsidRPr="005C3352" w14:paraId="2655572E" w14:textId="77777777" w:rsidTr="000B65A2">
        <w:tc>
          <w:tcPr>
            <w:tcW w:w="2069" w:type="dxa"/>
            <w:vMerge/>
          </w:tcPr>
          <w:p w14:paraId="597515FE"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7BD993A7"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Religious values</w:t>
            </w:r>
          </w:p>
        </w:tc>
        <w:tc>
          <w:tcPr>
            <w:tcW w:w="8766" w:type="dxa"/>
          </w:tcPr>
          <w:p w14:paraId="65025A76" w14:textId="77777777" w:rsidR="009D2155" w:rsidRPr="005C3352" w:rsidRDefault="009D2155"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Ortega Carpio et al., 2018; Compion et al., 2022; Curtis et al., 2014; Gevorgyan  &amp; Galstyan, 2016; Grönlund, 2011</w:t>
            </w:r>
          </w:p>
        </w:tc>
      </w:tr>
      <w:tr w:rsidR="009D2155" w:rsidRPr="00283DB2" w14:paraId="3667BFB0" w14:textId="77777777" w:rsidTr="000B65A2">
        <w:tc>
          <w:tcPr>
            <w:tcW w:w="2069" w:type="dxa"/>
            <w:vMerge/>
          </w:tcPr>
          <w:p w14:paraId="32FE5248" w14:textId="77777777" w:rsidR="009D2155" w:rsidRPr="005C3352" w:rsidRDefault="009D2155" w:rsidP="00341EAB">
            <w:pPr>
              <w:spacing w:line="360" w:lineRule="auto"/>
              <w:rPr>
                <w:rFonts w:ascii="Times New Roman" w:hAnsi="Times New Roman" w:cs="Times New Roman"/>
                <w:sz w:val="24"/>
                <w:szCs w:val="24"/>
              </w:rPr>
            </w:pPr>
          </w:p>
        </w:tc>
        <w:tc>
          <w:tcPr>
            <w:tcW w:w="3448" w:type="dxa"/>
          </w:tcPr>
          <w:p w14:paraId="61A77470"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Civil / humanitarian values (it is my duty/develop civic responsibility/the right thing to do)</w:t>
            </w:r>
          </w:p>
        </w:tc>
        <w:tc>
          <w:tcPr>
            <w:tcW w:w="8766" w:type="dxa"/>
          </w:tcPr>
          <w:p w14:paraId="702AD62F"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Compion et al., 2022; Gevorgyan &amp; Galstyan, 2016; Grönlund, 2011; Handy et al., 2010; Horvath, 2020; Jiang et al., 2018; Meneghini, 2016; Nichols &amp; Ralston, 2016; Peloza &amp; Hassay, 2014; Thoits, 2021; Weng &amp; Lee, 2016</w:t>
            </w:r>
          </w:p>
        </w:tc>
      </w:tr>
      <w:tr w:rsidR="009D2155" w:rsidRPr="00283DB2" w14:paraId="744BD3A2" w14:textId="77777777" w:rsidTr="000B65A2">
        <w:tc>
          <w:tcPr>
            <w:tcW w:w="2069" w:type="dxa"/>
            <w:vMerge/>
          </w:tcPr>
          <w:p w14:paraId="45318B18"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18B1EE7D"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Giving back</w:t>
            </w:r>
          </w:p>
        </w:tc>
        <w:tc>
          <w:tcPr>
            <w:tcW w:w="8766" w:type="dxa"/>
          </w:tcPr>
          <w:p w14:paraId="7D16F1EC"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Goudeau &amp; Baker, 2021; Horvath, 2020; O’Dwyer &amp; Timonen, 2009; Welty Peachey, 2014; Ramsden, 2020; Shah, 2006; Thoits, 2021; Weng &amp; Lee, 2016</w:t>
            </w:r>
          </w:p>
        </w:tc>
      </w:tr>
      <w:tr w:rsidR="009D2155" w:rsidRPr="005C3352" w14:paraId="54B672C4" w14:textId="77777777" w:rsidTr="000B65A2">
        <w:tc>
          <w:tcPr>
            <w:tcW w:w="2069" w:type="dxa"/>
            <w:vMerge w:val="restart"/>
          </w:tcPr>
          <w:p w14:paraId="1C02D315"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Dollar value</w:t>
            </w:r>
          </w:p>
        </w:tc>
        <w:tc>
          <w:tcPr>
            <w:tcW w:w="3448" w:type="dxa"/>
          </w:tcPr>
          <w:p w14:paraId="33688F64"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Stipend</w:t>
            </w:r>
          </w:p>
        </w:tc>
        <w:tc>
          <w:tcPr>
            <w:tcW w:w="8766" w:type="dxa"/>
          </w:tcPr>
          <w:p w14:paraId="4D51C319"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Ceresola, 2018; Vos et al., 2012; Yanay-Ventura et al., 2021</w:t>
            </w:r>
          </w:p>
        </w:tc>
      </w:tr>
      <w:tr w:rsidR="009D2155" w:rsidRPr="005C3352" w14:paraId="704F3AD2" w14:textId="77777777" w:rsidTr="000B65A2">
        <w:tc>
          <w:tcPr>
            <w:tcW w:w="2069" w:type="dxa"/>
            <w:vMerge/>
          </w:tcPr>
          <w:p w14:paraId="765DBD7D"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053B6105"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Wage premium (+ or – depending on individualism &amp; formal education levels &amp; time &amp; gender)</w:t>
            </w:r>
          </w:p>
        </w:tc>
        <w:tc>
          <w:tcPr>
            <w:tcW w:w="8766" w:type="dxa"/>
          </w:tcPr>
          <w:p w14:paraId="5205B2FD"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Duerrenberger &amp; Warning, 2019; Shantz et al., 2019</w:t>
            </w:r>
          </w:p>
          <w:p w14:paraId="3FB07A43" w14:textId="77777777" w:rsidR="009D2155" w:rsidRPr="005C3352" w:rsidRDefault="009D2155" w:rsidP="00341EAB">
            <w:pPr>
              <w:spacing w:line="360" w:lineRule="auto"/>
              <w:rPr>
                <w:rFonts w:ascii="Times New Roman" w:hAnsi="Times New Roman" w:cs="Times New Roman"/>
                <w:sz w:val="24"/>
                <w:szCs w:val="24"/>
                <w:lang w:val="en-US"/>
              </w:rPr>
            </w:pPr>
          </w:p>
        </w:tc>
      </w:tr>
      <w:tr w:rsidR="009D2155" w:rsidRPr="00283DB2" w14:paraId="77803521" w14:textId="77777777" w:rsidTr="000B65A2">
        <w:tc>
          <w:tcPr>
            <w:tcW w:w="2069" w:type="dxa"/>
            <w:vMerge w:val="restart"/>
          </w:tcPr>
          <w:p w14:paraId="2A908C5E"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Tangible outcomes/rewards</w:t>
            </w:r>
          </w:p>
        </w:tc>
        <w:tc>
          <w:tcPr>
            <w:tcW w:w="3448" w:type="dxa"/>
          </w:tcPr>
          <w:p w14:paraId="0665B237"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Trips / Travel / live abroad</w:t>
            </w:r>
          </w:p>
        </w:tc>
        <w:tc>
          <w:tcPr>
            <w:tcW w:w="8766" w:type="dxa"/>
          </w:tcPr>
          <w:p w14:paraId="0672A713"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color w:val="000000" w:themeColor="text1"/>
                <w:sz w:val="24"/>
                <w:szCs w:val="24"/>
                <w:shd w:val="clear" w:color="auto" w:fill="FFFFFF"/>
                <w:lang w:val="en-US"/>
              </w:rPr>
              <w:t xml:space="preserve">Jackson &amp; Adarlo, 2016; </w:t>
            </w:r>
            <w:r w:rsidRPr="005C3352">
              <w:rPr>
                <w:rFonts w:ascii="Times New Roman" w:hAnsi="Times New Roman" w:cs="Times New Roman"/>
                <w:sz w:val="24"/>
                <w:szCs w:val="24"/>
                <w:lang w:val="en-US"/>
              </w:rPr>
              <w:t>Okabe et al., 2019; Schech, 2020; Shannon, 2009; Yanay-Ventura et al., 2021</w:t>
            </w:r>
          </w:p>
        </w:tc>
      </w:tr>
      <w:tr w:rsidR="009D2155" w:rsidRPr="005C3352" w14:paraId="34104ED2" w14:textId="77777777" w:rsidTr="000B65A2">
        <w:tc>
          <w:tcPr>
            <w:tcW w:w="2069" w:type="dxa"/>
            <w:vMerge/>
          </w:tcPr>
          <w:p w14:paraId="0C8319CB"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1C813C51"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Party</w:t>
            </w:r>
          </w:p>
        </w:tc>
        <w:tc>
          <w:tcPr>
            <w:tcW w:w="8766" w:type="dxa"/>
          </w:tcPr>
          <w:p w14:paraId="24F3B26A"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Shannon, 2009</w:t>
            </w:r>
          </w:p>
        </w:tc>
      </w:tr>
      <w:tr w:rsidR="009D2155" w:rsidRPr="005C3352" w14:paraId="6940625D" w14:textId="77777777" w:rsidTr="000B65A2">
        <w:tc>
          <w:tcPr>
            <w:tcW w:w="2069" w:type="dxa"/>
            <w:vMerge/>
          </w:tcPr>
          <w:p w14:paraId="70AC9E9C" w14:textId="77777777" w:rsidR="009D2155" w:rsidRPr="005C3352" w:rsidRDefault="009D2155" w:rsidP="00341EAB">
            <w:pPr>
              <w:spacing w:line="360" w:lineRule="auto"/>
              <w:rPr>
                <w:rFonts w:ascii="Times New Roman" w:hAnsi="Times New Roman" w:cs="Times New Roman"/>
                <w:sz w:val="24"/>
                <w:szCs w:val="24"/>
                <w:lang w:val="en-US"/>
              </w:rPr>
            </w:pPr>
          </w:p>
        </w:tc>
        <w:tc>
          <w:tcPr>
            <w:tcW w:w="3448" w:type="dxa"/>
          </w:tcPr>
          <w:p w14:paraId="294DBC16"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Ice cream</w:t>
            </w:r>
          </w:p>
        </w:tc>
        <w:tc>
          <w:tcPr>
            <w:tcW w:w="8766" w:type="dxa"/>
          </w:tcPr>
          <w:p w14:paraId="263563BF" w14:textId="77777777" w:rsidR="009D2155" w:rsidRPr="005C3352" w:rsidRDefault="009D2155"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Shannon, 2009</w:t>
            </w:r>
          </w:p>
        </w:tc>
      </w:tr>
    </w:tbl>
    <w:p w14:paraId="09E484D7" w14:textId="77777777" w:rsidR="00860C5F" w:rsidRPr="005C3352" w:rsidRDefault="00860C5F" w:rsidP="00DD1523">
      <w:pPr>
        <w:spacing w:line="480" w:lineRule="auto"/>
        <w:rPr>
          <w:rFonts w:ascii="Times New Roman" w:hAnsi="Times New Roman" w:cs="Times New Roman"/>
          <w:sz w:val="24"/>
          <w:szCs w:val="24"/>
        </w:rPr>
      </w:pPr>
    </w:p>
    <w:p w14:paraId="11037A17" w14:textId="77777777" w:rsidR="00572A61" w:rsidRDefault="00572A61">
      <w:pPr>
        <w:rPr>
          <w:rFonts w:ascii="Times New Roman" w:hAnsi="Times New Roman" w:cs="Times New Roman"/>
          <w:i/>
          <w:iCs/>
          <w:color w:val="44546A" w:themeColor="text2"/>
          <w:sz w:val="24"/>
          <w:szCs w:val="24"/>
          <w:lang w:val="en-US"/>
        </w:rPr>
      </w:pPr>
      <w:r>
        <w:rPr>
          <w:rFonts w:ascii="Times New Roman" w:hAnsi="Times New Roman" w:cs="Times New Roman"/>
          <w:sz w:val="24"/>
          <w:szCs w:val="24"/>
          <w:lang w:val="en-US"/>
        </w:rPr>
        <w:br w:type="page"/>
      </w:r>
    </w:p>
    <w:p w14:paraId="7B6834FE" w14:textId="0071D47A" w:rsidR="00ED33DD" w:rsidRPr="005C3352" w:rsidRDefault="00ED33DD" w:rsidP="00DD1523">
      <w:pPr>
        <w:pStyle w:val="Caption"/>
        <w:keepNext/>
        <w:spacing w:line="48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lastRenderedPageBreak/>
        <w:t xml:space="preserve">Table </w:t>
      </w:r>
      <w:r w:rsidR="000026EB">
        <w:rPr>
          <w:rFonts w:ascii="Times New Roman" w:hAnsi="Times New Roman" w:cs="Times New Roman"/>
          <w:sz w:val="24"/>
          <w:szCs w:val="24"/>
          <w:lang w:val="en-US"/>
        </w:rPr>
        <w:t>2</w:t>
      </w:r>
      <w:r w:rsidRPr="005C3352">
        <w:rPr>
          <w:rFonts w:ascii="Times New Roman" w:hAnsi="Times New Roman" w:cs="Times New Roman"/>
          <w:sz w:val="24"/>
          <w:szCs w:val="24"/>
          <w:lang w:val="en-US"/>
        </w:rPr>
        <w:t>: Beneficiary Value</w:t>
      </w:r>
    </w:p>
    <w:tbl>
      <w:tblPr>
        <w:tblStyle w:val="TableGrid"/>
        <w:tblW w:w="14283" w:type="dxa"/>
        <w:tblInd w:w="-572" w:type="dxa"/>
        <w:tblLook w:val="04A0" w:firstRow="1" w:lastRow="0" w:firstColumn="1" w:lastColumn="0" w:noHBand="0" w:noVBand="1"/>
      </w:tblPr>
      <w:tblGrid>
        <w:gridCol w:w="2069"/>
        <w:gridCol w:w="3448"/>
        <w:gridCol w:w="8766"/>
      </w:tblGrid>
      <w:tr w:rsidR="00ED33DD" w:rsidRPr="005C3352" w14:paraId="0B4F4254" w14:textId="77777777" w:rsidTr="000B65A2">
        <w:tc>
          <w:tcPr>
            <w:tcW w:w="2069" w:type="dxa"/>
            <w:shd w:val="clear" w:color="auto" w:fill="AEAAAA" w:themeFill="background2" w:themeFillShade="BF"/>
          </w:tcPr>
          <w:p w14:paraId="67C5EB08" w14:textId="77777777" w:rsidR="00ED33DD" w:rsidRPr="005C3352" w:rsidRDefault="00ED33DD" w:rsidP="00341EAB">
            <w:pPr>
              <w:spacing w:line="360" w:lineRule="auto"/>
              <w:rPr>
                <w:rFonts w:ascii="Times New Roman" w:hAnsi="Times New Roman" w:cs="Times New Roman"/>
                <w:b/>
                <w:bCs/>
                <w:sz w:val="24"/>
                <w:szCs w:val="24"/>
                <w:lang w:val="en-US"/>
              </w:rPr>
            </w:pPr>
            <w:bookmarkStart w:id="0" w:name="_Hlk122542992"/>
            <w:r w:rsidRPr="005C3352">
              <w:rPr>
                <w:rFonts w:ascii="Times New Roman" w:hAnsi="Times New Roman" w:cs="Times New Roman"/>
                <w:b/>
                <w:bCs/>
                <w:sz w:val="24"/>
                <w:szCs w:val="24"/>
                <w:lang w:val="en-US"/>
              </w:rPr>
              <w:t>Value (theme)</w:t>
            </w:r>
          </w:p>
        </w:tc>
        <w:tc>
          <w:tcPr>
            <w:tcW w:w="3448" w:type="dxa"/>
            <w:shd w:val="clear" w:color="auto" w:fill="AEAAAA" w:themeFill="background2" w:themeFillShade="BF"/>
          </w:tcPr>
          <w:p w14:paraId="2ED68E5D" w14:textId="77777777" w:rsidR="00ED33DD" w:rsidRPr="005C3352" w:rsidRDefault="00ED33DD" w:rsidP="00341EAB">
            <w:pPr>
              <w:spacing w:line="360" w:lineRule="auto"/>
              <w:rPr>
                <w:rFonts w:ascii="Times New Roman" w:hAnsi="Times New Roman" w:cs="Times New Roman"/>
                <w:b/>
                <w:bCs/>
                <w:sz w:val="24"/>
                <w:szCs w:val="24"/>
                <w:lang w:val="en-US"/>
              </w:rPr>
            </w:pPr>
            <w:r w:rsidRPr="005C3352">
              <w:rPr>
                <w:rFonts w:ascii="Times New Roman" w:hAnsi="Times New Roman" w:cs="Times New Roman"/>
                <w:b/>
                <w:bCs/>
                <w:sz w:val="24"/>
                <w:szCs w:val="24"/>
                <w:lang w:val="en-US"/>
              </w:rPr>
              <w:t>Specific (code)</w:t>
            </w:r>
          </w:p>
        </w:tc>
        <w:tc>
          <w:tcPr>
            <w:tcW w:w="8766" w:type="dxa"/>
            <w:shd w:val="clear" w:color="auto" w:fill="AEAAAA" w:themeFill="background2" w:themeFillShade="BF"/>
          </w:tcPr>
          <w:p w14:paraId="7820544F" w14:textId="77777777" w:rsidR="00ED33DD" w:rsidRPr="005C3352" w:rsidRDefault="00ED33DD" w:rsidP="00341EAB">
            <w:pPr>
              <w:spacing w:line="360" w:lineRule="auto"/>
              <w:rPr>
                <w:rFonts w:ascii="Times New Roman" w:hAnsi="Times New Roman" w:cs="Times New Roman"/>
                <w:b/>
                <w:bCs/>
                <w:sz w:val="24"/>
                <w:szCs w:val="24"/>
                <w:lang w:val="en-US"/>
              </w:rPr>
            </w:pPr>
            <w:r w:rsidRPr="005C3352">
              <w:rPr>
                <w:rFonts w:ascii="Times New Roman" w:hAnsi="Times New Roman" w:cs="Times New Roman"/>
                <w:b/>
                <w:bCs/>
                <w:sz w:val="24"/>
                <w:szCs w:val="24"/>
                <w:lang w:val="en-US"/>
              </w:rPr>
              <w:t>References</w:t>
            </w:r>
          </w:p>
        </w:tc>
      </w:tr>
      <w:bookmarkEnd w:id="0"/>
      <w:tr w:rsidR="00A54118" w:rsidRPr="005C3352" w14:paraId="7FDA49EB" w14:textId="77777777" w:rsidTr="000B65A2">
        <w:tc>
          <w:tcPr>
            <w:tcW w:w="2069" w:type="dxa"/>
            <w:vMerge w:val="restart"/>
            <w:shd w:val="clear" w:color="auto" w:fill="auto"/>
          </w:tcPr>
          <w:p w14:paraId="3FD689B3" w14:textId="61BE1FCC" w:rsidR="00A54118" w:rsidRPr="005C3352" w:rsidRDefault="00A54118"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Beneficiary – volunteer relationship</w:t>
            </w:r>
          </w:p>
        </w:tc>
        <w:tc>
          <w:tcPr>
            <w:tcW w:w="3448" w:type="dxa"/>
            <w:shd w:val="clear" w:color="auto" w:fill="auto"/>
          </w:tcPr>
          <w:p w14:paraId="246D6714" w14:textId="7B04A395" w:rsidR="00A54118" w:rsidRPr="005C3352" w:rsidRDefault="00A54118" w:rsidP="00341EAB">
            <w:pPr>
              <w:spacing w:line="360" w:lineRule="auto"/>
              <w:rPr>
                <w:rFonts w:ascii="Times New Roman" w:hAnsi="Times New Roman" w:cs="Times New Roman"/>
                <w:b/>
                <w:bCs/>
                <w:sz w:val="24"/>
                <w:szCs w:val="24"/>
                <w:lang w:val="en-US"/>
              </w:rPr>
            </w:pPr>
            <w:r w:rsidRPr="005C3352">
              <w:rPr>
                <w:rFonts w:ascii="Times New Roman" w:hAnsi="Times New Roman" w:cs="Times New Roman"/>
                <w:sz w:val="24"/>
                <w:szCs w:val="24"/>
                <w:lang w:val="en-US"/>
              </w:rPr>
              <w:t>No specifics</w:t>
            </w:r>
          </w:p>
        </w:tc>
        <w:tc>
          <w:tcPr>
            <w:tcW w:w="8766" w:type="dxa"/>
            <w:shd w:val="clear" w:color="auto" w:fill="auto"/>
          </w:tcPr>
          <w:p w14:paraId="141835F2" w14:textId="7C04912C" w:rsidR="00A54118" w:rsidRPr="005C3352" w:rsidRDefault="00A54118" w:rsidP="00341EAB">
            <w:pPr>
              <w:spacing w:line="360" w:lineRule="auto"/>
              <w:rPr>
                <w:rFonts w:ascii="Times New Roman" w:hAnsi="Times New Roman" w:cs="Times New Roman"/>
                <w:b/>
                <w:bCs/>
                <w:sz w:val="24"/>
                <w:szCs w:val="24"/>
              </w:rPr>
            </w:pPr>
            <w:r w:rsidRPr="005C3352">
              <w:rPr>
                <w:rFonts w:ascii="Times New Roman" w:hAnsi="Times New Roman" w:cs="Times New Roman"/>
                <w:sz w:val="24"/>
                <w:szCs w:val="24"/>
              </w:rPr>
              <w:t>Gazley et al., 2012; Nichols &amp; Ojala, 2009</w:t>
            </w:r>
          </w:p>
        </w:tc>
      </w:tr>
      <w:tr w:rsidR="00A54118" w:rsidRPr="005C3352" w14:paraId="57108971" w14:textId="77777777" w:rsidTr="000B65A2">
        <w:tc>
          <w:tcPr>
            <w:tcW w:w="2069" w:type="dxa"/>
            <w:vMerge/>
            <w:shd w:val="clear" w:color="auto" w:fill="auto"/>
          </w:tcPr>
          <w:p w14:paraId="37CD9AF8" w14:textId="77777777" w:rsidR="00A54118" w:rsidRPr="005C3352" w:rsidRDefault="00A54118" w:rsidP="00341EAB">
            <w:pPr>
              <w:spacing w:line="360" w:lineRule="auto"/>
              <w:rPr>
                <w:rFonts w:ascii="Times New Roman" w:hAnsi="Times New Roman" w:cs="Times New Roman"/>
                <w:sz w:val="24"/>
                <w:szCs w:val="24"/>
              </w:rPr>
            </w:pPr>
          </w:p>
        </w:tc>
        <w:tc>
          <w:tcPr>
            <w:tcW w:w="3448" w:type="dxa"/>
            <w:shd w:val="clear" w:color="auto" w:fill="auto"/>
          </w:tcPr>
          <w:p w14:paraId="65BEE8F8" w14:textId="30758E31" w:rsidR="00A54118" w:rsidRPr="005C3352" w:rsidRDefault="00A54118"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Support (unconditional)</w:t>
            </w:r>
          </w:p>
        </w:tc>
        <w:tc>
          <w:tcPr>
            <w:tcW w:w="8766" w:type="dxa"/>
            <w:shd w:val="clear" w:color="auto" w:fill="auto"/>
          </w:tcPr>
          <w:p w14:paraId="67FC59DE" w14:textId="28DCB4FC" w:rsidR="00A54118" w:rsidRPr="005C3352" w:rsidRDefault="00A54118"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lang w:val="en-US"/>
              </w:rPr>
              <w:t xml:space="preserve">Meyer et al., 2012; </w:t>
            </w:r>
            <w:r w:rsidRPr="005C3352">
              <w:rPr>
                <w:rFonts w:ascii="Times New Roman" w:hAnsi="Times New Roman" w:cs="Times New Roman"/>
                <w:sz w:val="24"/>
                <w:szCs w:val="24"/>
              </w:rPr>
              <w:t>Ronel, 2006</w:t>
            </w:r>
          </w:p>
        </w:tc>
      </w:tr>
      <w:tr w:rsidR="00A54118" w:rsidRPr="005C3352" w14:paraId="6968F801" w14:textId="77777777" w:rsidTr="000B65A2">
        <w:tc>
          <w:tcPr>
            <w:tcW w:w="2069" w:type="dxa"/>
            <w:vMerge/>
            <w:shd w:val="clear" w:color="auto" w:fill="auto"/>
          </w:tcPr>
          <w:p w14:paraId="04F4CCB6" w14:textId="77777777" w:rsidR="00A54118" w:rsidRPr="005C3352" w:rsidRDefault="00A54118" w:rsidP="00341EAB">
            <w:pPr>
              <w:spacing w:line="360" w:lineRule="auto"/>
              <w:rPr>
                <w:rFonts w:ascii="Times New Roman" w:hAnsi="Times New Roman" w:cs="Times New Roman"/>
                <w:sz w:val="24"/>
                <w:szCs w:val="24"/>
                <w:lang w:val="en-US"/>
              </w:rPr>
            </w:pPr>
          </w:p>
        </w:tc>
        <w:tc>
          <w:tcPr>
            <w:tcW w:w="3448" w:type="dxa"/>
            <w:shd w:val="clear" w:color="auto" w:fill="auto"/>
          </w:tcPr>
          <w:p w14:paraId="3E5E2421" w14:textId="7AFF2EE7" w:rsidR="00A54118" w:rsidRPr="005C3352" w:rsidRDefault="00A54118"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Role model</w:t>
            </w:r>
          </w:p>
        </w:tc>
        <w:tc>
          <w:tcPr>
            <w:tcW w:w="8766" w:type="dxa"/>
            <w:shd w:val="clear" w:color="auto" w:fill="auto"/>
          </w:tcPr>
          <w:p w14:paraId="3C9CE0CD" w14:textId="2AB74D61" w:rsidR="00A54118" w:rsidRPr="005C3352" w:rsidRDefault="00A54118"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rPr>
              <w:t>Yanay-Ventura, 2019</w:t>
            </w:r>
          </w:p>
        </w:tc>
      </w:tr>
      <w:tr w:rsidR="00A54118" w:rsidRPr="005C3352" w14:paraId="68914DAC" w14:textId="77777777" w:rsidTr="000B65A2">
        <w:tc>
          <w:tcPr>
            <w:tcW w:w="2069" w:type="dxa"/>
            <w:vMerge/>
            <w:shd w:val="clear" w:color="auto" w:fill="auto"/>
          </w:tcPr>
          <w:p w14:paraId="6CF90DFF" w14:textId="77777777" w:rsidR="00A54118" w:rsidRPr="005C3352" w:rsidRDefault="00A54118" w:rsidP="00341EAB">
            <w:pPr>
              <w:spacing w:line="360" w:lineRule="auto"/>
              <w:rPr>
                <w:rFonts w:ascii="Times New Roman" w:hAnsi="Times New Roman" w:cs="Times New Roman"/>
                <w:sz w:val="24"/>
                <w:szCs w:val="24"/>
                <w:lang w:val="en-US"/>
              </w:rPr>
            </w:pPr>
          </w:p>
        </w:tc>
        <w:tc>
          <w:tcPr>
            <w:tcW w:w="3448" w:type="dxa"/>
            <w:shd w:val="clear" w:color="auto" w:fill="auto"/>
          </w:tcPr>
          <w:p w14:paraId="299AEBA5" w14:textId="295DC156" w:rsidR="00A54118" w:rsidRPr="005C3352" w:rsidRDefault="00A54118"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(Affect-based) trust</w:t>
            </w:r>
          </w:p>
        </w:tc>
        <w:tc>
          <w:tcPr>
            <w:tcW w:w="8766" w:type="dxa"/>
            <w:shd w:val="clear" w:color="auto" w:fill="auto"/>
          </w:tcPr>
          <w:p w14:paraId="374EE418" w14:textId="0CCED1C5" w:rsidR="00A54118" w:rsidRPr="005C3352" w:rsidRDefault="00A54118"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Hoogervorst et al., 2016; Perold et al., 2013</w:t>
            </w:r>
          </w:p>
        </w:tc>
      </w:tr>
      <w:tr w:rsidR="00A54118" w:rsidRPr="005C3352" w14:paraId="01B71430" w14:textId="77777777" w:rsidTr="000B65A2">
        <w:tc>
          <w:tcPr>
            <w:tcW w:w="2069" w:type="dxa"/>
            <w:vMerge/>
            <w:shd w:val="clear" w:color="auto" w:fill="auto"/>
          </w:tcPr>
          <w:p w14:paraId="345B2AA0" w14:textId="77777777" w:rsidR="00A54118" w:rsidRPr="005C3352" w:rsidRDefault="00A54118" w:rsidP="00341EAB">
            <w:pPr>
              <w:spacing w:line="360" w:lineRule="auto"/>
              <w:rPr>
                <w:rFonts w:ascii="Times New Roman" w:hAnsi="Times New Roman" w:cs="Times New Roman"/>
                <w:sz w:val="24"/>
                <w:szCs w:val="24"/>
              </w:rPr>
            </w:pPr>
          </w:p>
        </w:tc>
        <w:tc>
          <w:tcPr>
            <w:tcW w:w="3448" w:type="dxa"/>
            <w:shd w:val="clear" w:color="auto" w:fill="auto"/>
          </w:tcPr>
          <w:p w14:paraId="287F17C4" w14:textId="678E264A" w:rsidR="00A54118" w:rsidRPr="005C3352" w:rsidRDefault="00A54118"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Perceived sincerity</w:t>
            </w:r>
          </w:p>
        </w:tc>
        <w:tc>
          <w:tcPr>
            <w:tcW w:w="8766" w:type="dxa"/>
            <w:shd w:val="clear" w:color="auto" w:fill="auto"/>
          </w:tcPr>
          <w:p w14:paraId="2EBF734D" w14:textId="535FCF35" w:rsidR="00A54118" w:rsidRPr="005C3352" w:rsidRDefault="00A54118"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lang w:val="en-US"/>
              </w:rPr>
              <w:t xml:space="preserve">Hoogervorst et al., 2016; </w:t>
            </w:r>
            <w:r w:rsidRPr="005C3352">
              <w:rPr>
                <w:rFonts w:ascii="Times New Roman" w:hAnsi="Times New Roman" w:cs="Times New Roman"/>
                <w:sz w:val="24"/>
                <w:szCs w:val="24"/>
              </w:rPr>
              <w:t>Ronel, 2006</w:t>
            </w:r>
          </w:p>
        </w:tc>
      </w:tr>
      <w:tr w:rsidR="00A54118" w:rsidRPr="005C3352" w14:paraId="5580F415" w14:textId="77777777" w:rsidTr="000B65A2">
        <w:tc>
          <w:tcPr>
            <w:tcW w:w="2069" w:type="dxa"/>
            <w:vMerge/>
            <w:shd w:val="clear" w:color="auto" w:fill="auto"/>
          </w:tcPr>
          <w:p w14:paraId="6998B629" w14:textId="77777777" w:rsidR="00A54118" w:rsidRPr="005C3352" w:rsidRDefault="00A54118" w:rsidP="00341EAB">
            <w:pPr>
              <w:spacing w:line="360" w:lineRule="auto"/>
              <w:rPr>
                <w:rFonts w:ascii="Times New Roman" w:hAnsi="Times New Roman" w:cs="Times New Roman"/>
                <w:sz w:val="24"/>
                <w:szCs w:val="24"/>
                <w:lang w:val="en-US"/>
              </w:rPr>
            </w:pPr>
          </w:p>
        </w:tc>
        <w:tc>
          <w:tcPr>
            <w:tcW w:w="3448" w:type="dxa"/>
            <w:shd w:val="clear" w:color="auto" w:fill="auto"/>
          </w:tcPr>
          <w:p w14:paraId="229127FA" w14:textId="4F20A9B0" w:rsidR="00A54118" w:rsidRPr="005C3352" w:rsidRDefault="00A54118"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Perceived altruism</w:t>
            </w:r>
          </w:p>
        </w:tc>
        <w:tc>
          <w:tcPr>
            <w:tcW w:w="8766" w:type="dxa"/>
            <w:shd w:val="clear" w:color="auto" w:fill="auto"/>
          </w:tcPr>
          <w:p w14:paraId="35B75692" w14:textId="331A9988" w:rsidR="00A54118" w:rsidRPr="005C3352" w:rsidRDefault="00A54118"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Hoogervorst et al., 2016; Townsend, 2014; Ronel, 2006</w:t>
            </w:r>
          </w:p>
        </w:tc>
      </w:tr>
      <w:tr w:rsidR="00A54118" w:rsidRPr="005C3352" w14:paraId="6C9BBE00" w14:textId="77777777" w:rsidTr="000B65A2">
        <w:tc>
          <w:tcPr>
            <w:tcW w:w="2069" w:type="dxa"/>
            <w:vMerge/>
            <w:shd w:val="clear" w:color="auto" w:fill="auto"/>
          </w:tcPr>
          <w:p w14:paraId="23571C56" w14:textId="77777777" w:rsidR="00A54118" w:rsidRPr="005C3352" w:rsidRDefault="00A54118" w:rsidP="00341EAB">
            <w:pPr>
              <w:spacing w:line="360" w:lineRule="auto"/>
              <w:rPr>
                <w:rFonts w:ascii="Times New Roman" w:hAnsi="Times New Roman" w:cs="Times New Roman"/>
                <w:sz w:val="24"/>
                <w:szCs w:val="24"/>
              </w:rPr>
            </w:pPr>
          </w:p>
        </w:tc>
        <w:tc>
          <w:tcPr>
            <w:tcW w:w="3448" w:type="dxa"/>
            <w:shd w:val="clear" w:color="auto" w:fill="auto"/>
          </w:tcPr>
          <w:p w14:paraId="5FE6CBDC" w14:textId="2DD501EF" w:rsidR="00A54118" w:rsidRPr="005C3352" w:rsidRDefault="00A54118"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Enthusiasm</w:t>
            </w:r>
          </w:p>
        </w:tc>
        <w:tc>
          <w:tcPr>
            <w:tcW w:w="8766" w:type="dxa"/>
            <w:shd w:val="clear" w:color="auto" w:fill="auto"/>
          </w:tcPr>
          <w:p w14:paraId="34278EBD" w14:textId="5FB7F215" w:rsidR="00A54118" w:rsidRPr="005C3352" w:rsidRDefault="00A54118"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Nichols &amp; Ojala, 2009</w:t>
            </w:r>
          </w:p>
        </w:tc>
      </w:tr>
      <w:tr w:rsidR="00A54118" w:rsidRPr="005C3352" w14:paraId="1BC3BA80" w14:textId="77777777" w:rsidTr="000B65A2">
        <w:tc>
          <w:tcPr>
            <w:tcW w:w="2069" w:type="dxa"/>
            <w:vMerge/>
            <w:shd w:val="clear" w:color="auto" w:fill="auto"/>
          </w:tcPr>
          <w:p w14:paraId="15F5AC38" w14:textId="77777777" w:rsidR="00A54118" w:rsidRPr="005C3352" w:rsidRDefault="00A54118" w:rsidP="00341EAB">
            <w:pPr>
              <w:spacing w:line="360" w:lineRule="auto"/>
              <w:rPr>
                <w:rFonts w:ascii="Times New Roman" w:hAnsi="Times New Roman" w:cs="Times New Roman"/>
                <w:sz w:val="24"/>
                <w:szCs w:val="24"/>
                <w:lang w:val="en-US"/>
              </w:rPr>
            </w:pPr>
          </w:p>
        </w:tc>
        <w:tc>
          <w:tcPr>
            <w:tcW w:w="3448" w:type="dxa"/>
            <w:shd w:val="clear" w:color="auto" w:fill="auto"/>
          </w:tcPr>
          <w:p w14:paraId="0CDCA056" w14:textId="3ED68090" w:rsidR="00A54118" w:rsidRPr="005C3352" w:rsidRDefault="00A54118"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Empathy/similarity</w:t>
            </w:r>
          </w:p>
        </w:tc>
        <w:tc>
          <w:tcPr>
            <w:tcW w:w="8766" w:type="dxa"/>
            <w:shd w:val="clear" w:color="auto" w:fill="auto"/>
          </w:tcPr>
          <w:p w14:paraId="06FFBB5E" w14:textId="460EF9C4" w:rsidR="00A54118" w:rsidRPr="005C3352" w:rsidRDefault="00A54118"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Nichols &amp; Ojala, 2009; Yanay-Ventura, 2019</w:t>
            </w:r>
          </w:p>
        </w:tc>
      </w:tr>
      <w:tr w:rsidR="00A54118" w:rsidRPr="005C3352" w14:paraId="56324677" w14:textId="77777777" w:rsidTr="000B65A2">
        <w:tc>
          <w:tcPr>
            <w:tcW w:w="2069" w:type="dxa"/>
            <w:vMerge/>
            <w:shd w:val="clear" w:color="auto" w:fill="auto"/>
          </w:tcPr>
          <w:p w14:paraId="5818D3BB" w14:textId="77777777" w:rsidR="00A54118" w:rsidRPr="005C3352" w:rsidRDefault="00A54118" w:rsidP="00341EAB">
            <w:pPr>
              <w:spacing w:line="360" w:lineRule="auto"/>
              <w:rPr>
                <w:rFonts w:ascii="Times New Roman" w:hAnsi="Times New Roman" w:cs="Times New Roman"/>
                <w:sz w:val="24"/>
                <w:szCs w:val="24"/>
                <w:lang w:val="en-US"/>
              </w:rPr>
            </w:pPr>
          </w:p>
        </w:tc>
        <w:tc>
          <w:tcPr>
            <w:tcW w:w="3448" w:type="dxa"/>
            <w:shd w:val="clear" w:color="auto" w:fill="auto"/>
          </w:tcPr>
          <w:p w14:paraId="4B7F95C2" w14:textId="2418763D" w:rsidR="00A54118" w:rsidRPr="005C3352" w:rsidRDefault="00A54118"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Close/genuine relationship</w:t>
            </w:r>
          </w:p>
        </w:tc>
        <w:tc>
          <w:tcPr>
            <w:tcW w:w="8766" w:type="dxa"/>
            <w:shd w:val="clear" w:color="auto" w:fill="auto"/>
          </w:tcPr>
          <w:p w14:paraId="78A111BC" w14:textId="0C162205" w:rsidR="00A54118" w:rsidRPr="005C3352" w:rsidRDefault="00A54118"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Ronel, 2006</w:t>
            </w:r>
          </w:p>
        </w:tc>
      </w:tr>
      <w:tr w:rsidR="00A54118" w:rsidRPr="005C3352" w14:paraId="26A00D39" w14:textId="77777777" w:rsidTr="000B65A2">
        <w:tc>
          <w:tcPr>
            <w:tcW w:w="2069" w:type="dxa"/>
            <w:vMerge w:val="restart"/>
            <w:shd w:val="clear" w:color="auto" w:fill="auto"/>
          </w:tcPr>
          <w:p w14:paraId="28C5616C" w14:textId="6527FD40" w:rsidR="00A54118" w:rsidRPr="005C3352" w:rsidRDefault="00A54118"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Beneficiary outcomes</w:t>
            </w:r>
          </w:p>
        </w:tc>
        <w:tc>
          <w:tcPr>
            <w:tcW w:w="3448" w:type="dxa"/>
            <w:shd w:val="clear" w:color="auto" w:fill="auto"/>
          </w:tcPr>
          <w:p w14:paraId="37373298" w14:textId="4A2B6D45" w:rsidR="00A54118" w:rsidRPr="005C3352" w:rsidRDefault="00A54118"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Satisfaction</w:t>
            </w:r>
          </w:p>
        </w:tc>
        <w:tc>
          <w:tcPr>
            <w:tcW w:w="8766" w:type="dxa"/>
            <w:shd w:val="clear" w:color="auto" w:fill="auto"/>
          </w:tcPr>
          <w:p w14:paraId="5B9CBA33" w14:textId="7F0BD4EB" w:rsidR="00A54118" w:rsidRPr="005C3352" w:rsidRDefault="00A54118"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Rogers et al., 2016; Samuel et al., 2016</w:t>
            </w:r>
          </w:p>
        </w:tc>
      </w:tr>
      <w:tr w:rsidR="00A54118" w:rsidRPr="005C3352" w14:paraId="679CE40A" w14:textId="77777777" w:rsidTr="000B65A2">
        <w:tc>
          <w:tcPr>
            <w:tcW w:w="2069" w:type="dxa"/>
            <w:vMerge/>
            <w:shd w:val="clear" w:color="auto" w:fill="auto"/>
          </w:tcPr>
          <w:p w14:paraId="44D2923D" w14:textId="77777777" w:rsidR="00A54118" w:rsidRPr="005C3352" w:rsidRDefault="00A54118" w:rsidP="00341EAB">
            <w:pPr>
              <w:spacing w:line="360" w:lineRule="auto"/>
              <w:rPr>
                <w:rFonts w:ascii="Times New Roman" w:hAnsi="Times New Roman" w:cs="Times New Roman"/>
                <w:sz w:val="24"/>
                <w:szCs w:val="24"/>
              </w:rPr>
            </w:pPr>
          </w:p>
        </w:tc>
        <w:tc>
          <w:tcPr>
            <w:tcW w:w="3448" w:type="dxa"/>
            <w:shd w:val="clear" w:color="auto" w:fill="auto"/>
          </w:tcPr>
          <w:p w14:paraId="5D40FC3C" w14:textId="08E533C5" w:rsidR="00A54118" w:rsidRPr="005C3352" w:rsidRDefault="00A54118"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Comfort</w:t>
            </w:r>
          </w:p>
        </w:tc>
        <w:tc>
          <w:tcPr>
            <w:tcW w:w="8766" w:type="dxa"/>
            <w:shd w:val="clear" w:color="auto" w:fill="auto"/>
          </w:tcPr>
          <w:p w14:paraId="21196DFA" w14:textId="5BFFC1C4" w:rsidR="00A54118" w:rsidRPr="005C3352" w:rsidRDefault="00A54118"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 xml:space="preserve">Handy &amp; Srinivasan, 2004; </w:t>
            </w:r>
            <w:r w:rsidRPr="005C3352">
              <w:rPr>
                <w:rFonts w:ascii="Times New Roman" w:hAnsi="Times New Roman" w:cs="Times New Roman"/>
                <w:sz w:val="24"/>
                <w:szCs w:val="24"/>
                <w:lang w:val="en-US"/>
              </w:rPr>
              <w:t>O’Dwyer &amp; Timonen, 2009</w:t>
            </w:r>
          </w:p>
        </w:tc>
      </w:tr>
      <w:tr w:rsidR="00A54118" w:rsidRPr="005C3352" w14:paraId="5916DC8A" w14:textId="77777777" w:rsidTr="000B65A2">
        <w:tc>
          <w:tcPr>
            <w:tcW w:w="2069" w:type="dxa"/>
            <w:vMerge/>
            <w:shd w:val="clear" w:color="auto" w:fill="auto"/>
          </w:tcPr>
          <w:p w14:paraId="49B7DE2A" w14:textId="77777777" w:rsidR="00A54118" w:rsidRPr="005C3352" w:rsidRDefault="00A54118" w:rsidP="00341EAB">
            <w:pPr>
              <w:spacing w:line="360" w:lineRule="auto"/>
              <w:rPr>
                <w:rFonts w:ascii="Times New Roman" w:hAnsi="Times New Roman" w:cs="Times New Roman"/>
                <w:sz w:val="24"/>
                <w:szCs w:val="24"/>
                <w:lang w:val="en-US"/>
              </w:rPr>
            </w:pPr>
          </w:p>
        </w:tc>
        <w:tc>
          <w:tcPr>
            <w:tcW w:w="3448" w:type="dxa"/>
            <w:shd w:val="clear" w:color="auto" w:fill="auto"/>
          </w:tcPr>
          <w:p w14:paraId="2DD2D60A" w14:textId="5D1778B1" w:rsidR="00A54118" w:rsidRPr="005C3352" w:rsidRDefault="00A54118"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Happiness</w:t>
            </w:r>
          </w:p>
        </w:tc>
        <w:tc>
          <w:tcPr>
            <w:tcW w:w="8766" w:type="dxa"/>
            <w:shd w:val="clear" w:color="auto" w:fill="auto"/>
          </w:tcPr>
          <w:p w14:paraId="0C69FCE0" w14:textId="687E00FB" w:rsidR="00A54118" w:rsidRPr="005C3352" w:rsidRDefault="00A54118"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 xml:space="preserve">Handy &amp; Srinivasan, 2004; </w:t>
            </w:r>
            <w:r w:rsidRPr="005C3352">
              <w:rPr>
                <w:rFonts w:ascii="Times New Roman" w:hAnsi="Times New Roman" w:cs="Times New Roman"/>
                <w:sz w:val="24"/>
                <w:szCs w:val="24"/>
                <w:lang w:val="en-US"/>
              </w:rPr>
              <w:t>Townsend, 2014</w:t>
            </w:r>
          </w:p>
        </w:tc>
      </w:tr>
      <w:tr w:rsidR="00A54118" w:rsidRPr="005C3352" w14:paraId="3B125949" w14:textId="77777777" w:rsidTr="000B65A2">
        <w:tc>
          <w:tcPr>
            <w:tcW w:w="2069" w:type="dxa"/>
            <w:vMerge/>
            <w:shd w:val="clear" w:color="auto" w:fill="auto"/>
          </w:tcPr>
          <w:p w14:paraId="22A5A5A2" w14:textId="77777777" w:rsidR="00A54118" w:rsidRPr="005C3352" w:rsidRDefault="00A54118" w:rsidP="00341EAB">
            <w:pPr>
              <w:spacing w:line="360" w:lineRule="auto"/>
              <w:rPr>
                <w:rFonts w:ascii="Times New Roman" w:hAnsi="Times New Roman" w:cs="Times New Roman"/>
                <w:sz w:val="24"/>
                <w:szCs w:val="24"/>
                <w:lang w:val="en-US"/>
              </w:rPr>
            </w:pPr>
          </w:p>
        </w:tc>
        <w:tc>
          <w:tcPr>
            <w:tcW w:w="3448" w:type="dxa"/>
            <w:shd w:val="clear" w:color="auto" w:fill="auto"/>
          </w:tcPr>
          <w:p w14:paraId="47CFF54B" w14:textId="49F81F35" w:rsidR="00A54118" w:rsidRPr="005C3352" w:rsidRDefault="00A54118"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Reduced anxiety</w:t>
            </w:r>
          </w:p>
        </w:tc>
        <w:tc>
          <w:tcPr>
            <w:tcW w:w="8766" w:type="dxa"/>
            <w:shd w:val="clear" w:color="auto" w:fill="auto"/>
          </w:tcPr>
          <w:p w14:paraId="100215FE" w14:textId="4ED21E5A" w:rsidR="00A54118" w:rsidRPr="005C3352" w:rsidRDefault="00A54118"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Handy &amp; Srinivasan, 2004</w:t>
            </w:r>
          </w:p>
        </w:tc>
      </w:tr>
      <w:tr w:rsidR="00A54118" w:rsidRPr="00283DB2" w14:paraId="3510006D" w14:textId="77777777" w:rsidTr="000B65A2">
        <w:tc>
          <w:tcPr>
            <w:tcW w:w="2069" w:type="dxa"/>
            <w:vMerge/>
            <w:shd w:val="clear" w:color="auto" w:fill="auto"/>
          </w:tcPr>
          <w:p w14:paraId="2AD9C71B" w14:textId="77777777" w:rsidR="00A54118" w:rsidRPr="005C3352" w:rsidRDefault="00A54118" w:rsidP="00341EAB">
            <w:pPr>
              <w:spacing w:line="360" w:lineRule="auto"/>
              <w:rPr>
                <w:rFonts w:ascii="Times New Roman" w:hAnsi="Times New Roman" w:cs="Times New Roman"/>
                <w:sz w:val="24"/>
                <w:szCs w:val="24"/>
                <w:lang w:val="en-US"/>
              </w:rPr>
            </w:pPr>
          </w:p>
        </w:tc>
        <w:tc>
          <w:tcPr>
            <w:tcW w:w="3448" w:type="dxa"/>
            <w:shd w:val="clear" w:color="auto" w:fill="auto"/>
          </w:tcPr>
          <w:p w14:paraId="7FB82BB3" w14:textId="232134F1" w:rsidR="00A54118" w:rsidRPr="005C3352" w:rsidRDefault="00A54118"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Reduced vulnerability/loneliness</w:t>
            </w:r>
          </w:p>
        </w:tc>
        <w:tc>
          <w:tcPr>
            <w:tcW w:w="8766" w:type="dxa"/>
            <w:shd w:val="clear" w:color="auto" w:fill="auto"/>
          </w:tcPr>
          <w:p w14:paraId="57716A83" w14:textId="438F49DE" w:rsidR="00A54118" w:rsidRPr="005C3352" w:rsidRDefault="00A54118"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Handy &amp; Srinivasan, 2004; O’Dwyer &amp; Timonen, 2009; Samuel et al., 2016</w:t>
            </w:r>
          </w:p>
        </w:tc>
      </w:tr>
      <w:tr w:rsidR="00A54118" w:rsidRPr="005C3352" w14:paraId="2A992DC6" w14:textId="77777777" w:rsidTr="000B65A2">
        <w:tc>
          <w:tcPr>
            <w:tcW w:w="2069" w:type="dxa"/>
            <w:vMerge/>
            <w:shd w:val="clear" w:color="auto" w:fill="auto"/>
          </w:tcPr>
          <w:p w14:paraId="65B30E09" w14:textId="77777777" w:rsidR="00A54118" w:rsidRPr="005C3352" w:rsidRDefault="00A54118" w:rsidP="00341EAB">
            <w:pPr>
              <w:spacing w:line="360" w:lineRule="auto"/>
              <w:rPr>
                <w:rFonts w:ascii="Times New Roman" w:hAnsi="Times New Roman" w:cs="Times New Roman"/>
                <w:sz w:val="24"/>
                <w:szCs w:val="24"/>
                <w:lang w:val="en-US"/>
              </w:rPr>
            </w:pPr>
          </w:p>
        </w:tc>
        <w:tc>
          <w:tcPr>
            <w:tcW w:w="3448" w:type="dxa"/>
            <w:shd w:val="clear" w:color="auto" w:fill="auto"/>
          </w:tcPr>
          <w:p w14:paraId="212E583F" w14:textId="517DD21B" w:rsidR="00A54118" w:rsidRPr="005C3352" w:rsidRDefault="00A54118"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Societal rehabilitation</w:t>
            </w:r>
          </w:p>
        </w:tc>
        <w:tc>
          <w:tcPr>
            <w:tcW w:w="8766" w:type="dxa"/>
            <w:shd w:val="clear" w:color="auto" w:fill="auto"/>
          </w:tcPr>
          <w:p w14:paraId="09FC2EB9" w14:textId="62F23318" w:rsidR="00A54118" w:rsidRPr="005C3352" w:rsidRDefault="00A54118"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rPr>
              <w:t>Yanay-Ventura, 2019; Ronel, 2006</w:t>
            </w:r>
          </w:p>
        </w:tc>
      </w:tr>
      <w:tr w:rsidR="00A54118" w:rsidRPr="005C3352" w14:paraId="163BA1B7" w14:textId="77777777" w:rsidTr="000B65A2">
        <w:tc>
          <w:tcPr>
            <w:tcW w:w="2069" w:type="dxa"/>
            <w:vMerge/>
            <w:shd w:val="clear" w:color="auto" w:fill="auto"/>
          </w:tcPr>
          <w:p w14:paraId="61DFBDBB" w14:textId="77777777" w:rsidR="00A54118" w:rsidRPr="005C3352" w:rsidRDefault="00A54118" w:rsidP="00341EAB">
            <w:pPr>
              <w:spacing w:line="360" w:lineRule="auto"/>
              <w:rPr>
                <w:rFonts w:ascii="Times New Roman" w:hAnsi="Times New Roman" w:cs="Times New Roman"/>
                <w:sz w:val="24"/>
                <w:szCs w:val="24"/>
                <w:lang w:val="en-US"/>
              </w:rPr>
            </w:pPr>
          </w:p>
        </w:tc>
        <w:tc>
          <w:tcPr>
            <w:tcW w:w="3448" w:type="dxa"/>
            <w:shd w:val="clear" w:color="auto" w:fill="auto"/>
          </w:tcPr>
          <w:p w14:paraId="5F7EAB76" w14:textId="08B7A55A" w:rsidR="00A54118" w:rsidRPr="005C3352" w:rsidRDefault="00A54118"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Positive impact on beneficiary</w:t>
            </w:r>
          </w:p>
        </w:tc>
        <w:tc>
          <w:tcPr>
            <w:tcW w:w="8766" w:type="dxa"/>
            <w:shd w:val="clear" w:color="auto" w:fill="auto"/>
          </w:tcPr>
          <w:p w14:paraId="1984C9BA" w14:textId="084F2632" w:rsidR="00A54118" w:rsidRPr="005C3352" w:rsidRDefault="00A54118" w:rsidP="00341EAB">
            <w:pPr>
              <w:spacing w:line="360" w:lineRule="auto"/>
              <w:rPr>
                <w:rFonts w:ascii="Times New Roman" w:hAnsi="Times New Roman" w:cs="Times New Roman"/>
                <w:sz w:val="24"/>
                <w:szCs w:val="24"/>
              </w:rPr>
            </w:pPr>
            <w:r w:rsidRPr="005C3352">
              <w:rPr>
                <w:rFonts w:ascii="Times New Roman" w:hAnsi="Times New Roman" w:cs="Times New Roman"/>
                <w:color w:val="000000" w:themeColor="text1"/>
                <w:sz w:val="24"/>
                <w:szCs w:val="24"/>
                <w:shd w:val="clear" w:color="auto" w:fill="FFFFFF"/>
              </w:rPr>
              <w:t xml:space="preserve">McBride et al., 2011; </w:t>
            </w:r>
            <w:r w:rsidRPr="005C3352">
              <w:rPr>
                <w:rFonts w:ascii="Times New Roman" w:hAnsi="Times New Roman" w:cs="Times New Roman"/>
                <w:sz w:val="24"/>
                <w:szCs w:val="24"/>
              </w:rPr>
              <w:t xml:space="preserve">Samuel et al., 2016; Ronel, 2006; Thoits, 2021; </w:t>
            </w:r>
            <w:r w:rsidRPr="005C3352">
              <w:rPr>
                <w:rFonts w:ascii="Times New Roman" w:hAnsi="Times New Roman" w:cs="Times New Roman"/>
                <w:sz w:val="24"/>
                <w:szCs w:val="24"/>
                <w:lang w:val="en-US"/>
              </w:rPr>
              <w:t>Townsend, 2014</w:t>
            </w:r>
          </w:p>
        </w:tc>
      </w:tr>
      <w:tr w:rsidR="00A54118" w:rsidRPr="005C3352" w14:paraId="3AC4BBDD" w14:textId="77777777" w:rsidTr="000B65A2">
        <w:tc>
          <w:tcPr>
            <w:tcW w:w="2069" w:type="dxa"/>
            <w:vMerge/>
            <w:shd w:val="clear" w:color="auto" w:fill="auto"/>
          </w:tcPr>
          <w:p w14:paraId="56DF7557" w14:textId="77777777" w:rsidR="00A54118" w:rsidRPr="005C3352" w:rsidRDefault="00A54118" w:rsidP="00341EAB">
            <w:pPr>
              <w:spacing w:line="360" w:lineRule="auto"/>
              <w:rPr>
                <w:rFonts w:ascii="Times New Roman" w:hAnsi="Times New Roman" w:cs="Times New Roman"/>
                <w:sz w:val="24"/>
                <w:szCs w:val="24"/>
                <w:lang w:val="en-US"/>
              </w:rPr>
            </w:pPr>
          </w:p>
        </w:tc>
        <w:tc>
          <w:tcPr>
            <w:tcW w:w="3448" w:type="dxa"/>
            <w:shd w:val="clear" w:color="auto" w:fill="auto"/>
          </w:tcPr>
          <w:p w14:paraId="55A57D78" w14:textId="2867E58D" w:rsidR="00A54118" w:rsidRPr="005C3352" w:rsidRDefault="00A54118"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Broadened worldview</w:t>
            </w:r>
          </w:p>
        </w:tc>
        <w:tc>
          <w:tcPr>
            <w:tcW w:w="8766" w:type="dxa"/>
            <w:shd w:val="clear" w:color="auto" w:fill="auto"/>
          </w:tcPr>
          <w:p w14:paraId="48CB4FE4" w14:textId="34DE2B04" w:rsidR="00A54118" w:rsidRPr="005C3352" w:rsidRDefault="00A54118" w:rsidP="00341EAB">
            <w:pPr>
              <w:spacing w:line="360" w:lineRule="auto"/>
              <w:rPr>
                <w:rFonts w:ascii="Times New Roman" w:hAnsi="Times New Roman" w:cs="Times New Roman"/>
                <w:color w:val="000000" w:themeColor="text1"/>
                <w:sz w:val="24"/>
                <w:szCs w:val="24"/>
                <w:shd w:val="clear" w:color="auto" w:fill="FFFFFF"/>
              </w:rPr>
            </w:pPr>
            <w:r w:rsidRPr="005C3352">
              <w:rPr>
                <w:rFonts w:ascii="Times New Roman" w:hAnsi="Times New Roman" w:cs="Times New Roman"/>
                <w:color w:val="000000" w:themeColor="text1"/>
                <w:sz w:val="24"/>
                <w:szCs w:val="24"/>
                <w:shd w:val="clear" w:color="auto" w:fill="FFFFFF"/>
              </w:rPr>
              <w:t>Ronel, 2006</w:t>
            </w:r>
          </w:p>
        </w:tc>
      </w:tr>
    </w:tbl>
    <w:p w14:paraId="12F277AD" w14:textId="5C9A5D62" w:rsidR="00A54118" w:rsidRPr="005C3352" w:rsidRDefault="00A54118" w:rsidP="00DD1523">
      <w:pPr>
        <w:spacing w:line="480" w:lineRule="auto"/>
        <w:rPr>
          <w:rFonts w:ascii="Times New Roman" w:hAnsi="Times New Roman" w:cs="Times New Roman"/>
          <w:sz w:val="24"/>
          <w:szCs w:val="24"/>
        </w:rPr>
      </w:pPr>
    </w:p>
    <w:p w14:paraId="28FD5E5B" w14:textId="1D27AB92" w:rsidR="00326A63" w:rsidRPr="005C3352" w:rsidRDefault="00326A63" w:rsidP="00DD1523">
      <w:pPr>
        <w:pStyle w:val="Caption"/>
        <w:keepNext/>
        <w:spacing w:line="48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lastRenderedPageBreak/>
        <w:t xml:space="preserve">Table </w:t>
      </w:r>
      <w:r w:rsidR="000026EB">
        <w:rPr>
          <w:rFonts w:ascii="Times New Roman" w:hAnsi="Times New Roman" w:cs="Times New Roman"/>
          <w:sz w:val="24"/>
          <w:szCs w:val="24"/>
          <w:lang w:val="en-US"/>
        </w:rPr>
        <w:t>3</w:t>
      </w:r>
      <w:r w:rsidRPr="005C3352">
        <w:rPr>
          <w:rFonts w:ascii="Times New Roman" w:hAnsi="Times New Roman" w:cs="Times New Roman"/>
          <w:sz w:val="24"/>
          <w:szCs w:val="24"/>
          <w:lang w:val="en-US"/>
        </w:rPr>
        <w:t>: Paid Staff Value</w:t>
      </w:r>
    </w:p>
    <w:tbl>
      <w:tblPr>
        <w:tblStyle w:val="TableGrid"/>
        <w:tblW w:w="14283" w:type="dxa"/>
        <w:tblInd w:w="-572" w:type="dxa"/>
        <w:tblLook w:val="04A0" w:firstRow="1" w:lastRow="0" w:firstColumn="1" w:lastColumn="0" w:noHBand="0" w:noVBand="1"/>
      </w:tblPr>
      <w:tblGrid>
        <w:gridCol w:w="2069"/>
        <w:gridCol w:w="3448"/>
        <w:gridCol w:w="8766"/>
      </w:tblGrid>
      <w:tr w:rsidR="00B50174" w:rsidRPr="005C3352" w14:paraId="3CE745CC" w14:textId="77777777" w:rsidTr="000B65A2">
        <w:tc>
          <w:tcPr>
            <w:tcW w:w="2069" w:type="dxa"/>
            <w:shd w:val="clear" w:color="auto" w:fill="AEAAAA" w:themeFill="background2" w:themeFillShade="BF"/>
          </w:tcPr>
          <w:p w14:paraId="5AA4F098" w14:textId="143337C4" w:rsidR="00B50174" w:rsidRPr="005C3352" w:rsidRDefault="00270673" w:rsidP="00341EAB">
            <w:pPr>
              <w:spacing w:line="360" w:lineRule="auto"/>
              <w:rPr>
                <w:rFonts w:ascii="Times New Roman" w:hAnsi="Times New Roman" w:cs="Times New Roman"/>
                <w:sz w:val="24"/>
                <w:szCs w:val="24"/>
                <w:lang w:val="en-US"/>
              </w:rPr>
            </w:pPr>
            <w:r w:rsidRPr="005C3352">
              <w:rPr>
                <w:rFonts w:ascii="Times New Roman" w:hAnsi="Times New Roman" w:cs="Times New Roman"/>
                <w:b/>
                <w:bCs/>
                <w:sz w:val="24"/>
                <w:szCs w:val="24"/>
                <w:lang w:val="en-US"/>
              </w:rPr>
              <w:t>Value (theme)</w:t>
            </w:r>
          </w:p>
        </w:tc>
        <w:tc>
          <w:tcPr>
            <w:tcW w:w="3448" w:type="dxa"/>
            <w:shd w:val="clear" w:color="auto" w:fill="AEAAAA" w:themeFill="background2" w:themeFillShade="BF"/>
          </w:tcPr>
          <w:p w14:paraId="04AED722" w14:textId="30C22746" w:rsidR="00B50174" w:rsidRPr="005C3352" w:rsidRDefault="00B50174" w:rsidP="00341EAB">
            <w:pPr>
              <w:spacing w:line="360" w:lineRule="auto"/>
              <w:rPr>
                <w:rFonts w:ascii="Times New Roman" w:hAnsi="Times New Roman" w:cs="Times New Roman"/>
                <w:sz w:val="24"/>
                <w:szCs w:val="24"/>
                <w:lang w:val="en-US"/>
              </w:rPr>
            </w:pPr>
            <w:r w:rsidRPr="005C3352">
              <w:rPr>
                <w:rFonts w:ascii="Times New Roman" w:hAnsi="Times New Roman" w:cs="Times New Roman"/>
                <w:b/>
                <w:bCs/>
                <w:sz w:val="24"/>
                <w:szCs w:val="24"/>
                <w:lang w:val="en-US"/>
              </w:rPr>
              <w:t>Specific (code)</w:t>
            </w:r>
          </w:p>
        </w:tc>
        <w:tc>
          <w:tcPr>
            <w:tcW w:w="8766" w:type="dxa"/>
            <w:shd w:val="clear" w:color="auto" w:fill="AEAAAA" w:themeFill="background2" w:themeFillShade="BF"/>
          </w:tcPr>
          <w:p w14:paraId="427FD3A5" w14:textId="23696353" w:rsidR="00B50174" w:rsidRPr="005C3352" w:rsidRDefault="00B50174" w:rsidP="00341EAB">
            <w:pPr>
              <w:spacing w:line="360" w:lineRule="auto"/>
              <w:rPr>
                <w:rFonts w:ascii="Times New Roman" w:hAnsi="Times New Roman" w:cs="Times New Roman"/>
                <w:color w:val="000000" w:themeColor="text1"/>
                <w:sz w:val="24"/>
                <w:szCs w:val="24"/>
                <w:shd w:val="clear" w:color="auto" w:fill="FFFFFF"/>
              </w:rPr>
            </w:pPr>
            <w:r w:rsidRPr="005C3352">
              <w:rPr>
                <w:rFonts w:ascii="Times New Roman" w:hAnsi="Times New Roman" w:cs="Times New Roman"/>
                <w:b/>
                <w:bCs/>
                <w:sz w:val="24"/>
                <w:szCs w:val="24"/>
                <w:lang w:val="en-US"/>
              </w:rPr>
              <w:t>References</w:t>
            </w:r>
          </w:p>
        </w:tc>
      </w:tr>
      <w:tr w:rsidR="00B50174" w:rsidRPr="005C3352" w14:paraId="009047DD" w14:textId="77777777" w:rsidTr="000B65A2">
        <w:tc>
          <w:tcPr>
            <w:tcW w:w="2069" w:type="dxa"/>
            <w:shd w:val="clear" w:color="auto" w:fill="auto"/>
          </w:tcPr>
          <w:p w14:paraId="5D438B47" w14:textId="61523696" w:rsidR="00B50174" w:rsidRPr="005C3352" w:rsidRDefault="00341EAB" w:rsidP="00341EAB">
            <w:pPr>
              <w:spacing w:line="360" w:lineRule="auto"/>
              <w:rPr>
                <w:rFonts w:ascii="Times New Roman" w:hAnsi="Times New Roman" w:cs="Times New Roman"/>
                <w:b/>
                <w:bCs/>
                <w:sz w:val="24"/>
                <w:szCs w:val="24"/>
                <w:lang w:val="en-US"/>
              </w:rPr>
            </w:pPr>
            <w:r>
              <w:rPr>
                <w:rFonts w:ascii="Times New Roman" w:hAnsi="Times New Roman" w:cs="Times New Roman"/>
                <w:sz w:val="24"/>
                <w:szCs w:val="24"/>
                <w:lang w:val="en-US"/>
              </w:rPr>
              <w:t>Ecbonomic</w:t>
            </w:r>
            <w:r w:rsidR="00B50174" w:rsidRPr="005C3352">
              <w:rPr>
                <w:rFonts w:ascii="Times New Roman" w:hAnsi="Times New Roman" w:cs="Times New Roman"/>
                <w:sz w:val="24"/>
                <w:szCs w:val="24"/>
                <w:lang w:val="en-US"/>
              </w:rPr>
              <w:t xml:space="preserve"> value</w:t>
            </w:r>
          </w:p>
        </w:tc>
        <w:tc>
          <w:tcPr>
            <w:tcW w:w="3448" w:type="dxa"/>
            <w:shd w:val="clear" w:color="auto" w:fill="auto"/>
          </w:tcPr>
          <w:p w14:paraId="03430660" w14:textId="34099339" w:rsidR="00B50174" w:rsidRPr="005C3352" w:rsidRDefault="00B50174"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Wages (+ and -)</w:t>
            </w:r>
          </w:p>
        </w:tc>
        <w:tc>
          <w:tcPr>
            <w:tcW w:w="8766" w:type="dxa"/>
            <w:shd w:val="clear" w:color="auto" w:fill="auto"/>
          </w:tcPr>
          <w:p w14:paraId="3D5853B6" w14:textId="6E61D0B7" w:rsidR="00B50174" w:rsidRPr="005C3352" w:rsidRDefault="00B50174" w:rsidP="00341EAB">
            <w:pPr>
              <w:spacing w:line="360" w:lineRule="auto"/>
              <w:rPr>
                <w:rFonts w:ascii="Times New Roman" w:hAnsi="Times New Roman" w:cs="Times New Roman"/>
                <w:color w:val="000000" w:themeColor="text1"/>
                <w:sz w:val="24"/>
                <w:szCs w:val="24"/>
                <w:shd w:val="clear" w:color="auto" w:fill="FFFFFF"/>
              </w:rPr>
            </w:pPr>
            <w:r w:rsidRPr="005C3352">
              <w:rPr>
                <w:rFonts w:ascii="Times New Roman" w:hAnsi="Times New Roman" w:cs="Times New Roman"/>
                <w:sz w:val="24"/>
                <w:szCs w:val="24"/>
              </w:rPr>
              <w:t>Pennerstorfer &amp; Trukeschitz, 2012; Prouteau &amp; Tchernonog, 2021</w:t>
            </w:r>
          </w:p>
        </w:tc>
      </w:tr>
      <w:tr w:rsidR="00B50174" w:rsidRPr="005C3352" w14:paraId="4B65F27E" w14:textId="77777777" w:rsidTr="000B65A2">
        <w:tc>
          <w:tcPr>
            <w:tcW w:w="2069" w:type="dxa"/>
            <w:vMerge w:val="restart"/>
            <w:shd w:val="clear" w:color="auto" w:fill="auto"/>
          </w:tcPr>
          <w:p w14:paraId="26314659" w14:textId="211497D4" w:rsidR="00B50174" w:rsidRPr="005C3352" w:rsidRDefault="00B50174"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Work outcomes</w:t>
            </w:r>
          </w:p>
        </w:tc>
        <w:tc>
          <w:tcPr>
            <w:tcW w:w="3448" w:type="dxa"/>
            <w:shd w:val="clear" w:color="auto" w:fill="auto"/>
          </w:tcPr>
          <w:p w14:paraId="4B648E5C" w14:textId="2E116181" w:rsidR="00B50174" w:rsidRPr="005C3352" w:rsidRDefault="00B50174"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Workload (+ and -)</w:t>
            </w:r>
          </w:p>
        </w:tc>
        <w:tc>
          <w:tcPr>
            <w:tcW w:w="8766" w:type="dxa"/>
            <w:shd w:val="clear" w:color="auto" w:fill="auto"/>
          </w:tcPr>
          <w:p w14:paraId="6BD66242" w14:textId="77777777" w:rsidR="00B50174" w:rsidRPr="005C3352" w:rsidRDefault="00B50174"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 xml:space="preserve">Handy &amp; Srinivasan, 2004; Rogelberg et al, 2010; </w:t>
            </w:r>
          </w:p>
          <w:p w14:paraId="6BB64AF1" w14:textId="1A847A5C" w:rsidR="00B50174" w:rsidRPr="005C3352" w:rsidRDefault="00B50174"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Thomsen &amp; Jensen, 2020</w:t>
            </w:r>
          </w:p>
        </w:tc>
      </w:tr>
      <w:tr w:rsidR="00B50174" w:rsidRPr="005C3352" w14:paraId="6AA225F8" w14:textId="77777777" w:rsidTr="000B65A2">
        <w:tc>
          <w:tcPr>
            <w:tcW w:w="2069" w:type="dxa"/>
            <w:vMerge/>
            <w:shd w:val="clear" w:color="auto" w:fill="auto"/>
          </w:tcPr>
          <w:p w14:paraId="6FF8EC6E" w14:textId="77777777" w:rsidR="00B50174" w:rsidRPr="005C3352" w:rsidRDefault="00B50174" w:rsidP="00341EAB">
            <w:pPr>
              <w:spacing w:line="360" w:lineRule="auto"/>
              <w:rPr>
                <w:rFonts w:ascii="Times New Roman" w:hAnsi="Times New Roman" w:cs="Times New Roman"/>
                <w:sz w:val="24"/>
                <w:szCs w:val="24"/>
                <w:lang w:val="en-US"/>
              </w:rPr>
            </w:pPr>
          </w:p>
        </w:tc>
        <w:tc>
          <w:tcPr>
            <w:tcW w:w="3448" w:type="dxa"/>
            <w:shd w:val="clear" w:color="auto" w:fill="auto"/>
          </w:tcPr>
          <w:p w14:paraId="3B93395D" w14:textId="6997918E" w:rsidR="00B50174" w:rsidRPr="005C3352" w:rsidRDefault="00B50174"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Extra support</w:t>
            </w:r>
          </w:p>
        </w:tc>
        <w:tc>
          <w:tcPr>
            <w:tcW w:w="8766" w:type="dxa"/>
            <w:shd w:val="clear" w:color="auto" w:fill="auto"/>
          </w:tcPr>
          <w:p w14:paraId="1A0C72F0" w14:textId="76B7D517" w:rsidR="00B50174" w:rsidRPr="005C3352" w:rsidRDefault="00B50174"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lang w:val="en-US"/>
              </w:rPr>
              <w:t>Handy &amp; Srinivasan, 2004</w:t>
            </w:r>
          </w:p>
        </w:tc>
      </w:tr>
      <w:tr w:rsidR="00B50174" w:rsidRPr="005C3352" w14:paraId="5C11207C" w14:textId="77777777" w:rsidTr="000B65A2">
        <w:tc>
          <w:tcPr>
            <w:tcW w:w="2069" w:type="dxa"/>
            <w:vMerge w:val="restart"/>
            <w:shd w:val="clear" w:color="auto" w:fill="auto"/>
          </w:tcPr>
          <w:p w14:paraId="78C2FA6A" w14:textId="18181302" w:rsidR="00B50174" w:rsidRPr="005C3352" w:rsidRDefault="00B50174"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Employee outcomes</w:t>
            </w:r>
          </w:p>
        </w:tc>
        <w:tc>
          <w:tcPr>
            <w:tcW w:w="3448" w:type="dxa"/>
            <w:shd w:val="clear" w:color="auto" w:fill="auto"/>
          </w:tcPr>
          <w:p w14:paraId="6B0DAECA" w14:textId="23FBD942" w:rsidR="00B50174" w:rsidRPr="005C3352" w:rsidRDefault="00B50174"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Organizational commitment (+ and -)</w:t>
            </w:r>
          </w:p>
        </w:tc>
        <w:tc>
          <w:tcPr>
            <w:tcW w:w="8766" w:type="dxa"/>
            <w:shd w:val="clear" w:color="auto" w:fill="auto"/>
          </w:tcPr>
          <w:p w14:paraId="38C51930" w14:textId="77777777" w:rsidR="00B50174" w:rsidRPr="005C3352" w:rsidRDefault="00B50174"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Rogelberg et al, 2010</w:t>
            </w:r>
          </w:p>
          <w:p w14:paraId="06F76602" w14:textId="77777777" w:rsidR="00B50174" w:rsidRPr="005C3352" w:rsidRDefault="00B50174" w:rsidP="00341EAB">
            <w:pPr>
              <w:spacing w:line="360" w:lineRule="auto"/>
              <w:rPr>
                <w:rFonts w:ascii="Times New Roman" w:hAnsi="Times New Roman" w:cs="Times New Roman"/>
                <w:sz w:val="24"/>
                <w:szCs w:val="24"/>
                <w:lang w:val="en-US"/>
              </w:rPr>
            </w:pPr>
          </w:p>
        </w:tc>
      </w:tr>
      <w:tr w:rsidR="00B50174" w:rsidRPr="005C3352" w14:paraId="2313D5A7" w14:textId="77777777" w:rsidTr="000B65A2">
        <w:tc>
          <w:tcPr>
            <w:tcW w:w="2069" w:type="dxa"/>
            <w:vMerge/>
            <w:shd w:val="clear" w:color="auto" w:fill="auto"/>
          </w:tcPr>
          <w:p w14:paraId="2D6279AB" w14:textId="77777777" w:rsidR="00B50174" w:rsidRPr="005C3352" w:rsidRDefault="00B50174" w:rsidP="00341EAB">
            <w:pPr>
              <w:spacing w:line="360" w:lineRule="auto"/>
              <w:rPr>
                <w:rFonts w:ascii="Times New Roman" w:hAnsi="Times New Roman" w:cs="Times New Roman"/>
                <w:sz w:val="24"/>
                <w:szCs w:val="24"/>
                <w:lang w:val="en-US"/>
              </w:rPr>
            </w:pPr>
          </w:p>
        </w:tc>
        <w:tc>
          <w:tcPr>
            <w:tcW w:w="3448" w:type="dxa"/>
            <w:shd w:val="clear" w:color="auto" w:fill="auto"/>
          </w:tcPr>
          <w:p w14:paraId="35E271F5" w14:textId="4AF81E84" w:rsidR="00B50174" w:rsidRPr="005C3352" w:rsidRDefault="00B50174"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Intention to quit (+ and -)</w:t>
            </w:r>
          </w:p>
        </w:tc>
        <w:tc>
          <w:tcPr>
            <w:tcW w:w="8766" w:type="dxa"/>
            <w:shd w:val="clear" w:color="auto" w:fill="auto"/>
          </w:tcPr>
          <w:p w14:paraId="4B3A9FDE" w14:textId="54376E92" w:rsidR="00B50174" w:rsidRPr="005C3352" w:rsidRDefault="00B50174"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Rogelberg et al, 2010</w:t>
            </w:r>
          </w:p>
        </w:tc>
      </w:tr>
      <w:tr w:rsidR="00B50174" w:rsidRPr="005C3352" w14:paraId="1E2C7399" w14:textId="77777777" w:rsidTr="000B65A2">
        <w:tc>
          <w:tcPr>
            <w:tcW w:w="2069" w:type="dxa"/>
            <w:vMerge/>
            <w:shd w:val="clear" w:color="auto" w:fill="auto"/>
          </w:tcPr>
          <w:p w14:paraId="0B1C050D" w14:textId="77777777" w:rsidR="00B50174" w:rsidRPr="005C3352" w:rsidRDefault="00B50174" w:rsidP="00341EAB">
            <w:pPr>
              <w:spacing w:line="360" w:lineRule="auto"/>
              <w:rPr>
                <w:rFonts w:ascii="Times New Roman" w:hAnsi="Times New Roman" w:cs="Times New Roman"/>
                <w:sz w:val="24"/>
                <w:szCs w:val="24"/>
                <w:lang w:val="en-US"/>
              </w:rPr>
            </w:pPr>
          </w:p>
        </w:tc>
        <w:tc>
          <w:tcPr>
            <w:tcW w:w="3448" w:type="dxa"/>
            <w:shd w:val="clear" w:color="auto" w:fill="auto"/>
          </w:tcPr>
          <w:p w14:paraId="4CFA85CF" w14:textId="2A5B7F23" w:rsidR="00B50174" w:rsidRPr="005C3352" w:rsidRDefault="00B50174"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Stress (+ and -) and negative emotions</w:t>
            </w:r>
          </w:p>
        </w:tc>
        <w:tc>
          <w:tcPr>
            <w:tcW w:w="8766" w:type="dxa"/>
            <w:shd w:val="clear" w:color="auto" w:fill="auto"/>
          </w:tcPr>
          <w:p w14:paraId="41EC37FB" w14:textId="1329314B" w:rsidR="00B50174" w:rsidRPr="005C3352" w:rsidRDefault="00B50174"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Rogelberg et al, 2010; Ward &amp; Greene, 2018</w:t>
            </w:r>
          </w:p>
        </w:tc>
      </w:tr>
      <w:tr w:rsidR="00B50174" w:rsidRPr="005C3352" w14:paraId="7F4F5796" w14:textId="77777777" w:rsidTr="000B65A2">
        <w:tc>
          <w:tcPr>
            <w:tcW w:w="2069" w:type="dxa"/>
            <w:vMerge/>
            <w:shd w:val="clear" w:color="auto" w:fill="auto"/>
          </w:tcPr>
          <w:p w14:paraId="58A0CE13" w14:textId="77777777" w:rsidR="00B50174" w:rsidRPr="005C3352" w:rsidRDefault="00B50174" w:rsidP="00341EAB">
            <w:pPr>
              <w:spacing w:line="360" w:lineRule="auto"/>
              <w:rPr>
                <w:rFonts w:ascii="Times New Roman" w:hAnsi="Times New Roman" w:cs="Times New Roman"/>
                <w:sz w:val="24"/>
                <w:szCs w:val="24"/>
              </w:rPr>
            </w:pPr>
          </w:p>
        </w:tc>
        <w:tc>
          <w:tcPr>
            <w:tcW w:w="3448" w:type="dxa"/>
            <w:shd w:val="clear" w:color="auto" w:fill="auto"/>
          </w:tcPr>
          <w:p w14:paraId="2C0E9149" w14:textId="21E00E6E" w:rsidR="00B50174" w:rsidRPr="005C3352" w:rsidRDefault="00B50174"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 xml:space="preserve">Perceived threat to job security </w:t>
            </w:r>
          </w:p>
        </w:tc>
        <w:tc>
          <w:tcPr>
            <w:tcW w:w="8766" w:type="dxa"/>
            <w:shd w:val="clear" w:color="auto" w:fill="auto"/>
          </w:tcPr>
          <w:p w14:paraId="45E863F4" w14:textId="2B964C08" w:rsidR="00B50174" w:rsidRPr="005C3352" w:rsidRDefault="00B50174"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lang w:val="en-US"/>
              </w:rPr>
              <w:t xml:space="preserve">Einarsdóttir, 2020; </w:t>
            </w:r>
            <w:r w:rsidRPr="005C3352">
              <w:rPr>
                <w:rFonts w:ascii="Times New Roman" w:hAnsi="Times New Roman" w:cs="Times New Roman"/>
                <w:sz w:val="24"/>
                <w:szCs w:val="24"/>
              </w:rPr>
              <w:t>Thomsen &amp; Jensen, 2020</w:t>
            </w:r>
          </w:p>
        </w:tc>
      </w:tr>
      <w:tr w:rsidR="00B50174" w:rsidRPr="005C3352" w14:paraId="4214E0D4" w14:textId="77777777" w:rsidTr="000B65A2">
        <w:tc>
          <w:tcPr>
            <w:tcW w:w="2069" w:type="dxa"/>
            <w:vMerge w:val="restart"/>
            <w:shd w:val="clear" w:color="auto" w:fill="auto"/>
          </w:tcPr>
          <w:p w14:paraId="593D179B" w14:textId="0206C7F2" w:rsidR="00B50174" w:rsidRPr="005C3352" w:rsidRDefault="00B50174"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Paid staff – volunteer relationship</w:t>
            </w:r>
          </w:p>
        </w:tc>
        <w:tc>
          <w:tcPr>
            <w:tcW w:w="3448" w:type="dxa"/>
            <w:shd w:val="clear" w:color="auto" w:fill="auto"/>
          </w:tcPr>
          <w:p w14:paraId="17BF7D76" w14:textId="03170634" w:rsidR="00B50174" w:rsidRPr="005C3352" w:rsidRDefault="00B50174"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Lack of trust</w:t>
            </w:r>
          </w:p>
        </w:tc>
        <w:tc>
          <w:tcPr>
            <w:tcW w:w="8766" w:type="dxa"/>
            <w:shd w:val="clear" w:color="auto" w:fill="auto"/>
          </w:tcPr>
          <w:p w14:paraId="283CDDC7" w14:textId="2555AE51" w:rsidR="00B50174" w:rsidRPr="005C3352" w:rsidRDefault="00B50174"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 xml:space="preserve">Einarsdóttir, 2020; </w:t>
            </w:r>
            <w:r w:rsidRPr="005C3352">
              <w:rPr>
                <w:rFonts w:ascii="Times New Roman" w:hAnsi="Times New Roman" w:cs="Times New Roman"/>
                <w:sz w:val="24"/>
                <w:szCs w:val="24"/>
              </w:rPr>
              <w:t>Thomsen &amp; Jensen, 2020</w:t>
            </w:r>
          </w:p>
        </w:tc>
      </w:tr>
      <w:tr w:rsidR="00B50174" w:rsidRPr="005C3352" w14:paraId="09621F66" w14:textId="77777777" w:rsidTr="000B65A2">
        <w:tc>
          <w:tcPr>
            <w:tcW w:w="2069" w:type="dxa"/>
            <w:vMerge/>
            <w:shd w:val="clear" w:color="auto" w:fill="auto"/>
          </w:tcPr>
          <w:p w14:paraId="0926B579" w14:textId="77777777" w:rsidR="00B50174" w:rsidRPr="005C3352" w:rsidRDefault="00B50174" w:rsidP="00341EAB">
            <w:pPr>
              <w:spacing w:line="360" w:lineRule="auto"/>
              <w:rPr>
                <w:rFonts w:ascii="Times New Roman" w:hAnsi="Times New Roman" w:cs="Times New Roman"/>
                <w:sz w:val="24"/>
                <w:szCs w:val="24"/>
                <w:lang w:val="en-US"/>
              </w:rPr>
            </w:pPr>
          </w:p>
        </w:tc>
        <w:tc>
          <w:tcPr>
            <w:tcW w:w="3448" w:type="dxa"/>
            <w:shd w:val="clear" w:color="auto" w:fill="auto"/>
          </w:tcPr>
          <w:p w14:paraId="2D0C89D9" w14:textId="145B41B5" w:rsidR="00B50174" w:rsidRPr="005C3352" w:rsidRDefault="00B50174"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Perception of unreliability</w:t>
            </w:r>
          </w:p>
        </w:tc>
        <w:tc>
          <w:tcPr>
            <w:tcW w:w="8766" w:type="dxa"/>
            <w:shd w:val="clear" w:color="auto" w:fill="auto"/>
          </w:tcPr>
          <w:p w14:paraId="551107B9" w14:textId="0BF47255" w:rsidR="00B50174" w:rsidRPr="005C3352" w:rsidRDefault="00B50174"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Einarsdóttir, 2020</w:t>
            </w:r>
          </w:p>
        </w:tc>
      </w:tr>
    </w:tbl>
    <w:p w14:paraId="7587542F" w14:textId="77777777" w:rsidR="00B50174" w:rsidRPr="005C3352" w:rsidRDefault="00B50174" w:rsidP="00DD1523">
      <w:pPr>
        <w:pStyle w:val="Heading1"/>
        <w:spacing w:line="480" w:lineRule="auto"/>
        <w:rPr>
          <w:rFonts w:ascii="Times New Roman" w:hAnsi="Times New Roman" w:cs="Times New Roman"/>
          <w:sz w:val="24"/>
          <w:szCs w:val="24"/>
          <w:lang w:val="en-US"/>
        </w:rPr>
      </w:pPr>
    </w:p>
    <w:p w14:paraId="44C3F9F6" w14:textId="77777777" w:rsidR="00572A61" w:rsidRDefault="00572A61">
      <w:pPr>
        <w:rPr>
          <w:rFonts w:ascii="Times New Roman" w:hAnsi="Times New Roman" w:cs="Times New Roman"/>
          <w:i/>
          <w:iCs/>
          <w:color w:val="44546A" w:themeColor="text2"/>
          <w:sz w:val="24"/>
          <w:szCs w:val="24"/>
          <w:lang w:val="en-US"/>
        </w:rPr>
      </w:pPr>
      <w:r>
        <w:rPr>
          <w:rFonts w:ascii="Times New Roman" w:hAnsi="Times New Roman" w:cs="Times New Roman"/>
          <w:sz w:val="24"/>
          <w:szCs w:val="24"/>
          <w:lang w:val="en-US"/>
        </w:rPr>
        <w:br w:type="page"/>
      </w:r>
    </w:p>
    <w:p w14:paraId="63B5847C" w14:textId="3FB95529" w:rsidR="00B50174" w:rsidRPr="005C3352" w:rsidRDefault="00B50174" w:rsidP="00DD1523">
      <w:pPr>
        <w:pStyle w:val="Caption"/>
        <w:keepNext/>
        <w:spacing w:line="48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lastRenderedPageBreak/>
        <w:t xml:space="preserve">Table </w:t>
      </w:r>
      <w:r w:rsidR="000026EB">
        <w:rPr>
          <w:rFonts w:ascii="Times New Roman" w:hAnsi="Times New Roman" w:cs="Times New Roman"/>
          <w:sz w:val="24"/>
          <w:szCs w:val="24"/>
          <w:lang w:val="en-US"/>
        </w:rPr>
        <w:t>4</w:t>
      </w:r>
      <w:r w:rsidRPr="005C3352">
        <w:rPr>
          <w:rFonts w:ascii="Times New Roman" w:hAnsi="Times New Roman" w:cs="Times New Roman"/>
          <w:sz w:val="24"/>
          <w:szCs w:val="24"/>
          <w:lang w:val="en-US"/>
        </w:rPr>
        <w:t xml:space="preserve">: </w:t>
      </w:r>
      <w:r w:rsidR="000D0DA2">
        <w:rPr>
          <w:rFonts w:ascii="Times New Roman" w:hAnsi="Times New Roman" w:cs="Times New Roman"/>
          <w:sz w:val="24"/>
          <w:szCs w:val="24"/>
          <w:lang w:val="en-US"/>
        </w:rPr>
        <w:t>Host</w:t>
      </w:r>
      <w:r w:rsidRPr="005C3352">
        <w:rPr>
          <w:rFonts w:ascii="Times New Roman" w:hAnsi="Times New Roman" w:cs="Times New Roman"/>
          <w:sz w:val="24"/>
          <w:szCs w:val="24"/>
          <w:lang w:val="en-US"/>
        </w:rPr>
        <w:t xml:space="preserve"> Organization Value</w:t>
      </w:r>
    </w:p>
    <w:tbl>
      <w:tblPr>
        <w:tblStyle w:val="TableGrid"/>
        <w:tblW w:w="0" w:type="auto"/>
        <w:tblInd w:w="-572" w:type="dxa"/>
        <w:tblLook w:val="04A0" w:firstRow="1" w:lastRow="0" w:firstColumn="1" w:lastColumn="0" w:noHBand="0" w:noVBand="1"/>
      </w:tblPr>
      <w:tblGrid>
        <w:gridCol w:w="2871"/>
        <w:gridCol w:w="3091"/>
        <w:gridCol w:w="6988"/>
      </w:tblGrid>
      <w:tr w:rsidR="00E50AA4" w:rsidRPr="005C3352" w14:paraId="6DFE6DBD" w14:textId="77777777" w:rsidTr="000B65A2">
        <w:tc>
          <w:tcPr>
            <w:tcW w:w="2871" w:type="dxa"/>
            <w:shd w:val="clear" w:color="auto" w:fill="D0CECE" w:themeFill="background2" w:themeFillShade="E6"/>
          </w:tcPr>
          <w:p w14:paraId="73A094CD" w14:textId="54D25C04" w:rsidR="00E50AA4" w:rsidRPr="005C3352" w:rsidRDefault="00E50AA4" w:rsidP="00341EAB">
            <w:pPr>
              <w:spacing w:line="360" w:lineRule="auto"/>
              <w:rPr>
                <w:rFonts w:ascii="Times New Roman" w:hAnsi="Times New Roman" w:cs="Times New Roman"/>
                <w:b/>
                <w:bCs/>
                <w:sz w:val="24"/>
                <w:szCs w:val="24"/>
                <w:lang w:val="en-US"/>
              </w:rPr>
            </w:pPr>
            <w:r w:rsidRPr="005C3352">
              <w:rPr>
                <w:rFonts w:ascii="Times New Roman" w:hAnsi="Times New Roman" w:cs="Times New Roman"/>
                <w:b/>
                <w:bCs/>
                <w:sz w:val="24"/>
                <w:szCs w:val="24"/>
                <w:lang w:val="en-US"/>
              </w:rPr>
              <w:t>Value (theme)</w:t>
            </w:r>
          </w:p>
        </w:tc>
        <w:tc>
          <w:tcPr>
            <w:tcW w:w="3091" w:type="dxa"/>
            <w:shd w:val="clear" w:color="auto" w:fill="D0CECE" w:themeFill="background2" w:themeFillShade="E6"/>
          </w:tcPr>
          <w:p w14:paraId="72797721" w14:textId="7CAF690C" w:rsidR="00E50AA4" w:rsidRPr="005C3352" w:rsidRDefault="00E50AA4" w:rsidP="00341EAB">
            <w:pPr>
              <w:spacing w:line="360" w:lineRule="auto"/>
              <w:rPr>
                <w:rFonts w:ascii="Times New Roman" w:hAnsi="Times New Roman" w:cs="Times New Roman"/>
                <w:b/>
                <w:bCs/>
                <w:sz w:val="24"/>
                <w:szCs w:val="24"/>
                <w:lang w:val="en-US"/>
              </w:rPr>
            </w:pPr>
            <w:r w:rsidRPr="005C3352">
              <w:rPr>
                <w:rFonts w:ascii="Times New Roman" w:hAnsi="Times New Roman" w:cs="Times New Roman"/>
                <w:b/>
                <w:bCs/>
                <w:sz w:val="24"/>
                <w:szCs w:val="24"/>
                <w:lang w:val="en-US"/>
              </w:rPr>
              <w:t>Specific (code)</w:t>
            </w:r>
          </w:p>
        </w:tc>
        <w:tc>
          <w:tcPr>
            <w:tcW w:w="6988" w:type="dxa"/>
            <w:shd w:val="clear" w:color="auto" w:fill="D0CECE" w:themeFill="background2" w:themeFillShade="E6"/>
          </w:tcPr>
          <w:p w14:paraId="38DC142A" w14:textId="5F483036" w:rsidR="00E50AA4" w:rsidRPr="005C3352" w:rsidRDefault="00E50AA4" w:rsidP="00341EAB">
            <w:pPr>
              <w:spacing w:line="360" w:lineRule="auto"/>
              <w:rPr>
                <w:rFonts w:ascii="Times New Roman" w:hAnsi="Times New Roman" w:cs="Times New Roman"/>
                <w:b/>
                <w:bCs/>
                <w:sz w:val="24"/>
                <w:szCs w:val="24"/>
                <w:lang w:val="en-US"/>
              </w:rPr>
            </w:pPr>
            <w:r w:rsidRPr="005C3352">
              <w:rPr>
                <w:rFonts w:ascii="Times New Roman" w:hAnsi="Times New Roman" w:cs="Times New Roman"/>
                <w:b/>
                <w:bCs/>
                <w:sz w:val="24"/>
                <w:szCs w:val="24"/>
                <w:lang w:val="en-US"/>
              </w:rPr>
              <w:t>References</w:t>
            </w:r>
          </w:p>
        </w:tc>
      </w:tr>
      <w:tr w:rsidR="009066CA" w:rsidRPr="00283DB2" w14:paraId="6E1F210A" w14:textId="77777777" w:rsidTr="000B65A2">
        <w:tc>
          <w:tcPr>
            <w:tcW w:w="2871" w:type="dxa"/>
            <w:vMerge w:val="restart"/>
          </w:tcPr>
          <w:p w14:paraId="74132543" w14:textId="59C5F560" w:rsidR="009066CA" w:rsidRPr="005C3352" w:rsidRDefault="00341EAB" w:rsidP="00341EA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Economic</w:t>
            </w:r>
            <w:r w:rsidR="009066CA" w:rsidRPr="005C3352">
              <w:rPr>
                <w:rFonts w:ascii="Times New Roman" w:hAnsi="Times New Roman" w:cs="Times New Roman"/>
                <w:sz w:val="24"/>
                <w:szCs w:val="24"/>
                <w:lang w:val="en-US"/>
              </w:rPr>
              <w:t xml:space="preserve"> value</w:t>
            </w:r>
          </w:p>
        </w:tc>
        <w:tc>
          <w:tcPr>
            <w:tcW w:w="3091" w:type="dxa"/>
          </w:tcPr>
          <w:p w14:paraId="1D8964B1"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Positive (cost-savings)</w:t>
            </w:r>
          </w:p>
        </w:tc>
        <w:tc>
          <w:tcPr>
            <w:tcW w:w="6988" w:type="dxa"/>
          </w:tcPr>
          <w:p w14:paraId="18938341" w14:textId="50ED24A9"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Bowman, 2009; Brudney &amp; Kellough, 2000; Brudney &amp; Russel, 2016; Handy &amp; Greenspan, 2009; Handy &amp; Srinivasan, 2004; Haski-Leventhal et al., 2020; Manetti et al., 2015; Meyer et al., 2012; Mook et al., 2007; Nichols &amp; Ojala, 2009; Orlowski &amp; Wicker, 2015; Ortiz et al., 2021</w:t>
            </w:r>
          </w:p>
        </w:tc>
      </w:tr>
      <w:tr w:rsidR="009066CA" w:rsidRPr="005C3352" w14:paraId="47C9BA3E" w14:textId="77777777" w:rsidTr="000B65A2">
        <w:tc>
          <w:tcPr>
            <w:tcW w:w="2871" w:type="dxa"/>
            <w:vMerge/>
          </w:tcPr>
          <w:p w14:paraId="3B4360F6" w14:textId="77777777" w:rsidR="009066CA" w:rsidRPr="005C3352" w:rsidRDefault="009066CA" w:rsidP="00341EAB">
            <w:pPr>
              <w:spacing w:line="360" w:lineRule="auto"/>
              <w:rPr>
                <w:rFonts w:ascii="Times New Roman" w:hAnsi="Times New Roman" w:cs="Times New Roman"/>
                <w:sz w:val="24"/>
                <w:szCs w:val="24"/>
                <w:lang w:val="en-US"/>
              </w:rPr>
            </w:pPr>
          </w:p>
        </w:tc>
        <w:tc>
          <w:tcPr>
            <w:tcW w:w="3091" w:type="dxa"/>
          </w:tcPr>
          <w:p w14:paraId="22EB9F9A" w14:textId="78C85F4C"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Negative (cost</w:t>
            </w:r>
            <w:r w:rsidR="00B3416A" w:rsidRPr="005C3352">
              <w:rPr>
                <w:rFonts w:ascii="Times New Roman" w:hAnsi="Times New Roman" w:cs="Times New Roman"/>
                <w:sz w:val="24"/>
                <w:szCs w:val="24"/>
                <w:lang w:val="en-US"/>
              </w:rPr>
              <w:t>-incurring)</w:t>
            </w:r>
          </w:p>
        </w:tc>
        <w:tc>
          <w:tcPr>
            <w:tcW w:w="6988" w:type="dxa"/>
          </w:tcPr>
          <w:p w14:paraId="44568F71"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Brundney &amp; Duncombe, 1992; Dunn et al., 2022; Handy &amp; Srinivasan, 2004; Haski-Leventhal et al., 2020; Mook et al., 2007; Samuel et al., 2013</w:t>
            </w:r>
          </w:p>
        </w:tc>
      </w:tr>
      <w:tr w:rsidR="009066CA" w:rsidRPr="005C3352" w14:paraId="234CEDB9" w14:textId="77777777" w:rsidTr="000B65A2">
        <w:tc>
          <w:tcPr>
            <w:tcW w:w="2871" w:type="dxa"/>
            <w:vMerge/>
          </w:tcPr>
          <w:p w14:paraId="20FAAE59" w14:textId="77777777" w:rsidR="009066CA" w:rsidRPr="005C3352" w:rsidRDefault="009066CA" w:rsidP="00341EAB">
            <w:pPr>
              <w:spacing w:line="360" w:lineRule="auto"/>
              <w:rPr>
                <w:rFonts w:ascii="Times New Roman" w:hAnsi="Times New Roman" w:cs="Times New Roman"/>
                <w:sz w:val="24"/>
                <w:szCs w:val="24"/>
              </w:rPr>
            </w:pPr>
          </w:p>
        </w:tc>
        <w:tc>
          <w:tcPr>
            <w:tcW w:w="3091" w:type="dxa"/>
          </w:tcPr>
          <w:p w14:paraId="4BFF4D4B"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More donations (monetary and in-kind) / funds raised</w:t>
            </w:r>
          </w:p>
        </w:tc>
        <w:tc>
          <w:tcPr>
            <w:tcW w:w="6988" w:type="dxa"/>
          </w:tcPr>
          <w:p w14:paraId="1C452298"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Handy &amp; Greenspan, 2009; Handy &amp; Srinivasan, 2004; Hrafnsdóttir &amp; Kristmundsson, 2017; Loiseau et al., 2016; Lough et al., 2014; Meyer et al., 2012; Samuel et al., 2013</w:t>
            </w:r>
          </w:p>
        </w:tc>
      </w:tr>
      <w:tr w:rsidR="009066CA" w:rsidRPr="005C3352" w14:paraId="442018F6" w14:textId="77777777" w:rsidTr="000B65A2">
        <w:tc>
          <w:tcPr>
            <w:tcW w:w="2871" w:type="dxa"/>
            <w:vMerge w:val="restart"/>
          </w:tcPr>
          <w:p w14:paraId="59489724"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Organizational outcomes</w:t>
            </w:r>
          </w:p>
          <w:p w14:paraId="50DB1E1D" w14:textId="77777777" w:rsidR="009066CA" w:rsidRPr="005C3352" w:rsidRDefault="009066CA" w:rsidP="00341EAB">
            <w:pPr>
              <w:spacing w:line="360" w:lineRule="auto"/>
              <w:rPr>
                <w:rFonts w:ascii="Times New Roman" w:hAnsi="Times New Roman" w:cs="Times New Roman"/>
                <w:sz w:val="24"/>
                <w:szCs w:val="24"/>
                <w:lang w:val="en-US"/>
              </w:rPr>
            </w:pPr>
          </w:p>
          <w:p w14:paraId="011F16CE" w14:textId="77777777" w:rsidR="009066CA" w:rsidRPr="005C3352" w:rsidRDefault="009066CA" w:rsidP="00341EAB">
            <w:pPr>
              <w:spacing w:line="360" w:lineRule="auto"/>
              <w:rPr>
                <w:rFonts w:ascii="Times New Roman" w:hAnsi="Times New Roman" w:cs="Times New Roman"/>
                <w:sz w:val="24"/>
                <w:szCs w:val="24"/>
                <w:lang w:val="en-US"/>
              </w:rPr>
            </w:pPr>
          </w:p>
          <w:p w14:paraId="20BA8F44" w14:textId="77777777" w:rsidR="009066CA" w:rsidRPr="005C3352" w:rsidRDefault="009066CA" w:rsidP="00341EAB">
            <w:pPr>
              <w:spacing w:line="360" w:lineRule="auto"/>
              <w:rPr>
                <w:rFonts w:ascii="Times New Roman" w:hAnsi="Times New Roman" w:cs="Times New Roman"/>
                <w:sz w:val="24"/>
                <w:szCs w:val="24"/>
                <w:lang w:val="en-US"/>
              </w:rPr>
            </w:pPr>
          </w:p>
          <w:p w14:paraId="3016E08C" w14:textId="77777777" w:rsidR="009066CA" w:rsidRPr="005C3352" w:rsidRDefault="009066CA" w:rsidP="00341EAB">
            <w:pPr>
              <w:spacing w:line="360" w:lineRule="auto"/>
              <w:rPr>
                <w:rFonts w:ascii="Times New Roman" w:hAnsi="Times New Roman" w:cs="Times New Roman"/>
                <w:sz w:val="24"/>
                <w:szCs w:val="24"/>
                <w:lang w:val="en-US"/>
              </w:rPr>
            </w:pPr>
          </w:p>
          <w:p w14:paraId="78B12CB7" w14:textId="77777777" w:rsidR="009066CA" w:rsidRPr="005C3352" w:rsidRDefault="009066CA" w:rsidP="00341EAB">
            <w:pPr>
              <w:spacing w:line="360" w:lineRule="auto"/>
              <w:rPr>
                <w:rFonts w:ascii="Times New Roman" w:hAnsi="Times New Roman" w:cs="Times New Roman"/>
                <w:sz w:val="24"/>
                <w:szCs w:val="24"/>
                <w:lang w:val="en-US"/>
              </w:rPr>
            </w:pPr>
          </w:p>
          <w:p w14:paraId="400D6679" w14:textId="77777777" w:rsidR="009066CA" w:rsidRPr="005C3352" w:rsidRDefault="009066CA" w:rsidP="00341EAB">
            <w:pPr>
              <w:spacing w:line="360" w:lineRule="auto"/>
              <w:rPr>
                <w:rFonts w:ascii="Times New Roman" w:hAnsi="Times New Roman" w:cs="Times New Roman"/>
                <w:sz w:val="24"/>
                <w:szCs w:val="24"/>
                <w:lang w:val="en-US"/>
              </w:rPr>
            </w:pPr>
          </w:p>
          <w:p w14:paraId="5D210719" w14:textId="77777777" w:rsidR="009066CA" w:rsidRPr="005C3352" w:rsidRDefault="009066CA" w:rsidP="00341EAB">
            <w:pPr>
              <w:spacing w:line="360" w:lineRule="auto"/>
              <w:rPr>
                <w:rFonts w:ascii="Times New Roman" w:hAnsi="Times New Roman" w:cs="Times New Roman"/>
                <w:sz w:val="24"/>
                <w:szCs w:val="24"/>
                <w:lang w:val="en-US"/>
              </w:rPr>
            </w:pPr>
          </w:p>
          <w:p w14:paraId="571A2D70" w14:textId="77777777" w:rsidR="009066CA" w:rsidRPr="005C3352" w:rsidRDefault="009066CA" w:rsidP="00341EAB">
            <w:pPr>
              <w:spacing w:line="360" w:lineRule="auto"/>
              <w:rPr>
                <w:rFonts w:ascii="Times New Roman" w:hAnsi="Times New Roman" w:cs="Times New Roman"/>
                <w:sz w:val="24"/>
                <w:szCs w:val="24"/>
                <w:lang w:val="en-US"/>
              </w:rPr>
            </w:pPr>
          </w:p>
        </w:tc>
        <w:tc>
          <w:tcPr>
            <w:tcW w:w="3091" w:type="dxa"/>
          </w:tcPr>
          <w:p w14:paraId="224DF5FC"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lastRenderedPageBreak/>
              <w:t>Performance</w:t>
            </w:r>
          </w:p>
        </w:tc>
        <w:tc>
          <w:tcPr>
            <w:tcW w:w="6988" w:type="dxa"/>
          </w:tcPr>
          <w:p w14:paraId="23E28549"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Brudney &amp; Kellough, 2000; Kang, 2019*; Rodell, 2013</w:t>
            </w:r>
          </w:p>
        </w:tc>
      </w:tr>
      <w:tr w:rsidR="009066CA" w:rsidRPr="005C3352" w14:paraId="0EF1BD01" w14:textId="77777777" w:rsidTr="000B65A2">
        <w:tc>
          <w:tcPr>
            <w:tcW w:w="2871" w:type="dxa"/>
            <w:vMerge/>
          </w:tcPr>
          <w:p w14:paraId="1E6A6E3C" w14:textId="77777777" w:rsidR="009066CA" w:rsidRPr="005C3352" w:rsidRDefault="009066CA" w:rsidP="00341EAB">
            <w:pPr>
              <w:spacing w:line="360" w:lineRule="auto"/>
              <w:rPr>
                <w:rFonts w:ascii="Times New Roman" w:hAnsi="Times New Roman" w:cs="Times New Roman"/>
                <w:sz w:val="24"/>
                <w:szCs w:val="24"/>
                <w:lang w:val="en-US"/>
              </w:rPr>
            </w:pPr>
          </w:p>
        </w:tc>
        <w:tc>
          <w:tcPr>
            <w:tcW w:w="3091" w:type="dxa"/>
          </w:tcPr>
          <w:p w14:paraId="7413B79B"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Organizational growth</w:t>
            </w:r>
          </w:p>
        </w:tc>
        <w:tc>
          <w:tcPr>
            <w:tcW w:w="6988" w:type="dxa"/>
          </w:tcPr>
          <w:p w14:paraId="33779DE9"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Anderson et al., 2021</w:t>
            </w:r>
          </w:p>
        </w:tc>
      </w:tr>
      <w:tr w:rsidR="009066CA" w:rsidRPr="005C3352" w14:paraId="78B3BF9F" w14:textId="77777777" w:rsidTr="000B65A2">
        <w:tc>
          <w:tcPr>
            <w:tcW w:w="2871" w:type="dxa"/>
            <w:vMerge/>
          </w:tcPr>
          <w:p w14:paraId="6AEC7C2B" w14:textId="77777777" w:rsidR="009066CA" w:rsidRPr="005C3352" w:rsidRDefault="009066CA" w:rsidP="00341EAB">
            <w:pPr>
              <w:spacing w:line="360" w:lineRule="auto"/>
              <w:rPr>
                <w:rFonts w:ascii="Times New Roman" w:hAnsi="Times New Roman" w:cs="Times New Roman"/>
                <w:sz w:val="24"/>
                <w:szCs w:val="24"/>
                <w:lang w:val="en-US"/>
              </w:rPr>
            </w:pPr>
          </w:p>
        </w:tc>
        <w:tc>
          <w:tcPr>
            <w:tcW w:w="3091" w:type="dxa"/>
          </w:tcPr>
          <w:p w14:paraId="0D646F4A"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Resource efficiency</w:t>
            </w:r>
          </w:p>
        </w:tc>
        <w:tc>
          <w:tcPr>
            <w:tcW w:w="6988" w:type="dxa"/>
          </w:tcPr>
          <w:p w14:paraId="610E327D"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 xml:space="preserve">Brudney &amp; Kellough, 2000; Gagnon et al., 2021; Hrafnsdóttir &amp; Kristmundsson, 2017; Olberding &amp; Hacker, 2016; </w:t>
            </w:r>
            <w:r w:rsidRPr="005C3352">
              <w:rPr>
                <w:rFonts w:ascii="Times New Roman" w:hAnsi="Times New Roman" w:cs="Times New Roman"/>
                <w:sz w:val="24"/>
                <w:szCs w:val="24"/>
              </w:rPr>
              <w:t>Perold et al., 2013; Samuel et al., 2013; Schech, 2020</w:t>
            </w:r>
          </w:p>
        </w:tc>
      </w:tr>
      <w:tr w:rsidR="009066CA" w:rsidRPr="005C3352" w14:paraId="1470D0B0" w14:textId="77777777" w:rsidTr="000B65A2">
        <w:tc>
          <w:tcPr>
            <w:tcW w:w="2871" w:type="dxa"/>
            <w:vMerge/>
          </w:tcPr>
          <w:p w14:paraId="22CB2B47" w14:textId="77777777" w:rsidR="009066CA" w:rsidRPr="005C3352" w:rsidRDefault="009066CA" w:rsidP="00341EAB">
            <w:pPr>
              <w:spacing w:line="360" w:lineRule="auto"/>
              <w:rPr>
                <w:rFonts w:ascii="Times New Roman" w:hAnsi="Times New Roman" w:cs="Times New Roman"/>
                <w:sz w:val="24"/>
                <w:szCs w:val="24"/>
                <w:lang w:val="en-US"/>
              </w:rPr>
            </w:pPr>
          </w:p>
        </w:tc>
        <w:tc>
          <w:tcPr>
            <w:tcW w:w="3091" w:type="dxa"/>
          </w:tcPr>
          <w:p w14:paraId="674807A6"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Community relations</w:t>
            </w:r>
          </w:p>
        </w:tc>
        <w:tc>
          <w:tcPr>
            <w:tcW w:w="6988" w:type="dxa"/>
          </w:tcPr>
          <w:p w14:paraId="515A68BC"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rPr>
              <w:t xml:space="preserve">Brudney &amp; Kellough, 2000; Dunn et al., 2022; Gazley et al., 2012; Handy &amp; Srinivasan, 2004; </w:t>
            </w:r>
            <w:r w:rsidRPr="005C3352">
              <w:rPr>
                <w:rFonts w:ascii="Times New Roman" w:hAnsi="Times New Roman" w:cs="Times New Roman"/>
                <w:sz w:val="24"/>
                <w:szCs w:val="24"/>
                <w:lang w:val="en-US"/>
              </w:rPr>
              <w:t>Littlepage et al., 2012; Ortiz et al., 2021</w:t>
            </w:r>
            <w:r w:rsidRPr="005C3352">
              <w:rPr>
                <w:rFonts w:ascii="Times New Roman" w:hAnsi="Times New Roman" w:cs="Times New Roman"/>
                <w:sz w:val="24"/>
                <w:szCs w:val="24"/>
              </w:rPr>
              <w:t xml:space="preserve">; </w:t>
            </w:r>
            <w:r w:rsidRPr="005C3352">
              <w:rPr>
                <w:rFonts w:ascii="Times New Roman" w:hAnsi="Times New Roman" w:cs="Times New Roman"/>
                <w:sz w:val="24"/>
                <w:szCs w:val="24"/>
                <w:lang w:val="en-US"/>
              </w:rPr>
              <w:t>Townsend, 2014</w:t>
            </w:r>
          </w:p>
        </w:tc>
      </w:tr>
      <w:tr w:rsidR="009066CA" w:rsidRPr="00283DB2" w14:paraId="3D8B623A" w14:textId="77777777" w:rsidTr="000B65A2">
        <w:tc>
          <w:tcPr>
            <w:tcW w:w="2871" w:type="dxa"/>
            <w:vMerge/>
          </w:tcPr>
          <w:p w14:paraId="4702A1FD" w14:textId="77777777" w:rsidR="009066CA" w:rsidRPr="005C3352" w:rsidRDefault="009066CA" w:rsidP="00341EAB">
            <w:pPr>
              <w:spacing w:line="360" w:lineRule="auto"/>
              <w:rPr>
                <w:rFonts w:ascii="Times New Roman" w:hAnsi="Times New Roman" w:cs="Times New Roman"/>
                <w:sz w:val="24"/>
                <w:szCs w:val="24"/>
              </w:rPr>
            </w:pPr>
          </w:p>
        </w:tc>
        <w:tc>
          <w:tcPr>
            <w:tcW w:w="3091" w:type="dxa"/>
          </w:tcPr>
          <w:p w14:paraId="4B0D4DA3"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 xml:space="preserve">Improved services/product (more output + higher quality + more reach) </w:t>
            </w:r>
          </w:p>
          <w:p w14:paraId="5868412D" w14:textId="77777777" w:rsidR="009066CA" w:rsidRPr="005C3352" w:rsidRDefault="009066CA" w:rsidP="00341EAB">
            <w:pPr>
              <w:spacing w:line="360" w:lineRule="auto"/>
              <w:rPr>
                <w:rFonts w:ascii="Times New Roman" w:hAnsi="Times New Roman" w:cs="Times New Roman"/>
                <w:sz w:val="24"/>
                <w:szCs w:val="24"/>
                <w:lang w:val="en-US"/>
              </w:rPr>
            </w:pPr>
          </w:p>
        </w:tc>
        <w:tc>
          <w:tcPr>
            <w:tcW w:w="6988" w:type="dxa"/>
          </w:tcPr>
          <w:p w14:paraId="329948D2"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Dunn et al., 2022; Edwards et al., 2001; Handy &amp; Greenspan, 2009; Handy &amp; Srinivasan, 2004; Haski-Leventhal et al., 2020; Hrafnsdóttir &amp; Kristmundsson, 2017; Lasker, 2016; Littlepage et al., 2012; Loiseau et al., 2016; Olberding &amp; Hacker, 2016; Ortiz et al., 2021; Perold et al., 2013; Schech, 2020; Setia, 2012; Tooley &amp; Hooks, 2020</w:t>
            </w:r>
          </w:p>
        </w:tc>
      </w:tr>
      <w:tr w:rsidR="009066CA" w:rsidRPr="005C3352" w14:paraId="2789EC02" w14:textId="77777777" w:rsidTr="000B65A2">
        <w:tc>
          <w:tcPr>
            <w:tcW w:w="2871" w:type="dxa"/>
            <w:vMerge/>
          </w:tcPr>
          <w:p w14:paraId="27441EEB" w14:textId="77777777" w:rsidR="009066CA" w:rsidRPr="005C3352" w:rsidRDefault="009066CA" w:rsidP="00341EAB">
            <w:pPr>
              <w:spacing w:line="360" w:lineRule="auto"/>
              <w:rPr>
                <w:rFonts w:ascii="Times New Roman" w:hAnsi="Times New Roman" w:cs="Times New Roman"/>
                <w:sz w:val="24"/>
                <w:szCs w:val="24"/>
                <w:lang w:val="en-US"/>
              </w:rPr>
            </w:pPr>
          </w:p>
        </w:tc>
        <w:tc>
          <w:tcPr>
            <w:tcW w:w="3091" w:type="dxa"/>
          </w:tcPr>
          <w:p w14:paraId="7B62DAA9"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Public support</w:t>
            </w:r>
          </w:p>
        </w:tc>
        <w:tc>
          <w:tcPr>
            <w:tcW w:w="6988" w:type="dxa"/>
          </w:tcPr>
          <w:p w14:paraId="1A6B7591"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Dunn et al., 2022; Gagnon et al., 2021; Tooley &amp; Hooks, 2020</w:t>
            </w:r>
          </w:p>
        </w:tc>
      </w:tr>
      <w:tr w:rsidR="009066CA" w:rsidRPr="005C3352" w14:paraId="7128C8E8" w14:textId="77777777" w:rsidTr="000B65A2">
        <w:tc>
          <w:tcPr>
            <w:tcW w:w="2871" w:type="dxa"/>
            <w:vMerge/>
          </w:tcPr>
          <w:p w14:paraId="712FC245" w14:textId="77777777" w:rsidR="009066CA" w:rsidRPr="005C3352" w:rsidRDefault="009066CA" w:rsidP="00341EAB">
            <w:pPr>
              <w:spacing w:line="360" w:lineRule="auto"/>
              <w:rPr>
                <w:rFonts w:ascii="Times New Roman" w:hAnsi="Times New Roman" w:cs="Times New Roman"/>
                <w:sz w:val="24"/>
                <w:szCs w:val="24"/>
              </w:rPr>
            </w:pPr>
          </w:p>
        </w:tc>
        <w:tc>
          <w:tcPr>
            <w:tcW w:w="3091" w:type="dxa"/>
          </w:tcPr>
          <w:p w14:paraId="503CBE16"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Improved reputation</w:t>
            </w:r>
          </w:p>
        </w:tc>
        <w:tc>
          <w:tcPr>
            <w:tcW w:w="6988" w:type="dxa"/>
          </w:tcPr>
          <w:p w14:paraId="455536EC"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 xml:space="preserve">Handy &amp; Greenspan, 2009; </w:t>
            </w:r>
            <w:r w:rsidRPr="005C3352">
              <w:rPr>
                <w:rFonts w:ascii="Times New Roman" w:hAnsi="Times New Roman" w:cs="Times New Roman"/>
                <w:sz w:val="24"/>
                <w:szCs w:val="24"/>
              </w:rPr>
              <w:t>Perold et al., 2013</w:t>
            </w:r>
          </w:p>
        </w:tc>
      </w:tr>
      <w:tr w:rsidR="009066CA" w:rsidRPr="005C3352" w14:paraId="42910D3D" w14:textId="77777777" w:rsidTr="000B65A2">
        <w:tc>
          <w:tcPr>
            <w:tcW w:w="2871" w:type="dxa"/>
            <w:vMerge/>
          </w:tcPr>
          <w:p w14:paraId="44B06FEE" w14:textId="77777777" w:rsidR="009066CA" w:rsidRPr="005C3352" w:rsidRDefault="009066CA" w:rsidP="00341EAB">
            <w:pPr>
              <w:spacing w:line="360" w:lineRule="auto"/>
              <w:rPr>
                <w:rFonts w:ascii="Times New Roman" w:hAnsi="Times New Roman" w:cs="Times New Roman"/>
                <w:sz w:val="24"/>
                <w:szCs w:val="24"/>
              </w:rPr>
            </w:pPr>
          </w:p>
        </w:tc>
        <w:tc>
          <w:tcPr>
            <w:tcW w:w="3091" w:type="dxa"/>
          </w:tcPr>
          <w:p w14:paraId="3FC2DCD8"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Brand equity (WoM, brand ambassadors, advocacy)</w:t>
            </w:r>
          </w:p>
        </w:tc>
        <w:tc>
          <w:tcPr>
            <w:tcW w:w="6988" w:type="dxa"/>
          </w:tcPr>
          <w:p w14:paraId="319F2D13"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Liang et al., 2021; Nogueira et al., 2020; Perold et al., 2013</w:t>
            </w:r>
          </w:p>
        </w:tc>
      </w:tr>
      <w:tr w:rsidR="009066CA" w:rsidRPr="005C3352" w14:paraId="7FC92A31" w14:textId="77777777" w:rsidTr="000B65A2">
        <w:tc>
          <w:tcPr>
            <w:tcW w:w="2871" w:type="dxa"/>
            <w:vMerge/>
          </w:tcPr>
          <w:p w14:paraId="51B5C71C" w14:textId="77777777" w:rsidR="009066CA" w:rsidRPr="005C3352" w:rsidRDefault="009066CA" w:rsidP="00341EAB">
            <w:pPr>
              <w:spacing w:line="360" w:lineRule="auto"/>
              <w:rPr>
                <w:rFonts w:ascii="Times New Roman" w:hAnsi="Times New Roman" w:cs="Times New Roman"/>
                <w:sz w:val="24"/>
                <w:szCs w:val="24"/>
              </w:rPr>
            </w:pPr>
          </w:p>
        </w:tc>
        <w:tc>
          <w:tcPr>
            <w:tcW w:w="3091" w:type="dxa"/>
          </w:tcPr>
          <w:p w14:paraId="45A450DE"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Credibility</w:t>
            </w:r>
          </w:p>
        </w:tc>
        <w:tc>
          <w:tcPr>
            <w:tcW w:w="6988" w:type="dxa"/>
          </w:tcPr>
          <w:p w14:paraId="4BBF2A5E"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Perold et al., 2013</w:t>
            </w:r>
          </w:p>
        </w:tc>
      </w:tr>
      <w:tr w:rsidR="009066CA" w:rsidRPr="005C3352" w14:paraId="3F587A5D" w14:textId="77777777" w:rsidTr="000B65A2">
        <w:tc>
          <w:tcPr>
            <w:tcW w:w="2871" w:type="dxa"/>
            <w:vMerge/>
          </w:tcPr>
          <w:p w14:paraId="63649608" w14:textId="77777777" w:rsidR="009066CA" w:rsidRPr="005C3352" w:rsidRDefault="009066CA" w:rsidP="00341EAB">
            <w:pPr>
              <w:spacing w:line="360" w:lineRule="auto"/>
              <w:rPr>
                <w:rFonts w:ascii="Times New Roman" w:hAnsi="Times New Roman" w:cs="Times New Roman"/>
                <w:sz w:val="24"/>
                <w:szCs w:val="24"/>
              </w:rPr>
            </w:pPr>
          </w:p>
        </w:tc>
        <w:tc>
          <w:tcPr>
            <w:tcW w:w="3091" w:type="dxa"/>
          </w:tcPr>
          <w:p w14:paraId="24DC910B"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Legitimacy</w:t>
            </w:r>
          </w:p>
          <w:p w14:paraId="3CB50832" w14:textId="77777777" w:rsidR="009066CA" w:rsidRPr="005C3352" w:rsidRDefault="009066CA" w:rsidP="00341EAB">
            <w:pPr>
              <w:spacing w:line="360" w:lineRule="auto"/>
              <w:rPr>
                <w:rFonts w:ascii="Times New Roman" w:hAnsi="Times New Roman" w:cs="Times New Roman"/>
                <w:sz w:val="24"/>
                <w:szCs w:val="24"/>
                <w:lang w:val="en-US"/>
              </w:rPr>
            </w:pPr>
          </w:p>
        </w:tc>
        <w:tc>
          <w:tcPr>
            <w:tcW w:w="6988" w:type="dxa"/>
          </w:tcPr>
          <w:p w14:paraId="08083EA8"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lang w:val="en-US"/>
              </w:rPr>
              <w:t xml:space="preserve">Handy &amp; Greenspan, 2009; </w:t>
            </w:r>
            <w:r w:rsidRPr="005C3352">
              <w:rPr>
                <w:rFonts w:ascii="Times New Roman" w:hAnsi="Times New Roman" w:cs="Times New Roman"/>
                <w:sz w:val="24"/>
                <w:szCs w:val="24"/>
              </w:rPr>
              <w:t>Peloza &amp; Hassay, 2014</w:t>
            </w:r>
          </w:p>
        </w:tc>
      </w:tr>
      <w:tr w:rsidR="009066CA" w:rsidRPr="005C3352" w14:paraId="067D3D9F" w14:textId="77777777" w:rsidTr="000B65A2">
        <w:tc>
          <w:tcPr>
            <w:tcW w:w="2871" w:type="dxa"/>
            <w:vMerge/>
          </w:tcPr>
          <w:p w14:paraId="405B18A1" w14:textId="77777777" w:rsidR="009066CA" w:rsidRPr="005C3352" w:rsidRDefault="009066CA" w:rsidP="00341EAB">
            <w:pPr>
              <w:spacing w:line="360" w:lineRule="auto"/>
              <w:rPr>
                <w:rFonts w:ascii="Times New Roman" w:hAnsi="Times New Roman" w:cs="Times New Roman"/>
                <w:sz w:val="24"/>
                <w:szCs w:val="24"/>
                <w:lang w:val="en-US"/>
              </w:rPr>
            </w:pPr>
          </w:p>
        </w:tc>
        <w:tc>
          <w:tcPr>
            <w:tcW w:w="3091" w:type="dxa"/>
          </w:tcPr>
          <w:p w14:paraId="01CC9FF9"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Achieving mission (sustainably)</w:t>
            </w:r>
          </w:p>
        </w:tc>
        <w:tc>
          <w:tcPr>
            <w:tcW w:w="6988" w:type="dxa"/>
          </w:tcPr>
          <w:p w14:paraId="2221D1E0"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 xml:space="preserve">Dunn et al., 2022; Olberding &amp; Hacker, 2016; </w:t>
            </w:r>
            <w:r w:rsidRPr="005C3352">
              <w:rPr>
                <w:rFonts w:ascii="Times New Roman" w:hAnsi="Times New Roman" w:cs="Times New Roman"/>
                <w:sz w:val="24"/>
                <w:szCs w:val="24"/>
                <w:lang w:val="en-US"/>
              </w:rPr>
              <w:t>Tooley &amp; Hooks, 2020</w:t>
            </w:r>
          </w:p>
        </w:tc>
      </w:tr>
      <w:tr w:rsidR="009066CA" w:rsidRPr="005C3352" w14:paraId="6900FADB" w14:textId="77777777" w:rsidTr="000B65A2">
        <w:tc>
          <w:tcPr>
            <w:tcW w:w="2871" w:type="dxa"/>
            <w:vMerge/>
          </w:tcPr>
          <w:p w14:paraId="0DB1AC92" w14:textId="77777777" w:rsidR="009066CA" w:rsidRPr="005C3352" w:rsidRDefault="009066CA" w:rsidP="00341EAB">
            <w:pPr>
              <w:spacing w:line="360" w:lineRule="auto"/>
              <w:rPr>
                <w:rFonts w:ascii="Times New Roman" w:hAnsi="Times New Roman" w:cs="Times New Roman"/>
                <w:sz w:val="24"/>
                <w:szCs w:val="24"/>
              </w:rPr>
            </w:pPr>
          </w:p>
        </w:tc>
        <w:tc>
          <w:tcPr>
            <w:tcW w:w="3091" w:type="dxa"/>
          </w:tcPr>
          <w:p w14:paraId="74360C2B"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Ideas for improvement</w:t>
            </w:r>
          </w:p>
        </w:tc>
        <w:tc>
          <w:tcPr>
            <w:tcW w:w="6988" w:type="dxa"/>
          </w:tcPr>
          <w:p w14:paraId="587DB120"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de Wit et al., 2019; Littlepage et al., 2012; Perold et al., 2013; Schech, 2020</w:t>
            </w:r>
          </w:p>
        </w:tc>
      </w:tr>
      <w:tr w:rsidR="009066CA" w:rsidRPr="005C3352" w14:paraId="54665C2D" w14:textId="77777777" w:rsidTr="000B65A2">
        <w:tc>
          <w:tcPr>
            <w:tcW w:w="2871" w:type="dxa"/>
            <w:vMerge/>
          </w:tcPr>
          <w:p w14:paraId="65A4826A" w14:textId="77777777" w:rsidR="009066CA" w:rsidRPr="005C3352" w:rsidRDefault="009066CA" w:rsidP="00341EAB">
            <w:pPr>
              <w:spacing w:line="360" w:lineRule="auto"/>
              <w:rPr>
                <w:rFonts w:ascii="Times New Roman" w:hAnsi="Times New Roman" w:cs="Times New Roman"/>
                <w:sz w:val="24"/>
                <w:szCs w:val="24"/>
              </w:rPr>
            </w:pPr>
          </w:p>
        </w:tc>
        <w:tc>
          <w:tcPr>
            <w:tcW w:w="3091" w:type="dxa"/>
          </w:tcPr>
          <w:p w14:paraId="732C1B0F"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Initiating innovations</w:t>
            </w:r>
          </w:p>
        </w:tc>
        <w:tc>
          <w:tcPr>
            <w:tcW w:w="6988" w:type="dxa"/>
          </w:tcPr>
          <w:p w14:paraId="7E1706A1"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de Wit et al., 2019; Perold et al., 2013; Schech, 2020</w:t>
            </w:r>
          </w:p>
        </w:tc>
      </w:tr>
      <w:tr w:rsidR="009066CA" w:rsidRPr="005C3352" w14:paraId="248D4291" w14:textId="77777777" w:rsidTr="000B65A2">
        <w:tc>
          <w:tcPr>
            <w:tcW w:w="2871" w:type="dxa"/>
            <w:vMerge/>
          </w:tcPr>
          <w:p w14:paraId="75EB16C4" w14:textId="77777777" w:rsidR="009066CA" w:rsidRPr="005C3352" w:rsidRDefault="009066CA" w:rsidP="00341EAB">
            <w:pPr>
              <w:spacing w:line="360" w:lineRule="auto"/>
              <w:rPr>
                <w:rFonts w:ascii="Times New Roman" w:hAnsi="Times New Roman" w:cs="Times New Roman"/>
                <w:sz w:val="24"/>
                <w:szCs w:val="24"/>
              </w:rPr>
            </w:pPr>
          </w:p>
        </w:tc>
        <w:tc>
          <w:tcPr>
            <w:tcW w:w="3091" w:type="dxa"/>
          </w:tcPr>
          <w:p w14:paraId="56D55709"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Voice/face of organization</w:t>
            </w:r>
          </w:p>
        </w:tc>
        <w:tc>
          <w:tcPr>
            <w:tcW w:w="6988" w:type="dxa"/>
          </w:tcPr>
          <w:p w14:paraId="5178DB98"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de Wit et al., 2019; Nichols &amp; Ojala, 2009; Perold et al., 2013</w:t>
            </w:r>
          </w:p>
        </w:tc>
      </w:tr>
      <w:tr w:rsidR="009066CA" w:rsidRPr="005C3352" w14:paraId="373904C8" w14:textId="77777777" w:rsidTr="000B65A2">
        <w:tc>
          <w:tcPr>
            <w:tcW w:w="2871" w:type="dxa"/>
            <w:vMerge/>
          </w:tcPr>
          <w:p w14:paraId="5A3F812D" w14:textId="77777777" w:rsidR="009066CA" w:rsidRPr="005C3352" w:rsidRDefault="009066CA" w:rsidP="00341EAB">
            <w:pPr>
              <w:spacing w:line="360" w:lineRule="auto"/>
              <w:rPr>
                <w:rFonts w:ascii="Times New Roman" w:hAnsi="Times New Roman" w:cs="Times New Roman"/>
                <w:sz w:val="24"/>
                <w:szCs w:val="24"/>
              </w:rPr>
            </w:pPr>
          </w:p>
        </w:tc>
        <w:tc>
          <w:tcPr>
            <w:tcW w:w="3091" w:type="dxa"/>
          </w:tcPr>
          <w:p w14:paraId="597945FA" w14:textId="372A1AAD"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Increased expertise (e.g. local knowledge, specific skills)</w:t>
            </w:r>
          </w:p>
        </w:tc>
        <w:tc>
          <w:tcPr>
            <w:tcW w:w="6988" w:type="dxa"/>
          </w:tcPr>
          <w:p w14:paraId="1C7E6017"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Loiseau et al., 2016; Nichols &amp; Ojala, 2009; Olberding &amp; Hacker, 2016; Ortiz et al., 2021; Perold et al., 2013; Samuel et al., 2013; Schech, 2020</w:t>
            </w:r>
          </w:p>
        </w:tc>
      </w:tr>
      <w:tr w:rsidR="009066CA" w:rsidRPr="005C3352" w14:paraId="678EFD6D" w14:textId="77777777" w:rsidTr="000B65A2">
        <w:tc>
          <w:tcPr>
            <w:tcW w:w="2871" w:type="dxa"/>
            <w:vMerge/>
          </w:tcPr>
          <w:p w14:paraId="21794FDD" w14:textId="77777777" w:rsidR="009066CA" w:rsidRPr="005C3352" w:rsidRDefault="009066CA" w:rsidP="00341EAB">
            <w:pPr>
              <w:spacing w:line="360" w:lineRule="auto"/>
              <w:rPr>
                <w:rFonts w:ascii="Times New Roman" w:hAnsi="Times New Roman" w:cs="Times New Roman"/>
                <w:sz w:val="24"/>
                <w:szCs w:val="24"/>
              </w:rPr>
            </w:pPr>
          </w:p>
        </w:tc>
        <w:tc>
          <w:tcPr>
            <w:tcW w:w="3091" w:type="dxa"/>
          </w:tcPr>
          <w:p w14:paraId="45F997A5"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Increased visibility (in community, on campus)</w:t>
            </w:r>
          </w:p>
        </w:tc>
        <w:tc>
          <w:tcPr>
            <w:tcW w:w="6988" w:type="dxa"/>
          </w:tcPr>
          <w:p w14:paraId="133B5DED"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Gazley et al., 2012; Littlepage et al., 2012; Ortiz et al., 2021; Peloza &amp; Hassay, 2014; Perold et al., 2013</w:t>
            </w:r>
          </w:p>
        </w:tc>
      </w:tr>
      <w:tr w:rsidR="009066CA" w:rsidRPr="005C3352" w14:paraId="0597C0CA" w14:textId="77777777" w:rsidTr="000B65A2">
        <w:tc>
          <w:tcPr>
            <w:tcW w:w="2871" w:type="dxa"/>
            <w:vMerge/>
          </w:tcPr>
          <w:p w14:paraId="739D1E81" w14:textId="77777777" w:rsidR="009066CA" w:rsidRPr="005C3352" w:rsidRDefault="009066CA" w:rsidP="00341EAB">
            <w:pPr>
              <w:spacing w:line="360" w:lineRule="auto"/>
              <w:rPr>
                <w:rFonts w:ascii="Times New Roman" w:hAnsi="Times New Roman" w:cs="Times New Roman"/>
                <w:sz w:val="24"/>
                <w:szCs w:val="24"/>
              </w:rPr>
            </w:pPr>
          </w:p>
        </w:tc>
        <w:tc>
          <w:tcPr>
            <w:tcW w:w="3091" w:type="dxa"/>
          </w:tcPr>
          <w:p w14:paraId="670EEE07" w14:textId="3222098C"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Goodwill</w:t>
            </w:r>
          </w:p>
        </w:tc>
        <w:tc>
          <w:tcPr>
            <w:tcW w:w="6988" w:type="dxa"/>
          </w:tcPr>
          <w:p w14:paraId="42CE7628"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Meyer et al., 2012; Ortiz et al., 2021</w:t>
            </w:r>
          </w:p>
        </w:tc>
      </w:tr>
      <w:tr w:rsidR="009066CA" w:rsidRPr="005C3352" w14:paraId="38455B8C" w14:textId="77777777" w:rsidTr="000B65A2">
        <w:tc>
          <w:tcPr>
            <w:tcW w:w="2871" w:type="dxa"/>
            <w:vMerge/>
          </w:tcPr>
          <w:p w14:paraId="29CBBA35" w14:textId="77777777" w:rsidR="009066CA" w:rsidRPr="005C3352" w:rsidRDefault="009066CA" w:rsidP="00341EAB">
            <w:pPr>
              <w:spacing w:line="360" w:lineRule="auto"/>
              <w:rPr>
                <w:rFonts w:ascii="Times New Roman" w:hAnsi="Times New Roman" w:cs="Times New Roman"/>
                <w:sz w:val="24"/>
                <w:szCs w:val="24"/>
              </w:rPr>
            </w:pPr>
          </w:p>
        </w:tc>
        <w:tc>
          <w:tcPr>
            <w:tcW w:w="3091" w:type="dxa"/>
          </w:tcPr>
          <w:p w14:paraId="07B35F45"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Partnerships with orgs</w:t>
            </w:r>
          </w:p>
        </w:tc>
        <w:tc>
          <w:tcPr>
            <w:tcW w:w="6988" w:type="dxa"/>
          </w:tcPr>
          <w:p w14:paraId="075A8FA5"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Schech, 2020</w:t>
            </w:r>
          </w:p>
        </w:tc>
      </w:tr>
      <w:tr w:rsidR="009066CA" w:rsidRPr="005C3352" w14:paraId="16CC6412" w14:textId="77777777" w:rsidTr="000B65A2">
        <w:tc>
          <w:tcPr>
            <w:tcW w:w="2871" w:type="dxa"/>
            <w:vMerge/>
          </w:tcPr>
          <w:p w14:paraId="57D5E2F3" w14:textId="77777777" w:rsidR="009066CA" w:rsidRPr="005C3352" w:rsidRDefault="009066CA" w:rsidP="00341EAB">
            <w:pPr>
              <w:spacing w:line="360" w:lineRule="auto"/>
              <w:rPr>
                <w:rFonts w:ascii="Times New Roman" w:hAnsi="Times New Roman" w:cs="Times New Roman"/>
                <w:sz w:val="24"/>
                <w:szCs w:val="24"/>
              </w:rPr>
            </w:pPr>
          </w:p>
        </w:tc>
        <w:tc>
          <w:tcPr>
            <w:tcW w:w="3091" w:type="dxa"/>
          </w:tcPr>
          <w:p w14:paraId="43705CFE"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Organizational inclusion</w:t>
            </w:r>
          </w:p>
        </w:tc>
        <w:tc>
          <w:tcPr>
            <w:tcW w:w="6988" w:type="dxa"/>
          </w:tcPr>
          <w:p w14:paraId="48AC5883"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Yanay-Ventura, 2019</w:t>
            </w:r>
          </w:p>
        </w:tc>
      </w:tr>
      <w:tr w:rsidR="009066CA" w:rsidRPr="005C3352" w14:paraId="25A356DC" w14:textId="77777777" w:rsidTr="000B65A2">
        <w:tc>
          <w:tcPr>
            <w:tcW w:w="2871" w:type="dxa"/>
          </w:tcPr>
          <w:p w14:paraId="3A27CF25" w14:textId="0CDD92C8"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 xml:space="preserve">Power imbalance between sending &amp; </w:t>
            </w:r>
            <w:r w:rsidR="000D0DA2">
              <w:rPr>
                <w:rFonts w:ascii="Times New Roman" w:hAnsi="Times New Roman" w:cs="Times New Roman"/>
                <w:sz w:val="24"/>
                <w:szCs w:val="24"/>
                <w:lang w:val="en-US"/>
              </w:rPr>
              <w:t>host</w:t>
            </w:r>
            <w:r w:rsidRPr="005C3352">
              <w:rPr>
                <w:rFonts w:ascii="Times New Roman" w:hAnsi="Times New Roman" w:cs="Times New Roman"/>
                <w:sz w:val="24"/>
                <w:szCs w:val="24"/>
                <w:lang w:val="en-US"/>
              </w:rPr>
              <w:t xml:space="preserve"> org</w:t>
            </w:r>
          </w:p>
        </w:tc>
        <w:tc>
          <w:tcPr>
            <w:tcW w:w="3091" w:type="dxa"/>
          </w:tcPr>
          <w:p w14:paraId="244298A8" w14:textId="77777777" w:rsidR="009066CA" w:rsidRPr="005C3352" w:rsidRDefault="009066CA" w:rsidP="00341EAB">
            <w:pPr>
              <w:spacing w:line="360" w:lineRule="auto"/>
              <w:rPr>
                <w:rFonts w:ascii="Times New Roman" w:hAnsi="Times New Roman" w:cs="Times New Roman"/>
                <w:sz w:val="24"/>
                <w:szCs w:val="24"/>
                <w:lang w:val="en-US"/>
              </w:rPr>
            </w:pPr>
          </w:p>
        </w:tc>
        <w:tc>
          <w:tcPr>
            <w:tcW w:w="6988" w:type="dxa"/>
          </w:tcPr>
          <w:p w14:paraId="29E7332F"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Samuel et al., 2013</w:t>
            </w:r>
          </w:p>
        </w:tc>
      </w:tr>
      <w:tr w:rsidR="009066CA" w:rsidRPr="005C3352" w14:paraId="03B343EE" w14:textId="77777777" w:rsidTr="000B65A2">
        <w:tc>
          <w:tcPr>
            <w:tcW w:w="2871" w:type="dxa"/>
            <w:vMerge w:val="restart"/>
          </w:tcPr>
          <w:p w14:paraId="06480606"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Disruptive volunteer behaviour</w:t>
            </w:r>
          </w:p>
          <w:p w14:paraId="141BCE54" w14:textId="77777777" w:rsidR="009066CA" w:rsidRPr="005C3352" w:rsidRDefault="009066CA" w:rsidP="00341EAB">
            <w:pPr>
              <w:spacing w:line="360" w:lineRule="auto"/>
              <w:rPr>
                <w:rFonts w:ascii="Times New Roman" w:hAnsi="Times New Roman" w:cs="Times New Roman"/>
                <w:sz w:val="24"/>
                <w:szCs w:val="24"/>
                <w:lang w:val="en-US"/>
              </w:rPr>
            </w:pPr>
          </w:p>
        </w:tc>
        <w:tc>
          <w:tcPr>
            <w:tcW w:w="3091" w:type="dxa"/>
          </w:tcPr>
          <w:p w14:paraId="09C71E32"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Rule breaking</w:t>
            </w:r>
          </w:p>
        </w:tc>
        <w:tc>
          <w:tcPr>
            <w:tcW w:w="6988" w:type="dxa"/>
          </w:tcPr>
          <w:p w14:paraId="36DE280D"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Jacobs, 2017</w:t>
            </w:r>
          </w:p>
        </w:tc>
      </w:tr>
      <w:tr w:rsidR="009066CA" w:rsidRPr="005C3352" w14:paraId="3DACF916" w14:textId="77777777" w:rsidTr="000B65A2">
        <w:tc>
          <w:tcPr>
            <w:tcW w:w="2871" w:type="dxa"/>
            <w:vMerge/>
          </w:tcPr>
          <w:p w14:paraId="0F41C6B3" w14:textId="77777777" w:rsidR="009066CA" w:rsidRPr="005C3352" w:rsidRDefault="009066CA" w:rsidP="00341EAB">
            <w:pPr>
              <w:spacing w:line="360" w:lineRule="auto"/>
              <w:rPr>
                <w:rFonts w:ascii="Times New Roman" w:hAnsi="Times New Roman" w:cs="Times New Roman"/>
                <w:sz w:val="24"/>
                <w:szCs w:val="24"/>
                <w:lang w:val="en-US"/>
              </w:rPr>
            </w:pPr>
          </w:p>
        </w:tc>
        <w:tc>
          <w:tcPr>
            <w:tcW w:w="3091" w:type="dxa"/>
          </w:tcPr>
          <w:p w14:paraId="69706E35"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Uncertainty</w:t>
            </w:r>
          </w:p>
        </w:tc>
        <w:tc>
          <w:tcPr>
            <w:tcW w:w="6988" w:type="dxa"/>
          </w:tcPr>
          <w:p w14:paraId="1940D567"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Jacobs, 2017</w:t>
            </w:r>
          </w:p>
          <w:p w14:paraId="67478457" w14:textId="77777777" w:rsidR="009066CA" w:rsidRPr="005C3352" w:rsidRDefault="009066CA" w:rsidP="00341EAB">
            <w:pPr>
              <w:spacing w:line="360" w:lineRule="auto"/>
              <w:rPr>
                <w:rFonts w:ascii="Times New Roman" w:hAnsi="Times New Roman" w:cs="Times New Roman"/>
                <w:sz w:val="24"/>
                <w:szCs w:val="24"/>
                <w:lang w:val="en-US"/>
              </w:rPr>
            </w:pPr>
          </w:p>
        </w:tc>
      </w:tr>
      <w:tr w:rsidR="009066CA" w:rsidRPr="005C3352" w14:paraId="416E7A89" w14:textId="77777777" w:rsidTr="000B65A2">
        <w:tc>
          <w:tcPr>
            <w:tcW w:w="2871" w:type="dxa"/>
            <w:vMerge/>
          </w:tcPr>
          <w:p w14:paraId="2FDCA805" w14:textId="77777777" w:rsidR="009066CA" w:rsidRPr="005C3352" w:rsidRDefault="009066CA" w:rsidP="00341EAB">
            <w:pPr>
              <w:spacing w:line="360" w:lineRule="auto"/>
              <w:rPr>
                <w:rFonts w:ascii="Times New Roman" w:hAnsi="Times New Roman" w:cs="Times New Roman"/>
                <w:sz w:val="24"/>
                <w:szCs w:val="24"/>
                <w:lang w:val="en-US"/>
              </w:rPr>
            </w:pPr>
          </w:p>
        </w:tc>
        <w:tc>
          <w:tcPr>
            <w:tcW w:w="3091" w:type="dxa"/>
          </w:tcPr>
          <w:p w14:paraId="3F26984A"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Tension paid staff – volunteer</w:t>
            </w:r>
          </w:p>
          <w:p w14:paraId="46AD2BDE" w14:textId="77777777" w:rsidR="009066CA" w:rsidRPr="005C3352" w:rsidRDefault="009066CA" w:rsidP="00341EAB">
            <w:pPr>
              <w:spacing w:line="360" w:lineRule="auto"/>
              <w:rPr>
                <w:rFonts w:ascii="Times New Roman" w:hAnsi="Times New Roman" w:cs="Times New Roman"/>
                <w:sz w:val="24"/>
                <w:szCs w:val="24"/>
                <w:lang w:val="en-US"/>
              </w:rPr>
            </w:pPr>
          </w:p>
        </w:tc>
        <w:tc>
          <w:tcPr>
            <w:tcW w:w="6988" w:type="dxa"/>
          </w:tcPr>
          <w:p w14:paraId="7C78CD72"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Einarsdóttir, 2020</w:t>
            </w:r>
          </w:p>
        </w:tc>
      </w:tr>
    </w:tbl>
    <w:p w14:paraId="27170322" w14:textId="6828D815" w:rsidR="00FC242F" w:rsidRPr="005C3352" w:rsidRDefault="00FC242F" w:rsidP="00DD1523">
      <w:pPr>
        <w:spacing w:line="480" w:lineRule="auto"/>
        <w:rPr>
          <w:rFonts w:ascii="Times New Roman" w:hAnsi="Times New Roman" w:cs="Times New Roman"/>
          <w:sz w:val="24"/>
          <w:szCs w:val="24"/>
        </w:rPr>
      </w:pPr>
    </w:p>
    <w:p w14:paraId="7C842A02" w14:textId="77777777" w:rsidR="00572A61" w:rsidRDefault="00572A61">
      <w:pPr>
        <w:rPr>
          <w:rFonts w:ascii="Times New Roman" w:hAnsi="Times New Roman" w:cs="Times New Roman"/>
          <w:i/>
          <w:iCs/>
          <w:color w:val="44546A" w:themeColor="text2"/>
          <w:sz w:val="24"/>
          <w:szCs w:val="24"/>
          <w:lang w:val="en-US"/>
        </w:rPr>
      </w:pPr>
      <w:r>
        <w:rPr>
          <w:rFonts w:ascii="Times New Roman" w:hAnsi="Times New Roman" w:cs="Times New Roman"/>
          <w:sz w:val="24"/>
          <w:szCs w:val="24"/>
          <w:lang w:val="en-US"/>
        </w:rPr>
        <w:br w:type="page"/>
      </w:r>
    </w:p>
    <w:p w14:paraId="01F69AFD" w14:textId="1975006A" w:rsidR="0025387E" w:rsidRPr="005C3352" w:rsidRDefault="0025387E" w:rsidP="00DD1523">
      <w:pPr>
        <w:pStyle w:val="Caption"/>
        <w:keepNext/>
        <w:spacing w:line="48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lastRenderedPageBreak/>
        <w:t>Table</w:t>
      </w:r>
      <w:r w:rsidR="00341EAB">
        <w:rPr>
          <w:rFonts w:ascii="Times New Roman" w:hAnsi="Times New Roman" w:cs="Times New Roman"/>
          <w:sz w:val="24"/>
          <w:szCs w:val="24"/>
          <w:lang w:val="en-US"/>
        </w:rPr>
        <w:t xml:space="preserve"> </w:t>
      </w:r>
      <w:r w:rsidR="000026EB">
        <w:rPr>
          <w:rFonts w:ascii="Times New Roman" w:hAnsi="Times New Roman" w:cs="Times New Roman"/>
          <w:sz w:val="24"/>
          <w:szCs w:val="24"/>
          <w:lang w:val="en-US"/>
        </w:rPr>
        <w:t>5</w:t>
      </w:r>
      <w:r w:rsidRPr="005C3352">
        <w:rPr>
          <w:rFonts w:ascii="Times New Roman" w:hAnsi="Times New Roman" w:cs="Times New Roman"/>
          <w:sz w:val="24"/>
          <w:szCs w:val="24"/>
          <w:lang w:val="en-US"/>
        </w:rPr>
        <w:t>: Sending Organization Value</w:t>
      </w:r>
    </w:p>
    <w:tbl>
      <w:tblPr>
        <w:tblStyle w:val="TableGrid"/>
        <w:tblW w:w="0" w:type="auto"/>
        <w:tblInd w:w="-572" w:type="dxa"/>
        <w:tblLook w:val="04A0" w:firstRow="1" w:lastRow="0" w:firstColumn="1" w:lastColumn="0" w:noHBand="0" w:noVBand="1"/>
      </w:tblPr>
      <w:tblGrid>
        <w:gridCol w:w="2856"/>
        <w:gridCol w:w="3213"/>
        <w:gridCol w:w="6881"/>
      </w:tblGrid>
      <w:tr w:rsidR="00E50AA4" w:rsidRPr="005C3352" w14:paraId="6311CFFA" w14:textId="77777777" w:rsidTr="00F96A04">
        <w:tc>
          <w:tcPr>
            <w:tcW w:w="2856" w:type="dxa"/>
            <w:shd w:val="clear" w:color="auto" w:fill="D0CECE" w:themeFill="background2" w:themeFillShade="E6"/>
          </w:tcPr>
          <w:p w14:paraId="793065B7" w14:textId="6A886837" w:rsidR="00E50AA4" w:rsidRPr="005C3352" w:rsidRDefault="00E50AA4" w:rsidP="00341EAB">
            <w:pPr>
              <w:spacing w:line="360" w:lineRule="auto"/>
              <w:rPr>
                <w:rFonts w:ascii="Times New Roman" w:hAnsi="Times New Roman" w:cs="Times New Roman"/>
                <w:b/>
                <w:bCs/>
                <w:sz w:val="24"/>
                <w:szCs w:val="24"/>
                <w:lang w:val="en-US"/>
              </w:rPr>
            </w:pPr>
            <w:r w:rsidRPr="005C3352">
              <w:rPr>
                <w:rFonts w:ascii="Times New Roman" w:hAnsi="Times New Roman" w:cs="Times New Roman"/>
                <w:b/>
                <w:bCs/>
                <w:sz w:val="24"/>
                <w:szCs w:val="24"/>
                <w:lang w:val="en-US"/>
              </w:rPr>
              <w:t>Value (theme)</w:t>
            </w:r>
          </w:p>
        </w:tc>
        <w:tc>
          <w:tcPr>
            <w:tcW w:w="3213" w:type="dxa"/>
            <w:shd w:val="clear" w:color="auto" w:fill="D0CECE" w:themeFill="background2" w:themeFillShade="E6"/>
          </w:tcPr>
          <w:p w14:paraId="50BB03C2" w14:textId="0854881B" w:rsidR="00E50AA4" w:rsidRPr="005C3352" w:rsidRDefault="00E50AA4" w:rsidP="00341EAB">
            <w:pPr>
              <w:spacing w:line="360" w:lineRule="auto"/>
              <w:rPr>
                <w:rFonts w:ascii="Times New Roman" w:hAnsi="Times New Roman" w:cs="Times New Roman"/>
                <w:b/>
                <w:bCs/>
                <w:sz w:val="24"/>
                <w:szCs w:val="24"/>
                <w:lang w:val="en-US"/>
              </w:rPr>
            </w:pPr>
            <w:r w:rsidRPr="005C3352">
              <w:rPr>
                <w:rFonts w:ascii="Times New Roman" w:hAnsi="Times New Roman" w:cs="Times New Roman"/>
                <w:b/>
                <w:bCs/>
                <w:sz w:val="24"/>
                <w:szCs w:val="24"/>
                <w:lang w:val="en-US"/>
              </w:rPr>
              <w:t>Specific (code)</w:t>
            </w:r>
          </w:p>
        </w:tc>
        <w:tc>
          <w:tcPr>
            <w:tcW w:w="6881" w:type="dxa"/>
            <w:shd w:val="clear" w:color="auto" w:fill="D0CECE" w:themeFill="background2" w:themeFillShade="E6"/>
          </w:tcPr>
          <w:p w14:paraId="318C0112" w14:textId="5972F47D" w:rsidR="00E50AA4" w:rsidRPr="005C3352" w:rsidRDefault="00E50AA4" w:rsidP="00341EAB">
            <w:pPr>
              <w:spacing w:line="360" w:lineRule="auto"/>
              <w:rPr>
                <w:rFonts w:ascii="Times New Roman" w:hAnsi="Times New Roman" w:cs="Times New Roman"/>
                <w:b/>
                <w:bCs/>
                <w:sz w:val="24"/>
                <w:szCs w:val="24"/>
                <w:lang w:val="en-US"/>
              </w:rPr>
            </w:pPr>
            <w:r w:rsidRPr="005C3352">
              <w:rPr>
                <w:rFonts w:ascii="Times New Roman" w:hAnsi="Times New Roman" w:cs="Times New Roman"/>
                <w:b/>
                <w:bCs/>
                <w:sz w:val="24"/>
                <w:szCs w:val="24"/>
                <w:lang w:val="en-US"/>
              </w:rPr>
              <w:t>References</w:t>
            </w:r>
          </w:p>
        </w:tc>
      </w:tr>
      <w:tr w:rsidR="009066CA" w:rsidRPr="005C3352" w14:paraId="19549E37" w14:textId="77777777" w:rsidTr="00F96A04">
        <w:tc>
          <w:tcPr>
            <w:tcW w:w="2856" w:type="dxa"/>
            <w:vMerge w:val="restart"/>
          </w:tcPr>
          <w:p w14:paraId="6B5DE83C" w14:textId="75725BA8" w:rsidR="009066CA" w:rsidRPr="005C3352" w:rsidRDefault="00341EAB" w:rsidP="00341EA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Economic</w:t>
            </w:r>
            <w:r w:rsidR="009066CA" w:rsidRPr="005C3352">
              <w:rPr>
                <w:rFonts w:ascii="Times New Roman" w:hAnsi="Times New Roman" w:cs="Times New Roman"/>
                <w:sz w:val="24"/>
                <w:szCs w:val="24"/>
                <w:lang w:val="en-US"/>
              </w:rPr>
              <w:t xml:space="preserve"> value</w:t>
            </w:r>
          </w:p>
          <w:p w14:paraId="0CA32901" w14:textId="77777777" w:rsidR="009066CA" w:rsidRPr="005C3352" w:rsidRDefault="009066CA" w:rsidP="00341EAB">
            <w:pPr>
              <w:spacing w:line="360" w:lineRule="auto"/>
              <w:rPr>
                <w:rFonts w:ascii="Times New Roman" w:hAnsi="Times New Roman" w:cs="Times New Roman"/>
                <w:sz w:val="24"/>
                <w:szCs w:val="24"/>
                <w:lang w:val="en-US"/>
              </w:rPr>
            </w:pPr>
          </w:p>
          <w:p w14:paraId="6A68D1B8" w14:textId="77777777" w:rsidR="009066CA" w:rsidRPr="005C3352" w:rsidRDefault="009066CA" w:rsidP="00341EAB">
            <w:pPr>
              <w:spacing w:line="360" w:lineRule="auto"/>
              <w:rPr>
                <w:rFonts w:ascii="Times New Roman" w:hAnsi="Times New Roman" w:cs="Times New Roman"/>
                <w:sz w:val="24"/>
                <w:szCs w:val="24"/>
                <w:lang w:val="en-US"/>
              </w:rPr>
            </w:pPr>
          </w:p>
        </w:tc>
        <w:tc>
          <w:tcPr>
            <w:tcW w:w="3213" w:type="dxa"/>
          </w:tcPr>
          <w:p w14:paraId="52426F30"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Fundraising</w:t>
            </w:r>
          </w:p>
        </w:tc>
        <w:tc>
          <w:tcPr>
            <w:tcW w:w="6881" w:type="dxa"/>
          </w:tcPr>
          <w:p w14:paraId="5DA4E0E5" w14:textId="37A6F8C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Lasker, 2016</w:t>
            </w:r>
          </w:p>
        </w:tc>
      </w:tr>
      <w:tr w:rsidR="009066CA" w:rsidRPr="005C3352" w14:paraId="546D7375" w14:textId="77777777" w:rsidTr="00F96A04">
        <w:tc>
          <w:tcPr>
            <w:tcW w:w="2856" w:type="dxa"/>
            <w:vMerge/>
          </w:tcPr>
          <w:p w14:paraId="5E466278" w14:textId="77777777" w:rsidR="009066CA" w:rsidRPr="005C3352" w:rsidRDefault="009066CA" w:rsidP="00341EAB">
            <w:pPr>
              <w:spacing w:line="360" w:lineRule="auto"/>
              <w:rPr>
                <w:rFonts w:ascii="Times New Roman" w:hAnsi="Times New Roman" w:cs="Times New Roman"/>
                <w:sz w:val="24"/>
                <w:szCs w:val="24"/>
                <w:lang w:val="en-US"/>
              </w:rPr>
            </w:pPr>
          </w:p>
        </w:tc>
        <w:tc>
          <w:tcPr>
            <w:tcW w:w="3213" w:type="dxa"/>
          </w:tcPr>
          <w:p w14:paraId="4D3C822A"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More donations</w:t>
            </w:r>
          </w:p>
        </w:tc>
        <w:tc>
          <w:tcPr>
            <w:tcW w:w="6881" w:type="dxa"/>
          </w:tcPr>
          <w:p w14:paraId="182166B2" w14:textId="42601D6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Lasker, 2016</w:t>
            </w:r>
          </w:p>
        </w:tc>
      </w:tr>
      <w:tr w:rsidR="009066CA" w:rsidRPr="005C3352" w14:paraId="7861EAB0" w14:textId="77777777" w:rsidTr="00F96A04">
        <w:tc>
          <w:tcPr>
            <w:tcW w:w="2856" w:type="dxa"/>
            <w:vMerge/>
          </w:tcPr>
          <w:p w14:paraId="05F34392" w14:textId="77777777" w:rsidR="009066CA" w:rsidRPr="005C3352" w:rsidRDefault="009066CA" w:rsidP="00341EAB">
            <w:pPr>
              <w:spacing w:line="360" w:lineRule="auto"/>
              <w:rPr>
                <w:rFonts w:ascii="Times New Roman" w:hAnsi="Times New Roman" w:cs="Times New Roman"/>
                <w:sz w:val="24"/>
                <w:szCs w:val="24"/>
                <w:lang w:val="en-US"/>
              </w:rPr>
            </w:pPr>
          </w:p>
        </w:tc>
        <w:tc>
          <w:tcPr>
            <w:tcW w:w="3213" w:type="dxa"/>
          </w:tcPr>
          <w:p w14:paraId="6073F960"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 xml:space="preserve">Increased org income </w:t>
            </w:r>
            <w:r w:rsidRPr="005C3352">
              <w:rPr>
                <w:rFonts w:ascii="Times New Roman" w:hAnsi="Times New Roman" w:cs="Times New Roman"/>
                <w:sz w:val="24"/>
                <w:szCs w:val="24"/>
                <w:lang w:val="en-US"/>
              </w:rPr>
              <w:br/>
              <w:t>(through volunteer fees [IV] or patronage/purchases [CV])</w:t>
            </w:r>
          </w:p>
        </w:tc>
        <w:tc>
          <w:tcPr>
            <w:tcW w:w="6881" w:type="dxa"/>
          </w:tcPr>
          <w:p w14:paraId="5C32C0B3"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rPr>
              <w:t xml:space="preserve">Lasker, 2016; </w:t>
            </w:r>
            <w:r w:rsidRPr="005C3352">
              <w:rPr>
                <w:rFonts w:ascii="Times New Roman" w:hAnsi="Times New Roman" w:cs="Times New Roman"/>
                <w:sz w:val="24"/>
                <w:szCs w:val="24"/>
                <w:lang w:val="en-US"/>
              </w:rPr>
              <w:t>Rodell &amp; et al., 2020</w:t>
            </w:r>
          </w:p>
          <w:p w14:paraId="2217714A" w14:textId="77777777" w:rsidR="009066CA" w:rsidRPr="005C3352" w:rsidRDefault="009066CA" w:rsidP="00341EAB">
            <w:pPr>
              <w:spacing w:line="360" w:lineRule="auto"/>
              <w:rPr>
                <w:rFonts w:ascii="Times New Roman" w:hAnsi="Times New Roman" w:cs="Times New Roman"/>
                <w:sz w:val="24"/>
                <w:szCs w:val="24"/>
              </w:rPr>
            </w:pPr>
          </w:p>
        </w:tc>
      </w:tr>
      <w:tr w:rsidR="009066CA" w:rsidRPr="005C3352" w14:paraId="733B2F53" w14:textId="77777777" w:rsidTr="00F96A04">
        <w:tc>
          <w:tcPr>
            <w:tcW w:w="2856" w:type="dxa"/>
            <w:vMerge w:val="restart"/>
          </w:tcPr>
          <w:p w14:paraId="5F7554BA"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Employee work outcomes</w:t>
            </w:r>
          </w:p>
          <w:p w14:paraId="334047E7"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Student outcomes</w:t>
            </w:r>
          </w:p>
          <w:p w14:paraId="441324B6" w14:textId="77777777" w:rsidR="009066CA" w:rsidRPr="005C3352" w:rsidRDefault="009066CA" w:rsidP="00341EAB">
            <w:pPr>
              <w:spacing w:line="360" w:lineRule="auto"/>
              <w:rPr>
                <w:rFonts w:ascii="Times New Roman" w:hAnsi="Times New Roman" w:cs="Times New Roman"/>
                <w:sz w:val="24"/>
                <w:szCs w:val="24"/>
                <w:lang w:val="en-US"/>
              </w:rPr>
            </w:pPr>
          </w:p>
          <w:p w14:paraId="2D743202" w14:textId="77777777" w:rsidR="009066CA" w:rsidRPr="005C3352" w:rsidRDefault="009066CA" w:rsidP="00341EAB">
            <w:pPr>
              <w:spacing w:line="360" w:lineRule="auto"/>
              <w:rPr>
                <w:rFonts w:ascii="Times New Roman" w:hAnsi="Times New Roman" w:cs="Times New Roman"/>
                <w:sz w:val="24"/>
                <w:szCs w:val="24"/>
                <w:lang w:val="en-US"/>
              </w:rPr>
            </w:pPr>
          </w:p>
          <w:p w14:paraId="5DAF5309" w14:textId="77777777" w:rsidR="009066CA" w:rsidRPr="005C3352" w:rsidRDefault="009066CA" w:rsidP="00341EAB">
            <w:pPr>
              <w:spacing w:line="360" w:lineRule="auto"/>
              <w:rPr>
                <w:rFonts w:ascii="Times New Roman" w:hAnsi="Times New Roman" w:cs="Times New Roman"/>
                <w:sz w:val="24"/>
                <w:szCs w:val="24"/>
                <w:lang w:val="en-US"/>
              </w:rPr>
            </w:pPr>
          </w:p>
        </w:tc>
        <w:tc>
          <w:tcPr>
            <w:tcW w:w="3213" w:type="dxa"/>
          </w:tcPr>
          <w:p w14:paraId="2A117815"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Job performance</w:t>
            </w:r>
          </w:p>
        </w:tc>
        <w:tc>
          <w:tcPr>
            <w:tcW w:w="6881" w:type="dxa"/>
          </w:tcPr>
          <w:p w14:paraId="41E46D20" w14:textId="3956CEC8"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Afkhami et al., 2019</w:t>
            </w:r>
          </w:p>
        </w:tc>
      </w:tr>
      <w:tr w:rsidR="009066CA" w:rsidRPr="005C3352" w14:paraId="184B21D1" w14:textId="77777777" w:rsidTr="00F96A04">
        <w:tc>
          <w:tcPr>
            <w:tcW w:w="2856" w:type="dxa"/>
            <w:vMerge/>
          </w:tcPr>
          <w:p w14:paraId="40938707" w14:textId="77777777" w:rsidR="009066CA" w:rsidRPr="005C3352" w:rsidRDefault="009066CA" w:rsidP="00341EAB">
            <w:pPr>
              <w:spacing w:line="360" w:lineRule="auto"/>
              <w:rPr>
                <w:rFonts w:ascii="Times New Roman" w:hAnsi="Times New Roman" w:cs="Times New Roman"/>
                <w:sz w:val="24"/>
                <w:szCs w:val="24"/>
                <w:lang w:val="en-US"/>
              </w:rPr>
            </w:pPr>
          </w:p>
        </w:tc>
        <w:tc>
          <w:tcPr>
            <w:tcW w:w="3213" w:type="dxa"/>
          </w:tcPr>
          <w:p w14:paraId="76AFE564"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Employee productivity</w:t>
            </w:r>
          </w:p>
        </w:tc>
        <w:tc>
          <w:tcPr>
            <w:tcW w:w="6881" w:type="dxa"/>
          </w:tcPr>
          <w:p w14:paraId="014A3E78" w14:textId="4C764901"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Knox, 2020</w:t>
            </w:r>
          </w:p>
        </w:tc>
      </w:tr>
      <w:tr w:rsidR="009066CA" w:rsidRPr="005C3352" w14:paraId="0B1528C8" w14:textId="77777777" w:rsidTr="00F96A04">
        <w:tc>
          <w:tcPr>
            <w:tcW w:w="2856" w:type="dxa"/>
            <w:vMerge/>
          </w:tcPr>
          <w:p w14:paraId="155D0674" w14:textId="77777777" w:rsidR="009066CA" w:rsidRPr="005C3352" w:rsidRDefault="009066CA" w:rsidP="00341EAB">
            <w:pPr>
              <w:spacing w:line="360" w:lineRule="auto"/>
              <w:rPr>
                <w:rFonts w:ascii="Times New Roman" w:hAnsi="Times New Roman" w:cs="Times New Roman"/>
                <w:sz w:val="24"/>
                <w:szCs w:val="24"/>
                <w:lang w:val="en-US"/>
              </w:rPr>
            </w:pPr>
          </w:p>
        </w:tc>
        <w:tc>
          <w:tcPr>
            <w:tcW w:w="3213" w:type="dxa"/>
          </w:tcPr>
          <w:p w14:paraId="2CCD3F9C"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Communication with colleagues</w:t>
            </w:r>
          </w:p>
        </w:tc>
        <w:tc>
          <w:tcPr>
            <w:tcW w:w="6881" w:type="dxa"/>
          </w:tcPr>
          <w:p w14:paraId="590E0CFD"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lang w:val="en-US"/>
              </w:rPr>
              <w:t xml:space="preserve">Afkhami et al., 2019; </w:t>
            </w:r>
            <w:r w:rsidRPr="005C3352">
              <w:rPr>
                <w:rFonts w:ascii="Times New Roman" w:hAnsi="Times New Roman" w:cs="Times New Roman"/>
                <w:sz w:val="24"/>
                <w:szCs w:val="24"/>
              </w:rPr>
              <w:t>Peloza &amp; Hassay, 2014</w:t>
            </w:r>
          </w:p>
        </w:tc>
      </w:tr>
      <w:tr w:rsidR="009066CA" w:rsidRPr="005C3352" w14:paraId="08932C0B" w14:textId="77777777" w:rsidTr="00F96A04">
        <w:tc>
          <w:tcPr>
            <w:tcW w:w="2856" w:type="dxa"/>
            <w:vMerge/>
          </w:tcPr>
          <w:p w14:paraId="45CA3ACD" w14:textId="77777777" w:rsidR="009066CA" w:rsidRPr="005C3352" w:rsidRDefault="009066CA" w:rsidP="00341EAB">
            <w:pPr>
              <w:spacing w:line="360" w:lineRule="auto"/>
              <w:rPr>
                <w:rFonts w:ascii="Times New Roman" w:hAnsi="Times New Roman" w:cs="Times New Roman"/>
                <w:sz w:val="24"/>
                <w:szCs w:val="24"/>
                <w:lang w:val="en-US"/>
              </w:rPr>
            </w:pPr>
          </w:p>
        </w:tc>
        <w:tc>
          <w:tcPr>
            <w:tcW w:w="3213" w:type="dxa"/>
          </w:tcPr>
          <w:p w14:paraId="7A3EA283"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Accountability</w:t>
            </w:r>
          </w:p>
        </w:tc>
        <w:tc>
          <w:tcPr>
            <w:tcW w:w="6881" w:type="dxa"/>
          </w:tcPr>
          <w:p w14:paraId="6168B275" w14:textId="0E6F5CED"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Afkhami et al., 2019</w:t>
            </w:r>
          </w:p>
        </w:tc>
      </w:tr>
      <w:tr w:rsidR="009066CA" w:rsidRPr="005C3352" w14:paraId="27578FE6" w14:textId="77777777" w:rsidTr="00F96A04">
        <w:tc>
          <w:tcPr>
            <w:tcW w:w="2856" w:type="dxa"/>
            <w:vMerge/>
          </w:tcPr>
          <w:p w14:paraId="110D46F0" w14:textId="77777777" w:rsidR="009066CA" w:rsidRPr="005C3352" w:rsidRDefault="009066CA" w:rsidP="00341EAB">
            <w:pPr>
              <w:spacing w:line="360" w:lineRule="auto"/>
              <w:rPr>
                <w:rFonts w:ascii="Times New Roman" w:hAnsi="Times New Roman" w:cs="Times New Roman"/>
                <w:sz w:val="24"/>
                <w:szCs w:val="24"/>
                <w:lang w:val="en-US"/>
              </w:rPr>
            </w:pPr>
          </w:p>
        </w:tc>
        <w:tc>
          <w:tcPr>
            <w:tcW w:w="3213" w:type="dxa"/>
          </w:tcPr>
          <w:p w14:paraId="45672DB8"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Employee morale</w:t>
            </w:r>
          </w:p>
        </w:tc>
        <w:tc>
          <w:tcPr>
            <w:tcW w:w="6881" w:type="dxa"/>
          </w:tcPr>
          <w:p w14:paraId="351CA7A1" w14:textId="33DBF335"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lang w:val="en-US"/>
              </w:rPr>
              <w:t xml:space="preserve">Basil et al., 2009; </w:t>
            </w:r>
            <w:r w:rsidRPr="005C3352">
              <w:rPr>
                <w:rFonts w:ascii="Times New Roman" w:hAnsi="Times New Roman" w:cs="Times New Roman"/>
                <w:sz w:val="24"/>
                <w:szCs w:val="24"/>
              </w:rPr>
              <w:t>Lasker, 2016; Peloza &amp; Hassay, 2014</w:t>
            </w:r>
          </w:p>
        </w:tc>
      </w:tr>
      <w:tr w:rsidR="009066CA" w:rsidRPr="005C3352" w14:paraId="4F3678BE" w14:textId="77777777" w:rsidTr="00F96A04">
        <w:tc>
          <w:tcPr>
            <w:tcW w:w="2856" w:type="dxa"/>
            <w:vMerge/>
          </w:tcPr>
          <w:p w14:paraId="65383E2C" w14:textId="77777777" w:rsidR="009066CA" w:rsidRPr="005C3352" w:rsidRDefault="009066CA" w:rsidP="00341EAB">
            <w:pPr>
              <w:spacing w:line="360" w:lineRule="auto"/>
              <w:rPr>
                <w:rFonts w:ascii="Times New Roman" w:hAnsi="Times New Roman" w:cs="Times New Roman"/>
                <w:sz w:val="24"/>
                <w:szCs w:val="24"/>
                <w:lang w:val="en-US"/>
              </w:rPr>
            </w:pPr>
          </w:p>
        </w:tc>
        <w:tc>
          <w:tcPr>
            <w:tcW w:w="3213" w:type="dxa"/>
          </w:tcPr>
          <w:p w14:paraId="39B61319"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Commitment to sending organization</w:t>
            </w:r>
          </w:p>
        </w:tc>
        <w:tc>
          <w:tcPr>
            <w:tcW w:w="6881" w:type="dxa"/>
          </w:tcPr>
          <w:p w14:paraId="19077C41"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De Gilder et al., 2005; Gagnon et al., 2021; Haski-Leventhal et al., 2019; Rodell et al., 2017</w:t>
            </w:r>
          </w:p>
        </w:tc>
      </w:tr>
      <w:tr w:rsidR="009066CA" w:rsidRPr="005C3352" w14:paraId="0E16C3F3" w14:textId="77777777" w:rsidTr="00F96A04">
        <w:tc>
          <w:tcPr>
            <w:tcW w:w="2856" w:type="dxa"/>
            <w:vMerge/>
          </w:tcPr>
          <w:p w14:paraId="77C2F486" w14:textId="77777777" w:rsidR="009066CA" w:rsidRPr="005C3352" w:rsidRDefault="009066CA" w:rsidP="00341EAB">
            <w:pPr>
              <w:spacing w:line="360" w:lineRule="auto"/>
              <w:rPr>
                <w:rFonts w:ascii="Times New Roman" w:hAnsi="Times New Roman" w:cs="Times New Roman"/>
                <w:sz w:val="24"/>
                <w:szCs w:val="24"/>
              </w:rPr>
            </w:pPr>
          </w:p>
        </w:tc>
        <w:tc>
          <w:tcPr>
            <w:tcW w:w="3213" w:type="dxa"/>
          </w:tcPr>
          <w:p w14:paraId="0D2BC147"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OCB</w:t>
            </w:r>
          </w:p>
        </w:tc>
        <w:tc>
          <w:tcPr>
            <w:tcW w:w="6881" w:type="dxa"/>
          </w:tcPr>
          <w:p w14:paraId="62A2795D"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De Gilder et al., 2005; Peloza &amp; Hassay, 2014</w:t>
            </w:r>
          </w:p>
        </w:tc>
      </w:tr>
      <w:tr w:rsidR="009066CA" w:rsidRPr="005C3352" w14:paraId="42340A86" w14:textId="77777777" w:rsidTr="00F96A04">
        <w:tc>
          <w:tcPr>
            <w:tcW w:w="2856" w:type="dxa"/>
            <w:vMerge/>
          </w:tcPr>
          <w:p w14:paraId="1A67E89E" w14:textId="77777777" w:rsidR="009066CA" w:rsidRPr="005C3352" w:rsidRDefault="009066CA" w:rsidP="00341EAB">
            <w:pPr>
              <w:spacing w:line="360" w:lineRule="auto"/>
              <w:rPr>
                <w:rFonts w:ascii="Times New Roman" w:hAnsi="Times New Roman" w:cs="Times New Roman"/>
                <w:sz w:val="24"/>
                <w:szCs w:val="24"/>
              </w:rPr>
            </w:pPr>
          </w:p>
        </w:tc>
        <w:tc>
          <w:tcPr>
            <w:tcW w:w="3213" w:type="dxa"/>
          </w:tcPr>
          <w:p w14:paraId="1F53B6BD"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Positive attitude to work/ employer</w:t>
            </w:r>
          </w:p>
        </w:tc>
        <w:tc>
          <w:tcPr>
            <w:tcW w:w="6881" w:type="dxa"/>
          </w:tcPr>
          <w:p w14:paraId="6996331F"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De Gilder et al., 2005; Peloza &amp; Hassay, 2014</w:t>
            </w:r>
          </w:p>
        </w:tc>
      </w:tr>
      <w:tr w:rsidR="009066CA" w:rsidRPr="005C3352" w14:paraId="629362B1" w14:textId="77777777" w:rsidTr="00F96A04">
        <w:tc>
          <w:tcPr>
            <w:tcW w:w="2856" w:type="dxa"/>
            <w:vMerge/>
          </w:tcPr>
          <w:p w14:paraId="61847D7C" w14:textId="77777777" w:rsidR="009066CA" w:rsidRPr="005C3352" w:rsidRDefault="009066CA" w:rsidP="00341EAB">
            <w:pPr>
              <w:spacing w:line="360" w:lineRule="auto"/>
              <w:rPr>
                <w:rFonts w:ascii="Times New Roman" w:hAnsi="Times New Roman" w:cs="Times New Roman"/>
                <w:sz w:val="24"/>
                <w:szCs w:val="24"/>
              </w:rPr>
            </w:pPr>
          </w:p>
        </w:tc>
        <w:tc>
          <w:tcPr>
            <w:tcW w:w="3213" w:type="dxa"/>
          </w:tcPr>
          <w:p w14:paraId="32CEF0D7"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Sense of cohesion</w:t>
            </w:r>
          </w:p>
        </w:tc>
        <w:tc>
          <w:tcPr>
            <w:tcW w:w="6881" w:type="dxa"/>
          </w:tcPr>
          <w:p w14:paraId="47FA2612"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Gagnon et al., 2021; Hjort &amp; Beswick, 2021; Peloza &amp; Hassay, 2014</w:t>
            </w:r>
          </w:p>
        </w:tc>
      </w:tr>
      <w:tr w:rsidR="009066CA" w:rsidRPr="005C3352" w14:paraId="585B80D9" w14:textId="77777777" w:rsidTr="00F96A04">
        <w:tc>
          <w:tcPr>
            <w:tcW w:w="2856" w:type="dxa"/>
            <w:vMerge/>
          </w:tcPr>
          <w:p w14:paraId="4B3E1E8E" w14:textId="77777777" w:rsidR="009066CA" w:rsidRPr="005C3352" w:rsidRDefault="009066CA" w:rsidP="00341EAB">
            <w:pPr>
              <w:spacing w:line="360" w:lineRule="auto"/>
              <w:rPr>
                <w:rFonts w:ascii="Times New Roman" w:hAnsi="Times New Roman" w:cs="Times New Roman"/>
                <w:sz w:val="24"/>
                <w:szCs w:val="24"/>
              </w:rPr>
            </w:pPr>
          </w:p>
        </w:tc>
        <w:tc>
          <w:tcPr>
            <w:tcW w:w="3213" w:type="dxa"/>
          </w:tcPr>
          <w:p w14:paraId="292709E6"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Achieved student learning</w:t>
            </w:r>
          </w:p>
        </w:tc>
        <w:tc>
          <w:tcPr>
            <w:tcW w:w="6881" w:type="dxa"/>
          </w:tcPr>
          <w:p w14:paraId="59B38E00"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Haski-Leventhal et al., 2020; Lasker, 2016</w:t>
            </w:r>
          </w:p>
        </w:tc>
      </w:tr>
      <w:tr w:rsidR="009066CA" w:rsidRPr="005C3352" w14:paraId="7BF916FC" w14:textId="77777777" w:rsidTr="00F96A04">
        <w:tc>
          <w:tcPr>
            <w:tcW w:w="2856" w:type="dxa"/>
            <w:vMerge/>
          </w:tcPr>
          <w:p w14:paraId="496ADF6C" w14:textId="77777777" w:rsidR="009066CA" w:rsidRPr="005C3352" w:rsidRDefault="009066CA" w:rsidP="00341EAB">
            <w:pPr>
              <w:spacing w:line="360" w:lineRule="auto"/>
              <w:rPr>
                <w:rFonts w:ascii="Times New Roman" w:hAnsi="Times New Roman" w:cs="Times New Roman"/>
                <w:sz w:val="24"/>
                <w:szCs w:val="24"/>
              </w:rPr>
            </w:pPr>
          </w:p>
        </w:tc>
        <w:tc>
          <w:tcPr>
            <w:tcW w:w="3213" w:type="dxa"/>
          </w:tcPr>
          <w:p w14:paraId="2409FCDD"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Workplace deviance</w:t>
            </w:r>
          </w:p>
        </w:tc>
        <w:tc>
          <w:tcPr>
            <w:tcW w:w="6881" w:type="dxa"/>
          </w:tcPr>
          <w:p w14:paraId="2E3680D4"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Loi et al., 2020</w:t>
            </w:r>
          </w:p>
        </w:tc>
      </w:tr>
      <w:tr w:rsidR="009066CA" w:rsidRPr="005C3352" w14:paraId="655DA06D" w14:textId="77777777" w:rsidTr="00F96A04">
        <w:tc>
          <w:tcPr>
            <w:tcW w:w="2856" w:type="dxa"/>
            <w:vMerge w:val="restart"/>
          </w:tcPr>
          <w:p w14:paraId="1DF3B6D0"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lastRenderedPageBreak/>
              <w:t>Organizational outcomes</w:t>
            </w:r>
          </w:p>
          <w:p w14:paraId="29B90761" w14:textId="77777777" w:rsidR="009066CA" w:rsidRPr="005C3352" w:rsidRDefault="009066CA" w:rsidP="00341EAB">
            <w:pPr>
              <w:spacing w:line="360" w:lineRule="auto"/>
              <w:rPr>
                <w:rFonts w:ascii="Times New Roman" w:hAnsi="Times New Roman" w:cs="Times New Roman"/>
                <w:sz w:val="24"/>
                <w:szCs w:val="24"/>
                <w:lang w:val="en-US"/>
              </w:rPr>
            </w:pPr>
          </w:p>
          <w:p w14:paraId="3A5CE875" w14:textId="77777777" w:rsidR="009066CA" w:rsidRPr="005C3352" w:rsidRDefault="009066CA" w:rsidP="00341EAB">
            <w:pPr>
              <w:spacing w:line="360" w:lineRule="auto"/>
              <w:rPr>
                <w:rFonts w:ascii="Times New Roman" w:hAnsi="Times New Roman" w:cs="Times New Roman"/>
                <w:sz w:val="24"/>
                <w:szCs w:val="24"/>
                <w:lang w:val="en-US"/>
              </w:rPr>
            </w:pPr>
          </w:p>
          <w:p w14:paraId="194EB0A4" w14:textId="77777777" w:rsidR="009066CA" w:rsidRPr="005C3352" w:rsidRDefault="009066CA" w:rsidP="00341EAB">
            <w:pPr>
              <w:spacing w:line="360" w:lineRule="auto"/>
              <w:rPr>
                <w:rFonts w:ascii="Times New Roman" w:hAnsi="Times New Roman" w:cs="Times New Roman"/>
                <w:sz w:val="24"/>
                <w:szCs w:val="24"/>
                <w:lang w:val="en-US"/>
              </w:rPr>
            </w:pPr>
          </w:p>
        </w:tc>
        <w:tc>
          <w:tcPr>
            <w:tcW w:w="3213" w:type="dxa"/>
          </w:tcPr>
          <w:p w14:paraId="7ADB38C6"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Achieving CSR goals</w:t>
            </w:r>
          </w:p>
        </w:tc>
        <w:tc>
          <w:tcPr>
            <w:tcW w:w="6881" w:type="dxa"/>
          </w:tcPr>
          <w:p w14:paraId="471E02C8"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Afkhami et al., 2019; Plewa et al., 2014</w:t>
            </w:r>
          </w:p>
        </w:tc>
      </w:tr>
      <w:tr w:rsidR="009066CA" w:rsidRPr="005C3352" w14:paraId="1FBAE389" w14:textId="77777777" w:rsidTr="00F96A04">
        <w:tc>
          <w:tcPr>
            <w:tcW w:w="2856" w:type="dxa"/>
            <w:vMerge/>
          </w:tcPr>
          <w:p w14:paraId="53E05368" w14:textId="77777777" w:rsidR="009066CA" w:rsidRPr="005C3352" w:rsidRDefault="009066CA" w:rsidP="00341EAB">
            <w:pPr>
              <w:spacing w:line="360" w:lineRule="auto"/>
              <w:rPr>
                <w:rFonts w:ascii="Times New Roman" w:hAnsi="Times New Roman" w:cs="Times New Roman"/>
                <w:sz w:val="24"/>
                <w:szCs w:val="24"/>
              </w:rPr>
            </w:pPr>
          </w:p>
        </w:tc>
        <w:tc>
          <w:tcPr>
            <w:tcW w:w="3213" w:type="dxa"/>
          </w:tcPr>
          <w:p w14:paraId="5FECA681"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Consumer attitude &amp; behaviour</w:t>
            </w:r>
          </w:p>
        </w:tc>
        <w:tc>
          <w:tcPr>
            <w:tcW w:w="6881" w:type="dxa"/>
          </w:tcPr>
          <w:p w14:paraId="14BC8805"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Afkhami et al., 2019; Rodell &amp; et al., 2020</w:t>
            </w:r>
          </w:p>
        </w:tc>
      </w:tr>
      <w:tr w:rsidR="009066CA" w:rsidRPr="005C3352" w14:paraId="26190E85" w14:textId="77777777" w:rsidTr="00F96A04">
        <w:tc>
          <w:tcPr>
            <w:tcW w:w="2856" w:type="dxa"/>
            <w:vMerge/>
          </w:tcPr>
          <w:p w14:paraId="5FB7CFB1" w14:textId="77777777" w:rsidR="009066CA" w:rsidRPr="005C3352" w:rsidRDefault="009066CA" w:rsidP="00341EAB">
            <w:pPr>
              <w:spacing w:line="360" w:lineRule="auto"/>
              <w:rPr>
                <w:rFonts w:ascii="Times New Roman" w:hAnsi="Times New Roman" w:cs="Times New Roman"/>
                <w:sz w:val="24"/>
                <w:szCs w:val="24"/>
              </w:rPr>
            </w:pPr>
          </w:p>
        </w:tc>
        <w:tc>
          <w:tcPr>
            <w:tcW w:w="3213" w:type="dxa"/>
          </w:tcPr>
          <w:p w14:paraId="29A799BC"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Public image / reputation</w:t>
            </w:r>
          </w:p>
        </w:tc>
        <w:tc>
          <w:tcPr>
            <w:tcW w:w="6881" w:type="dxa"/>
          </w:tcPr>
          <w:p w14:paraId="1DC1925F"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Basil et al., 2009; Gagnon et al., 2021; Hjort &amp; Beswick, 2021; Lasker, 2016; Plewa et al., 2014; Rodell &amp; et al., 2020</w:t>
            </w:r>
          </w:p>
        </w:tc>
      </w:tr>
      <w:tr w:rsidR="009066CA" w:rsidRPr="005C3352" w14:paraId="5593B45A" w14:textId="77777777" w:rsidTr="00F96A04">
        <w:tc>
          <w:tcPr>
            <w:tcW w:w="2856" w:type="dxa"/>
            <w:vMerge/>
          </w:tcPr>
          <w:p w14:paraId="2A4ECD26" w14:textId="77777777" w:rsidR="009066CA" w:rsidRPr="005C3352" w:rsidRDefault="009066CA" w:rsidP="00341EAB">
            <w:pPr>
              <w:spacing w:line="360" w:lineRule="auto"/>
              <w:rPr>
                <w:rFonts w:ascii="Times New Roman" w:hAnsi="Times New Roman" w:cs="Times New Roman"/>
                <w:sz w:val="24"/>
                <w:szCs w:val="24"/>
              </w:rPr>
            </w:pPr>
          </w:p>
        </w:tc>
        <w:tc>
          <w:tcPr>
            <w:tcW w:w="3213" w:type="dxa"/>
          </w:tcPr>
          <w:p w14:paraId="2C20F390"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Relation with (surrounding) community</w:t>
            </w:r>
          </w:p>
        </w:tc>
        <w:tc>
          <w:tcPr>
            <w:tcW w:w="6881" w:type="dxa"/>
          </w:tcPr>
          <w:p w14:paraId="072C9D1A"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Basil et al., 2009; Haski-Leventhal et al., 2020; Lasker, 2016</w:t>
            </w:r>
          </w:p>
        </w:tc>
      </w:tr>
      <w:tr w:rsidR="009066CA" w:rsidRPr="005C3352" w14:paraId="16106925" w14:textId="77777777" w:rsidTr="00F96A04">
        <w:tc>
          <w:tcPr>
            <w:tcW w:w="2856" w:type="dxa"/>
            <w:vMerge/>
          </w:tcPr>
          <w:p w14:paraId="1E7ACC98" w14:textId="77777777" w:rsidR="009066CA" w:rsidRPr="005C3352" w:rsidRDefault="009066CA" w:rsidP="00341EAB">
            <w:pPr>
              <w:spacing w:line="360" w:lineRule="auto"/>
              <w:rPr>
                <w:rFonts w:ascii="Times New Roman" w:hAnsi="Times New Roman" w:cs="Times New Roman"/>
                <w:sz w:val="24"/>
                <w:szCs w:val="24"/>
              </w:rPr>
            </w:pPr>
          </w:p>
        </w:tc>
        <w:tc>
          <w:tcPr>
            <w:tcW w:w="3213" w:type="dxa"/>
          </w:tcPr>
          <w:p w14:paraId="6807AC46"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Work climate</w:t>
            </w:r>
          </w:p>
        </w:tc>
        <w:tc>
          <w:tcPr>
            <w:tcW w:w="6881" w:type="dxa"/>
          </w:tcPr>
          <w:p w14:paraId="0968D718"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Gagnon et al., 2021</w:t>
            </w:r>
          </w:p>
        </w:tc>
      </w:tr>
      <w:tr w:rsidR="009066CA" w:rsidRPr="005C3352" w14:paraId="18D38C44" w14:textId="77777777" w:rsidTr="00F96A04">
        <w:tc>
          <w:tcPr>
            <w:tcW w:w="2856" w:type="dxa"/>
            <w:vMerge/>
          </w:tcPr>
          <w:p w14:paraId="0E9E777A" w14:textId="77777777" w:rsidR="009066CA" w:rsidRPr="005C3352" w:rsidRDefault="009066CA" w:rsidP="00341EAB">
            <w:pPr>
              <w:spacing w:line="360" w:lineRule="auto"/>
              <w:rPr>
                <w:rFonts w:ascii="Times New Roman" w:hAnsi="Times New Roman" w:cs="Times New Roman"/>
                <w:sz w:val="24"/>
                <w:szCs w:val="24"/>
              </w:rPr>
            </w:pPr>
          </w:p>
        </w:tc>
        <w:tc>
          <w:tcPr>
            <w:tcW w:w="3213" w:type="dxa"/>
          </w:tcPr>
          <w:p w14:paraId="705A3E49"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Attracting new students/members/employees</w:t>
            </w:r>
          </w:p>
        </w:tc>
        <w:tc>
          <w:tcPr>
            <w:tcW w:w="6881" w:type="dxa"/>
          </w:tcPr>
          <w:p w14:paraId="511474D9"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 xml:space="preserve">Haski-Leventhal et al., 2020; </w:t>
            </w:r>
            <w:r w:rsidRPr="005C3352">
              <w:rPr>
                <w:rFonts w:ascii="Times New Roman" w:hAnsi="Times New Roman" w:cs="Times New Roman"/>
                <w:sz w:val="24"/>
                <w:szCs w:val="24"/>
              </w:rPr>
              <w:t>Lasker, 2016</w:t>
            </w:r>
          </w:p>
        </w:tc>
      </w:tr>
      <w:tr w:rsidR="009066CA" w:rsidRPr="005C3352" w14:paraId="1A80E05B" w14:textId="77777777" w:rsidTr="00F96A04">
        <w:tc>
          <w:tcPr>
            <w:tcW w:w="2856" w:type="dxa"/>
            <w:vMerge/>
          </w:tcPr>
          <w:p w14:paraId="06B8C19B" w14:textId="77777777" w:rsidR="009066CA" w:rsidRPr="005C3352" w:rsidRDefault="009066CA" w:rsidP="00341EAB">
            <w:pPr>
              <w:spacing w:line="360" w:lineRule="auto"/>
              <w:rPr>
                <w:rFonts w:ascii="Times New Roman" w:hAnsi="Times New Roman" w:cs="Times New Roman"/>
                <w:sz w:val="24"/>
                <w:szCs w:val="24"/>
              </w:rPr>
            </w:pPr>
          </w:p>
        </w:tc>
        <w:tc>
          <w:tcPr>
            <w:tcW w:w="3213" w:type="dxa"/>
          </w:tcPr>
          <w:p w14:paraId="78E813EC"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Differentiate from other (similar) organizations</w:t>
            </w:r>
          </w:p>
        </w:tc>
        <w:tc>
          <w:tcPr>
            <w:tcW w:w="6881" w:type="dxa"/>
          </w:tcPr>
          <w:p w14:paraId="7A5142E9"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Haski-Leventhal et al., 2020</w:t>
            </w:r>
          </w:p>
        </w:tc>
      </w:tr>
      <w:tr w:rsidR="009066CA" w:rsidRPr="005C3352" w14:paraId="74DC48FE" w14:textId="77777777" w:rsidTr="00F96A04">
        <w:tc>
          <w:tcPr>
            <w:tcW w:w="2856" w:type="dxa"/>
            <w:vMerge/>
          </w:tcPr>
          <w:p w14:paraId="5D2BB256" w14:textId="77777777" w:rsidR="009066CA" w:rsidRPr="005C3352" w:rsidRDefault="009066CA" w:rsidP="00341EAB">
            <w:pPr>
              <w:spacing w:line="360" w:lineRule="auto"/>
              <w:rPr>
                <w:rFonts w:ascii="Times New Roman" w:hAnsi="Times New Roman" w:cs="Times New Roman"/>
                <w:sz w:val="24"/>
                <w:szCs w:val="24"/>
                <w:lang w:val="en-US"/>
              </w:rPr>
            </w:pPr>
          </w:p>
        </w:tc>
        <w:tc>
          <w:tcPr>
            <w:tcW w:w="3213" w:type="dxa"/>
          </w:tcPr>
          <w:p w14:paraId="70657EAE"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Legitimacy</w:t>
            </w:r>
          </w:p>
        </w:tc>
        <w:tc>
          <w:tcPr>
            <w:tcW w:w="6881" w:type="dxa"/>
          </w:tcPr>
          <w:p w14:paraId="00B9D991"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Hjort &amp; Beswick, 2021; Rodell &amp; et al., 2020</w:t>
            </w:r>
          </w:p>
        </w:tc>
      </w:tr>
      <w:tr w:rsidR="009066CA" w:rsidRPr="005C3352" w14:paraId="22E9247C" w14:textId="77777777" w:rsidTr="00F96A04">
        <w:tc>
          <w:tcPr>
            <w:tcW w:w="2856" w:type="dxa"/>
            <w:vMerge/>
          </w:tcPr>
          <w:p w14:paraId="41E936C1" w14:textId="77777777" w:rsidR="009066CA" w:rsidRPr="005C3352" w:rsidRDefault="009066CA" w:rsidP="00341EAB">
            <w:pPr>
              <w:spacing w:line="360" w:lineRule="auto"/>
              <w:rPr>
                <w:rFonts w:ascii="Times New Roman" w:hAnsi="Times New Roman" w:cs="Times New Roman"/>
                <w:sz w:val="24"/>
                <w:szCs w:val="24"/>
              </w:rPr>
            </w:pPr>
          </w:p>
        </w:tc>
        <w:tc>
          <w:tcPr>
            <w:tcW w:w="3213" w:type="dxa"/>
          </w:tcPr>
          <w:p w14:paraId="2AE66082"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Credibility</w:t>
            </w:r>
          </w:p>
        </w:tc>
        <w:tc>
          <w:tcPr>
            <w:tcW w:w="6881" w:type="dxa"/>
          </w:tcPr>
          <w:p w14:paraId="63111F42"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Hjort &amp; Beswick, 2021</w:t>
            </w:r>
          </w:p>
        </w:tc>
      </w:tr>
      <w:tr w:rsidR="009066CA" w:rsidRPr="005C3352" w14:paraId="4D9283F8" w14:textId="77777777" w:rsidTr="00F96A04">
        <w:tc>
          <w:tcPr>
            <w:tcW w:w="2856" w:type="dxa"/>
            <w:vMerge/>
          </w:tcPr>
          <w:p w14:paraId="65296609" w14:textId="77777777" w:rsidR="009066CA" w:rsidRPr="005C3352" w:rsidRDefault="009066CA" w:rsidP="00341EAB">
            <w:pPr>
              <w:spacing w:line="360" w:lineRule="auto"/>
              <w:rPr>
                <w:rFonts w:ascii="Times New Roman" w:hAnsi="Times New Roman" w:cs="Times New Roman"/>
                <w:sz w:val="24"/>
                <w:szCs w:val="24"/>
                <w:lang w:val="en-US"/>
              </w:rPr>
            </w:pPr>
          </w:p>
        </w:tc>
        <w:tc>
          <w:tcPr>
            <w:tcW w:w="3213" w:type="dxa"/>
          </w:tcPr>
          <w:p w14:paraId="003C61EE"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Employee retention</w:t>
            </w:r>
          </w:p>
        </w:tc>
        <w:tc>
          <w:tcPr>
            <w:tcW w:w="6881" w:type="dxa"/>
          </w:tcPr>
          <w:p w14:paraId="2785A833"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Lasker, 2016</w:t>
            </w:r>
          </w:p>
        </w:tc>
      </w:tr>
      <w:tr w:rsidR="009066CA" w:rsidRPr="005C3352" w14:paraId="58E50E90" w14:textId="77777777" w:rsidTr="00F96A04">
        <w:tc>
          <w:tcPr>
            <w:tcW w:w="2856" w:type="dxa"/>
            <w:vMerge/>
          </w:tcPr>
          <w:p w14:paraId="08DDA859" w14:textId="77777777" w:rsidR="009066CA" w:rsidRPr="005C3352" w:rsidRDefault="009066CA" w:rsidP="00341EAB">
            <w:pPr>
              <w:spacing w:line="360" w:lineRule="auto"/>
              <w:rPr>
                <w:rFonts w:ascii="Times New Roman" w:hAnsi="Times New Roman" w:cs="Times New Roman"/>
                <w:sz w:val="24"/>
                <w:szCs w:val="24"/>
                <w:lang w:val="en-US"/>
              </w:rPr>
            </w:pPr>
          </w:p>
        </w:tc>
        <w:tc>
          <w:tcPr>
            <w:tcW w:w="3213" w:type="dxa"/>
          </w:tcPr>
          <w:p w14:paraId="3A901D59"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Goodwill</w:t>
            </w:r>
          </w:p>
        </w:tc>
        <w:tc>
          <w:tcPr>
            <w:tcW w:w="6881" w:type="dxa"/>
          </w:tcPr>
          <w:p w14:paraId="45C2AFF4"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Rodell &amp; et al., 2020</w:t>
            </w:r>
          </w:p>
        </w:tc>
      </w:tr>
    </w:tbl>
    <w:p w14:paraId="666C8BDE" w14:textId="77777777" w:rsidR="009066CA" w:rsidRPr="005C3352" w:rsidRDefault="009066CA" w:rsidP="00DD1523">
      <w:pPr>
        <w:spacing w:line="48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 Non-linear effects</w:t>
      </w:r>
      <w:r w:rsidRPr="005C3352">
        <w:rPr>
          <w:rFonts w:ascii="Times New Roman" w:hAnsi="Times New Roman" w:cs="Times New Roman"/>
          <w:sz w:val="24"/>
          <w:szCs w:val="24"/>
          <w:lang w:val="en-US"/>
        </w:rPr>
        <w:br w:type="page"/>
      </w:r>
    </w:p>
    <w:p w14:paraId="3A44B8A7" w14:textId="148F082F" w:rsidR="00E50AA4" w:rsidRPr="005C3352" w:rsidRDefault="00E50AA4" w:rsidP="00DD1523">
      <w:pPr>
        <w:pStyle w:val="Caption"/>
        <w:keepNext/>
        <w:spacing w:line="48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lastRenderedPageBreak/>
        <w:t xml:space="preserve">Table </w:t>
      </w:r>
      <w:r w:rsidR="000026EB">
        <w:rPr>
          <w:rFonts w:ascii="Times New Roman" w:hAnsi="Times New Roman" w:cs="Times New Roman"/>
          <w:sz w:val="24"/>
          <w:szCs w:val="24"/>
          <w:lang w:val="en-US"/>
        </w:rPr>
        <w:t>6</w:t>
      </w:r>
      <w:r w:rsidRPr="005C3352">
        <w:rPr>
          <w:rFonts w:ascii="Times New Roman" w:hAnsi="Times New Roman" w:cs="Times New Roman"/>
          <w:sz w:val="24"/>
          <w:szCs w:val="24"/>
          <w:lang w:val="en-US"/>
        </w:rPr>
        <w:t>: Community Value</w:t>
      </w:r>
    </w:p>
    <w:tbl>
      <w:tblPr>
        <w:tblStyle w:val="TableGrid"/>
        <w:tblW w:w="13858" w:type="dxa"/>
        <w:tblInd w:w="-572" w:type="dxa"/>
        <w:tblLook w:val="04A0" w:firstRow="1" w:lastRow="0" w:firstColumn="1" w:lastColumn="0" w:noHBand="0" w:noVBand="1"/>
      </w:tblPr>
      <w:tblGrid>
        <w:gridCol w:w="3005"/>
        <w:gridCol w:w="3005"/>
        <w:gridCol w:w="7848"/>
      </w:tblGrid>
      <w:tr w:rsidR="00E50AA4" w:rsidRPr="005C3352" w14:paraId="3B85DC79" w14:textId="77777777" w:rsidTr="00F96A04">
        <w:tc>
          <w:tcPr>
            <w:tcW w:w="3005" w:type="dxa"/>
            <w:shd w:val="clear" w:color="auto" w:fill="D0CECE" w:themeFill="background2" w:themeFillShade="E6"/>
          </w:tcPr>
          <w:p w14:paraId="1906B53C" w14:textId="14C26BD9" w:rsidR="00E50AA4" w:rsidRPr="005C3352" w:rsidRDefault="00E50AA4" w:rsidP="00341EAB">
            <w:pPr>
              <w:spacing w:line="360" w:lineRule="auto"/>
              <w:rPr>
                <w:rFonts w:ascii="Times New Roman" w:hAnsi="Times New Roman" w:cs="Times New Roman"/>
                <w:sz w:val="24"/>
                <w:szCs w:val="24"/>
                <w:lang w:val="en-US"/>
              </w:rPr>
            </w:pPr>
            <w:r w:rsidRPr="005C3352">
              <w:rPr>
                <w:rFonts w:ascii="Times New Roman" w:hAnsi="Times New Roman" w:cs="Times New Roman"/>
                <w:b/>
                <w:bCs/>
                <w:sz w:val="24"/>
                <w:szCs w:val="24"/>
                <w:lang w:val="en-US"/>
              </w:rPr>
              <w:t>Value (theme)</w:t>
            </w:r>
          </w:p>
        </w:tc>
        <w:tc>
          <w:tcPr>
            <w:tcW w:w="3005" w:type="dxa"/>
            <w:shd w:val="clear" w:color="auto" w:fill="D0CECE" w:themeFill="background2" w:themeFillShade="E6"/>
          </w:tcPr>
          <w:p w14:paraId="31638D3F" w14:textId="5BB480C8" w:rsidR="00E50AA4" w:rsidRPr="005C3352" w:rsidRDefault="00E50AA4" w:rsidP="00341EAB">
            <w:pPr>
              <w:spacing w:line="360" w:lineRule="auto"/>
              <w:rPr>
                <w:rFonts w:ascii="Times New Roman" w:hAnsi="Times New Roman" w:cs="Times New Roman"/>
                <w:sz w:val="24"/>
                <w:szCs w:val="24"/>
                <w:lang w:val="en-US"/>
              </w:rPr>
            </w:pPr>
            <w:r w:rsidRPr="005C3352">
              <w:rPr>
                <w:rFonts w:ascii="Times New Roman" w:hAnsi="Times New Roman" w:cs="Times New Roman"/>
                <w:b/>
                <w:bCs/>
                <w:sz w:val="24"/>
                <w:szCs w:val="24"/>
                <w:lang w:val="en-US"/>
              </w:rPr>
              <w:t>Specific (code)</w:t>
            </w:r>
          </w:p>
        </w:tc>
        <w:tc>
          <w:tcPr>
            <w:tcW w:w="7848" w:type="dxa"/>
            <w:shd w:val="clear" w:color="auto" w:fill="D0CECE" w:themeFill="background2" w:themeFillShade="E6"/>
          </w:tcPr>
          <w:p w14:paraId="532E8A8B" w14:textId="1CE6C334" w:rsidR="00E50AA4" w:rsidRPr="005C3352" w:rsidRDefault="00E50AA4" w:rsidP="00341EAB">
            <w:pPr>
              <w:spacing w:line="360" w:lineRule="auto"/>
              <w:rPr>
                <w:rFonts w:ascii="Times New Roman" w:hAnsi="Times New Roman" w:cs="Times New Roman"/>
                <w:sz w:val="24"/>
                <w:szCs w:val="24"/>
                <w:lang w:val="en-US"/>
              </w:rPr>
            </w:pPr>
            <w:r w:rsidRPr="005C3352">
              <w:rPr>
                <w:rFonts w:ascii="Times New Roman" w:hAnsi="Times New Roman" w:cs="Times New Roman"/>
                <w:b/>
                <w:bCs/>
                <w:sz w:val="24"/>
                <w:szCs w:val="24"/>
                <w:lang w:val="en-US"/>
              </w:rPr>
              <w:t>References</w:t>
            </w:r>
          </w:p>
        </w:tc>
      </w:tr>
      <w:tr w:rsidR="009066CA" w:rsidRPr="005C3352" w14:paraId="5CF9D9AA" w14:textId="77777777" w:rsidTr="00F96A04">
        <w:tc>
          <w:tcPr>
            <w:tcW w:w="3005" w:type="dxa"/>
          </w:tcPr>
          <w:p w14:paraId="5FBA3E20" w14:textId="123083A3" w:rsidR="009066CA" w:rsidRPr="005C3352" w:rsidRDefault="00341EAB" w:rsidP="00341EA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Economic</w:t>
            </w:r>
            <w:r w:rsidR="009066CA" w:rsidRPr="005C3352">
              <w:rPr>
                <w:rFonts w:ascii="Times New Roman" w:hAnsi="Times New Roman" w:cs="Times New Roman"/>
                <w:sz w:val="24"/>
                <w:szCs w:val="24"/>
                <w:lang w:val="en-US"/>
              </w:rPr>
              <w:t xml:space="preserve"> value</w:t>
            </w:r>
          </w:p>
        </w:tc>
        <w:tc>
          <w:tcPr>
            <w:tcW w:w="3005" w:type="dxa"/>
          </w:tcPr>
          <w:p w14:paraId="06EE48B1"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More donations</w:t>
            </w:r>
          </w:p>
        </w:tc>
        <w:tc>
          <w:tcPr>
            <w:tcW w:w="7848" w:type="dxa"/>
          </w:tcPr>
          <w:p w14:paraId="7E675376"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Rajan et al., 2009</w:t>
            </w:r>
          </w:p>
        </w:tc>
      </w:tr>
      <w:tr w:rsidR="009066CA" w:rsidRPr="005C3352" w14:paraId="4A27C30C" w14:textId="77777777" w:rsidTr="00F96A04">
        <w:tc>
          <w:tcPr>
            <w:tcW w:w="3005" w:type="dxa"/>
            <w:vMerge w:val="restart"/>
          </w:tcPr>
          <w:p w14:paraId="78203C13"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Meeting community needs</w:t>
            </w:r>
          </w:p>
        </w:tc>
        <w:tc>
          <w:tcPr>
            <w:tcW w:w="3005" w:type="dxa"/>
          </w:tcPr>
          <w:p w14:paraId="07ADA5A2"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Safer spaces</w:t>
            </w:r>
          </w:p>
        </w:tc>
        <w:tc>
          <w:tcPr>
            <w:tcW w:w="7848" w:type="dxa"/>
          </w:tcPr>
          <w:p w14:paraId="2BB7EDBA"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Afkhami et al. 2019</w:t>
            </w:r>
          </w:p>
        </w:tc>
      </w:tr>
      <w:tr w:rsidR="009066CA" w:rsidRPr="005C3352" w14:paraId="3B52DEC7" w14:textId="77777777" w:rsidTr="00F96A04">
        <w:tc>
          <w:tcPr>
            <w:tcW w:w="3005" w:type="dxa"/>
            <w:vMerge/>
          </w:tcPr>
          <w:p w14:paraId="72729253" w14:textId="77777777" w:rsidR="009066CA" w:rsidRPr="005C3352" w:rsidRDefault="009066CA" w:rsidP="00341EAB">
            <w:pPr>
              <w:spacing w:line="360" w:lineRule="auto"/>
              <w:rPr>
                <w:rFonts w:ascii="Times New Roman" w:hAnsi="Times New Roman" w:cs="Times New Roman"/>
                <w:sz w:val="24"/>
                <w:szCs w:val="24"/>
                <w:lang w:val="en-US"/>
              </w:rPr>
            </w:pPr>
          </w:p>
        </w:tc>
        <w:tc>
          <w:tcPr>
            <w:tcW w:w="3005" w:type="dxa"/>
          </w:tcPr>
          <w:p w14:paraId="30647ABB"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Healthy community</w:t>
            </w:r>
          </w:p>
        </w:tc>
        <w:tc>
          <w:tcPr>
            <w:tcW w:w="7848" w:type="dxa"/>
          </w:tcPr>
          <w:p w14:paraId="19C52616"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lang w:val="en-US"/>
              </w:rPr>
              <w:t xml:space="preserve">Basil et al., 2009; </w:t>
            </w:r>
            <w:r w:rsidRPr="005C3352">
              <w:rPr>
                <w:rFonts w:ascii="Times New Roman" w:hAnsi="Times New Roman" w:cs="Times New Roman"/>
                <w:sz w:val="24"/>
                <w:szCs w:val="24"/>
              </w:rPr>
              <w:t>Lasker, 2016</w:t>
            </w:r>
          </w:p>
        </w:tc>
      </w:tr>
      <w:tr w:rsidR="009066CA" w:rsidRPr="005C3352" w14:paraId="05BBABE9" w14:textId="77777777" w:rsidTr="00F96A04">
        <w:tc>
          <w:tcPr>
            <w:tcW w:w="3005" w:type="dxa"/>
            <w:vMerge/>
          </w:tcPr>
          <w:p w14:paraId="75394863" w14:textId="77777777" w:rsidR="009066CA" w:rsidRPr="005C3352" w:rsidRDefault="009066CA" w:rsidP="00341EAB">
            <w:pPr>
              <w:spacing w:line="360" w:lineRule="auto"/>
              <w:rPr>
                <w:rFonts w:ascii="Times New Roman" w:hAnsi="Times New Roman" w:cs="Times New Roman"/>
                <w:sz w:val="24"/>
                <w:szCs w:val="24"/>
                <w:lang w:val="en-US"/>
              </w:rPr>
            </w:pPr>
          </w:p>
        </w:tc>
        <w:tc>
          <w:tcPr>
            <w:tcW w:w="3005" w:type="dxa"/>
          </w:tcPr>
          <w:p w14:paraId="319B04D6"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Community development</w:t>
            </w:r>
          </w:p>
        </w:tc>
        <w:tc>
          <w:tcPr>
            <w:tcW w:w="7848" w:type="dxa"/>
          </w:tcPr>
          <w:p w14:paraId="23155DC9"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Gagnon et al., 2021; Hjort &amp; Beswick, 2021; Zanbar, 2019</w:t>
            </w:r>
          </w:p>
        </w:tc>
      </w:tr>
      <w:tr w:rsidR="009066CA" w:rsidRPr="005C3352" w14:paraId="0D069832" w14:textId="77777777" w:rsidTr="00F96A04">
        <w:tc>
          <w:tcPr>
            <w:tcW w:w="3005" w:type="dxa"/>
            <w:vMerge/>
          </w:tcPr>
          <w:p w14:paraId="0BBEAC7D" w14:textId="77777777" w:rsidR="009066CA" w:rsidRPr="005C3352" w:rsidRDefault="009066CA" w:rsidP="00341EAB">
            <w:pPr>
              <w:spacing w:line="360" w:lineRule="auto"/>
              <w:rPr>
                <w:rFonts w:ascii="Times New Roman" w:hAnsi="Times New Roman" w:cs="Times New Roman"/>
                <w:sz w:val="24"/>
                <w:szCs w:val="24"/>
              </w:rPr>
            </w:pPr>
          </w:p>
        </w:tc>
        <w:tc>
          <w:tcPr>
            <w:tcW w:w="3005" w:type="dxa"/>
          </w:tcPr>
          <w:p w14:paraId="2CEBFCA5"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Improved local environment</w:t>
            </w:r>
          </w:p>
        </w:tc>
        <w:tc>
          <w:tcPr>
            <w:tcW w:w="7848" w:type="dxa"/>
          </w:tcPr>
          <w:p w14:paraId="7448197C"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lang w:val="en-US"/>
              </w:rPr>
              <w:t>Ramsden, 2020</w:t>
            </w:r>
          </w:p>
        </w:tc>
      </w:tr>
      <w:tr w:rsidR="009066CA" w:rsidRPr="005C3352" w14:paraId="2272ED81" w14:textId="77777777" w:rsidTr="00F96A04">
        <w:tc>
          <w:tcPr>
            <w:tcW w:w="3005" w:type="dxa"/>
            <w:vMerge w:val="restart"/>
          </w:tcPr>
          <w:p w14:paraId="51096A3D"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Community outcomes</w:t>
            </w:r>
          </w:p>
        </w:tc>
        <w:tc>
          <w:tcPr>
            <w:tcW w:w="3005" w:type="dxa"/>
          </w:tcPr>
          <w:p w14:paraId="713D8936"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Community engagement/belonging</w:t>
            </w:r>
          </w:p>
        </w:tc>
        <w:tc>
          <w:tcPr>
            <w:tcW w:w="7848" w:type="dxa"/>
          </w:tcPr>
          <w:p w14:paraId="60C5E1C3"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Seymour et al., 2018; Zanbar, 2019</w:t>
            </w:r>
          </w:p>
        </w:tc>
      </w:tr>
      <w:tr w:rsidR="009066CA" w:rsidRPr="005C3352" w14:paraId="5C6DB2C3" w14:textId="77777777" w:rsidTr="00F96A04">
        <w:tc>
          <w:tcPr>
            <w:tcW w:w="3005" w:type="dxa"/>
            <w:vMerge/>
          </w:tcPr>
          <w:p w14:paraId="2E0E246A" w14:textId="77777777" w:rsidR="009066CA" w:rsidRPr="005C3352" w:rsidRDefault="009066CA" w:rsidP="00341EAB">
            <w:pPr>
              <w:spacing w:line="360" w:lineRule="auto"/>
              <w:rPr>
                <w:rFonts w:ascii="Times New Roman" w:hAnsi="Times New Roman" w:cs="Times New Roman"/>
                <w:sz w:val="24"/>
                <w:szCs w:val="24"/>
                <w:lang w:val="en-US"/>
              </w:rPr>
            </w:pPr>
          </w:p>
        </w:tc>
        <w:tc>
          <w:tcPr>
            <w:tcW w:w="3005" w:type="dxa"/>
          </w:tcPr>
          <w:p w14:paraId="6F97B2F9"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Community commitment</w:t>
            </w:r>
          </w:p>
        </w:tc>
        <w:tc>
          <w:tcPr>
            <w:tcW w:w="7848" w:type="dxa"/>
          </w:tcPr>
          <w:p w14:paraId="29B9EAB4"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lang w:val="en-US"/>
              </w:rPr>
              <w:t>Zanbar, 2019</w:t>
            </w:r>
          </w:p>
        </w:tc>
      </w:tr>
      <w:tr w:rsidR="009066CA" w:rsidRPr="005C3352" w14:paraId="2AAA0300" w14:textId="77777777" w:rsidTr="00F96A04">
        <w:tc>
          <w:tcPr>
            <w:tcW w:w="3005" w:type="dxa"/>
            <w:vMerge/>
          </w:tcPr>
          <w:p w14:paraId="776FC598" w14:textId="77777777" w:rsidR="009066CA" w:rsidRPr="005C3352" w:rsidRDefault="009066CA" w:rsidP="00341EAB">
            <w:pPr>
              <w:spacing w:line="360" w:lineRule="auto"/>
              <w:rPr>
                <w:rFonts w:ascii="Times New Roman" w:hAnsi="Times New Roman" w:cs="Times New Roman"/>
                <w:sz w:val="24"/>
                <w:szCs w:val="24"/>
                <w:lang w:val="en-US"/>
              </w:rPr>
            </w:pPr>
          </w:p>
        </w:tc>
        <w:tc>
          <w:tcPr>
            <w:tcW w:w="3005" w:type="dxa"/>
          </w:tcPr>
          <w:p w14:paraId="15FC417F"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Awareness of needs</w:t>
            </w:r>
          </w:p>
        </w:tc>
        <w:tc>
          <w:tcPr>
            <w:tcW w:w="7848" w:type="dxa"/>
          </w:tcPr>
          <w:p w14:paraId="0969608F"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Gagnon et al., 2021</w:t>
            </w:r>
          </w:p>
        </w:tc>
      </w:tr>
      <w:tr w:rsidR="009066CA" w:rsidRPr="005C3352" w14:paraId="0303FE70" w14:textId="77777777" w:rsidTr="00F96A04">
        <w:tc>
          <w:tcPr>
            <w:tcW w:w="3005" w:type="dxa"/>
            <w:vMerge/>
          </w:tcPr>
          <w:p w14:paraId="5741E18D" w14:textId="77777777" w:rsidR="009066CA" w:rsidRPr="005C3352" w:rsidRDefault="009066CA" w:rsidP="00341EAB">
            <w:pPr>
              <w:spacing w:line="360" w:lineRule="auto"/>
              <w:rPr>
                <w:rFonts w:ascii="Times New Roman" w:hAnsi="Times New Roman" w:cs="Times New Roman"/>
                <w:sz w:val="24"/>
                <w:szCs w:val="24"/>
                <w:lang w:val="en-US"/>
              </w:rPr>
            </w:pPr>
          </w:p>
        </w:tc>
        <w:tc>
          <w:tcPr>
            <w:tcW w:w="3005" w:type="dxa"/>
          </w:tcPr>
          <w:p w14:paraId="1576D42A"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Skills/knowledge-transfer</w:t>
            </w:r>
          </w:p>
        </w:tc>
        <w:tc>
          <w:tcPr>
            <w:tcW w:w="7848" w:type="dxa"/>
          </w:tcPr>
          <w:p w14:paraId="0AB5FEFE"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Hjort &amp; Beswick, 2021; Lasker, 2016; Zanbar, 2019</w:t>
            </w:r>
          </w:p>
        </w:tc>
      </w:tr>
      <w:tr w:rsidR="009066CA" w:rsidRPr="005C3352" w14:paraId="09E18152" w14:textId="77777777" w:rsidTr="00F96A04">
        <w:tc>
          <w:tcPr>
            <w:tcW w:w="3005" w:type="dxa"/>
            <w:vMerge w:val="restart"/>
          </w:tcPr>
          <w:p w14:paraId="4B44CFF3"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Increased NPO sector outcomes</w:t>
            </w:r>
          </w:p>
          <w:p w14:paraId="29EA7F23" w14:textId="77777777" w:rsidR="009066CA" w:rsidRPr="005C3352" w:rsidRDefault="009066CA" w:rsidP="00341EAB">
            <w:pPr>
              <w:spacing w:line="360" w:lineRule="auto"/>
              <w:rPr>
                <w:rFonts w:ascii="Times New Roman" w:hAnsi="Times New Roman" w:cs="Times New Roman"/>
                <w:sz w:val="24"/>
                <w:szCs w:val="24"/>
                <w:lang w:val="en-US"/>
              </w:rPr>
            </w:pPr>
          </w:p>
        </w:tc>
        <w:tc>
          <w:tcPr>
            <w:tcW w:w="3005" w:type="dxa"/>
          </w:tcPr>
          <w:p w14:paraId="241C34BD"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Trust in charitable institutions</w:t>
            </w:r>
          </w:p>
        </w:tc>
        <w:tc>
          <w:tcPr>
            <w:tcW w:w="7848" w:type="dxa"/>
          </w:tcPr>
          <w:p w14:paraId="691FF406"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Bowman, 2004</w:t>
            </w:r>
          </w:p>
        </w:tc>
      </w:tr>
      <w:tr w:rsidR="009066CA" w:rsidRPr="005C3352" w14:paraId="7B5DEB0E" w14:textId="77777777" w:rsidTr="00F96A04">
        <w:tc>
          <w:tcPr>
            <w:tcW w:w="3005" w:type="dxa"/>
            <w:vMerge/>
          </w:tcPr>
          <w:p w14:paraId="2B2AD2EC" w14:textId="77777777" w:rsidR="009066CA" w:rsidRPr="005C3352" w:rsidRDefault="009066CA" w:rsidP="00341EAB">
            <w:pPr>
              <w:spacing w:line="360" w:lineRule="auto"/>
              <w:rPr>
                <w:rFonts w:ascii="Times New Roman" w:hAnsi="Times New Roman" w:cs="Times New Roman"/>
                <w:sz w:val="24"/>
                <w:szCs w:val="24"/>
                <w:lang w:val="en-US"/>
              </w:rPr>
            </w:pPr>
          </w:p>
        </w:tc>
        <w:tc>
          <w:tcPr>
            <w:tcW w:w="3005" w:type="dxa"/>
          </w:tcPr>
          <w:p w14:paraId="24EA810D"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Providing/increasing voice</w:t>
            </w:r>
          </w:p>
        </w:tc>
        <w:tc>
          <w:tcPr>
            <w:tcW w:w="7848" w:type="dxa"/>
          </w:tcPr>
          <w:p w14:paraId="536596FB"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Cattacin &amp; Domenig, 2014; Gagnon et al., 2021</w:t>
            </w:r>
          </w:p>
        </w:tc>
      </w:tr>
      <w:tr w:rsidR="009066CA" w:rsidRPr="005C3352" w14:paraId="56154869" w14:textId="77777777" w:rsidTr="00F96A04">
        <w:tc>
          <w:tcPr>
            <w:tcW w:w="3005" w:type="dxa"/>
            <w:vMerge/>
          </w:tcPr>
          <w:p w14:paraId="5D0F6A0D" w14:textId="77777777" w:rsidR="009066CA" w:rsidRPr="005C3352" w:rsidRDefault="009066CA" w:rsidP="00341EAB">
            <w:pPr>
              <w:spacing w:line="360" w:lineRule="auto"/>
              <w:rPr>
                <w:rFonts w:ascii="Times New Roman" w:hAnsi="Times New Roman" w:cs="Times New Roman"/>
                <w:sz w:val="24"/>
                <w:szCs w:val="24"/>
              </w:rPr>
            </w:pPr>
          </w:p>
        </w:tc>
        <w:tc>
          <w:tcPr>
            <w:tcW w:w="3005" w:type="dxa"/>
          </w:tcPr>
          <w:p w14:paraId="33645934"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Increased reach</w:t>
            </w:r>
          </w:p>
        </w:tc>
        <w:tc>
          <w:tcPr>
            <w:tcW w:w="7848" w:type="dxa"/>
          </w:tcPr>
          <w:p w14:paraId="2BBEE99F"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Gagnon et al., 2021</w:t>
            </w:r>
          </w:p>
        </w:tc>
      </w:tr>
      <w:tr w:rsidR="009066CA" w:rsidRPr="005C3352" w14:paraId="14D99C80" w14:textId="77777777" w:rsidTr="00F96A04">
        <w:trPr>
          <w:trHeight w:val="554"/>
        </w:trPr>
        <w:tc>
          <w:tcPr>
            <w:tcW w:w="3005" w:type="dxa"/>
            <w:vMerge w:val="restart"/>
          </w:tcPr>
          <w:p w14:paraId="0987C136"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Sustained local civil society</w:t>
            </w:r>
          </w:p>
          <w:p w14:paraId="380BD8A9" w14:textId="77777777" w:rsidR="009066CA" w:rsidRPr="005C3352" w:rsidRDefault="009066CA" w:rsidP="00341EAB">
            <w:pPr>
              <w:spacing w:line="360" w:lineRule="auto"/>
              <w:rPr>
                <w:rFonts w:ascii="Times New Roman" w:hAnsi="Times New Roman" w:cs="Times New Roman"/>
                <w:sz w:val="24"/>
                <w:szCs w:val="24"/>
                <w:lang w:val="en-US"/>
              </w:rPr>
            </w:pPr>
          </w:p>
          <w:p w14:paraId="39838D08" w14:textId="77777777" w:rsidR="009066CA" w:rsidRPr="005C3352" w:rsidRDefault="009066CA" w:rsidP="00341EAB">
            <w:pPr>
              <w:spacing w:line="360" w:lineRule="auto"/>
              <w:rPr>
                <w:rFonts w:ascii="Times New Roman" w:hAnsi="Times New Roman" w:cs="Times New Roman"/>
                <w:sz w:val="24"/>
                <w:szCs w:val="24"/>
                <w:lang w:val="en-US"/>
              </w:rPr>
            </w:pPr>
          </w:p>
          <w:p w14:paraId="06C64A3F" w14:textId="77777777" w:rsidR="009066CA" w:rsidRPr="005C3352" w:rsidRDefault="009066CA" w:rsidP="00341EAB">
            <w:pPr>
              <w:spacing w:line="360" w:lineRule="auto"/>
              <w:rPr>
                <w:rFonts w:ascii="Times New Roman" w:hAnsi="Times New Roman" w:cs="Times New Roman"/>
                <w:sz w:val="24"/>
                <w:szCs w:val="24"/>
                <w:lang w:val="en-US"/>
              </w:rPr>
            </w:pPr>
          </w:p>
        </w:tc>
        <w:tc>
          <w:tcPr>
            <w:tcW w:w="3005" w:type="dxa"/>
          </w:tcPr>
          <w:p w14:paraId="001AFA4E"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Continuation of service/goods provision/achieving mission</w:t>
            </w:r>
          </w:p>
        </w:tc>
        <w:tc>
          <w:tcPr>
            <w:tcW w:w="7848" w:type="dxa"/>
          </w:tcPr>
          <w:p w14:paraId="26012448" w14:textId="77777777" w:rsidR="009066CA" w:rsidRPr="005C3352"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rPr>
              <w:t xml:space="preserve">Edwards et al., 2001; </w:t>
            </w:r>
            <w:r w:rsidRPr="005C3352">
              <w:rPr>
                <w:rFonts w:ascii="Times New Roman" w:hAnsi="Times New Roman" w:cs="Times New Roman"/>
                <w:sz w:val="24"/>
                <w:szCs w:val="24"/>
                <w:lang w:val="en-US"/>
              </w:rPr>
              <w:t>Tooley &amp; Hooks, 2020</w:t>
            </w:r>
          </w:p>
        </w:tc>
      </w:tr>
      <w:tr w:rsidR="009066CA" w:rsidRPr="005C3352" w14:paraId="66F10031" w14:textId="77777777" w:rsidTr="00F96A04">
        <w:tc>
          <w:tcPr>
            <w:tcW w:w="3005" w:type="dxa"/>
            <w:vMerge/>
          </w:tcPr>
          <w:p w14:paraId="7B55A127" w14:textId="77777777" w:rsidR="009066CA" w:rsidRPr="005C3352" w:rsidRDefault="009066CA" w:rsidP="00341EAB">
            <w:pPr>
              <w:spacing w:line="360" w:lineRule="auto"/>
              <w:rPr>
                <w:rFonts w:ascii="Times New Roman" w:hAnsi="Times New Roman" w:cs="Times New Roman"/>
                <w:sz w:val="24"/>
                <w:szCs w:val="24"/>
                <w:lang w:val="en-US"/>
              </w:rPr>
            </w:pPr>
          </w:p>
        </w:tc>
        <w:tc>
          <w:tcPr>
            <w:tcW w:w="3005" w:type="dxa"/>
          </w:tcPr>
          <w:p w14:paraId="6BC27C52" w14:textId="3641F474" w:rsidR="009066CA" w:rsidRPr="00341EAB" w:rsidRDefault="009066CA" w:rsidP="00341EAB">
            <w:pPr>
              <w:spacing w:line="36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t>Sustained volunteer community</w:t>
            </w:r>
          </w:p>
        </w:tc>
        <w:tc>
          <w:tcPr>
            <w:tcW w:w="7848" w:type="dxa"/>
          </w:tcPr>
          <w:p w14:paraId="1F284523" w14:textId="77777777" w:rsidR="009066CA" w:rsidRPr="005C3352" w:rsidRDefault="009066CA" w:rsidP="00341EAB">
            <w:pPr>
              <w:spacing w:line="360" w:lineRule="auto"/>
              <w:rPr>
                <w:rFonts w:ascii="Times New Roman" w:hAnsi="Times New Roman" w:cs="Times New Roman"/>
                <w:sz w:val="24"/>
                <w:szCs w:val="24"/>
              </w:rPr>
            </w:pPr>
            <w:r w:rsidRPr="005C3352">
              <w:rPr>
                <w:rFonts w:ascii="Times New Roman" w:hAnsi="Times New Roman" w:cs="Times New Roman"/>
                <w:sz w:val="24"/>
                <w:szCs w:val="24"/>
              </w:rPr>
              <w:t>Edwards et al., 2001; Littlepage et al., 2012; Loiseau et al., 2016; Rodell et al., 2017*</w:t>
            </w:r>
          </w:p>
        </w:tc>
      </w:tr>
    </w:tbl>
    <w:p w14:paraId="180E1265" w14:textId="134191B6" w:rsidR="00AC0CD8" w:rsidRPr="005C3352" w:rsidRDefault="00AC0CD8" w:rsidP="00DD1523">
      <w:pPr>
        <w:pStyle w:val="Caption"/>
        <w:keepNext/>
        <w:spacing w:line="480" w:lineRule="auto"/>
        <w:rPr>
          <w:rFonts w:ascii="Times New Roman" w:hAnsi="Times New Roman" w:cs="Times New Roman"/>
          <w:sz w:val="24"/>
          <w:szCs w:val="24"/>
          <w:lang w:val="en-US"/>
        </w:rPr>
      </w:pPr>
      <w:r w:rsidRPr="005C3352">
        <w:rPr>
          <w:rFonts w:ascii="Times New Roman" w:hAnsi="Times New Roman" w:cs="Times New Roman"/>
          <w:sz w:val="24"/>
          <w:szCs w:val="24"/>
          <w:lang w:val="en-US"/>
        </w:rPr>
        <w:lastRenderedPageBreak/>
        <w:t>Table</w:t>
      </w:r>
      <w:r w:rsidR="00341EAB">
        <w:rPr>
          <w:rFonts w:ascii="Times New Roman" w:hAnsi="Times New Roman" w:cs="Times New Roman"/>
          <w:sz w:val="24"/>
          <w:szCs w:val="24"/>
          <w:lang w:val="en-US"/>
        </w:rPr>
        <w:t xml:space="preserve"> </w:t>
      </w:r>
      <w:r w:rsidR="000026EB">
        <w:rPr>
          <w:rFonts w:ascii="Times New Roman" w:hAnsi="Times New Roman" w:cs="Times New Roman"/>
          <w:sz w:val="24"/>
          <w:szCs w:val="24"/>
          <w:lang w:val="en-US"/>
        </w:rPr>
        <w:t>7</w:t>
      </w:r>
      <w:r w:rsidRPr="005C3352">
        <w:rPr>
          <w:rFonts w:ascii="Times New Roman" w:hAnsi="Times New Roman" w:cs="Times New Roman"/>
          <w:sz w:val="24"/>
          <w:szCs w:val="24"/>
          <w:lang w:val="en-US"/>
        </w:rPr>
        <w:t>: Societal Value</w:t>
      </w:r>
    </w:p>
    <w:tbl>
      <w:tblPr>
        <w:tblStyle w:val="TableGrid"/>
        <w:tblW w:w="13858" w:type="dxa"/>
        <w:tblInd w:w="-572" w:type="dxa"/>
        <w:tblLook w:val="04A0" w:firstRow="1" w:lastRow="0" w:firstColumn="1" w:lastColumn="0" w:noHBand="0" w:noVBand="1"/>
      </w:tblPr>
      <w:tblGrid>
        <w:gridCol w:w="2069"/>
        <w:gridCol w:w="53"/>
        <w:gridCol w:w="3395"/>
        <w:gridCol w:w="7"/>
        <w:gridCol w:w="8334"/>
      </w:tblGrid>
      <w:tr w:rsidR="004D027F" w:rsidRPr="005C3352" w14:paraId="7FC987DE" w14:textId="77777777" w:rsidTr="00F96A04">
        <w:tc>
          <w:tcPr>
            <w:tcW w:w="2069" w:type="dxa"/>
            <w:shd w:val="clear" w:color="auto" w:fill="AEAAAA" w:themeFill="background2" w:themeFillShade="BF"/>
          </w:tcPr>
          <w:p w14:paraId="2A504D97" w14:textId="77777777" w:rsidR="004D027F" w:rsidRPr="005C3352" w:rsidRDefault="004D027F" w:rsidP="00341EAB">
            <w:pPr>
              <w:spacing w:line="360" w:lineRule="auto"/>
              <w:rPr>
                <w:rFonts w:ascii="Times New Roman" w:hAnsi="Times New Roman" w:cs="Times New Roman"/>
                <w:b/>
                <w:bCs/>
                <w:sz w:val="24"/>
                <w:szCs w:val="24"/>
                <w:lang w:val="en-US"/>
              </w:rPr>
            </w:pPr>
            <w:r w:rsidRPr="005C3352">
              <w:rPr>
                <w:rFonts w:ascii="Times New Roman" w:hAnsi="Times New Roman" w:cs="Times New Roman"/>
                <w:b/>
                <w:bCs/>
                <w:sz w:val="24"/>
                <w:szCs w:val="24"/>
                <w:lang w:val="en-US"/>
              </w:rPr>
              <w:t>Value (theme)</w:t>
            </w:r>
          </w:p>
        </w:tc>
        <w:tc>
          <w:tcPr>
            <w:tcW w:w="3448" w:type="dxa"/>
            <w:gridSpan w:val="2"/>
            <w:shd w:val="clear" w:color="auto" w:fill="AEAAAA" w:themeFill="background2" w:themeFillShade="BF"/>
          </w:tcPr>
          <w:p w14:paraId="65BD61B6" w14:textId="77777777" w:rsidR="004D027F" w:rsidRPr="005C3352" w:rsidRDefault="004D027F" w:rsidP="00341EAB">
            <w:pPr>
              <w:spacing w:line="360" w:lineRule="auto"/>
              <w:rPr>
                <w:rFonts w:ascii="Times New Roman" w:hAnsi="Times New Roman" w:cs="Times New Roman"/>
                <w:b/>
                <w:bCs/>
                <w:sz w:val="24"/>
                <w:szCs w:val="24"/>
                <w:lang w:val="en-US"/>
              </w:rPr>
            </w:pPr>
            <w:r w:rsidRPr="005C3352">
              <w:rPr>
                <w:rFonts w:ascii="Times New Roman" w:hAnsi="Times New Roman" w:cs="Times New Roman"/>
                <w:b/>
                <w:bCs/>
                <w:sz w:val="24"/>
                <w:szCs w:val="24"/>
                <w:lang w:val="en-US"/>
              </w:rPr>
              <w:t>Specific (code)</w:t>
            </w:r>
          </w:p>
        </w:tc>
        <w:tc>
          <w:tcPr>
            <w:tcW w:w="8341" w:type="dxa"/>
            <w:gridSpan w:val="2"/>
            <w:shd w:val="clear" w:color="auto" w:fill="AEAAAA" w:themeFill="background2" w:themeFillShade="BF"/>
          </w:tcPr>
          <w:p w14:paraId="2D5A6460" w14:textId="77777777" w:rsidR="004D027F" w:rsidRPr="005C3352" w:rsidRDefault="004D027F" w:rsidP="00341EAB">
            <w:pPr>
              <w:spacing w:line="360" w:lineRule="auto"/>
              <w:rPr>
                <w:rFonts w:ascii="Times New Roman" w:hAnsi="Times New Roman" w:cs="Times New Roman"/>
                <w:b/>
                <w:bCs/>
                <w:sz w:val="24"/>
                <w:szCs w:val="24"/>
                <w:lang w:val="en-US"/>
              </w:rPr>
            </w:pPr>
            <w:r w:rsidRPr="005C3352">
              <w:rPr>
                <w:rFonts w:ascii="Times New Roman" w:hAnsi="Times New Roman" w:cs="Times New Roman"/>
                <w:b/>
                <w:bCs/>
                <w:sz w:val="24"/>
                <w:szCs w:val="24"/>
                <w:lang w:val="en-US"/>
              </w:rPr>
              <w:t>References</w:t>
            </w:r>
          </w:p>
        </w:tc>
      </w:tr>
      <w:tr w:rsidR="009066CA" w:rsidRPr="005C3352" w14:paraId="62BE8A93" w14:textId="77777777" w:rsidTr="00F96A04">
        <w:tc>
          <w:tcPr>
            <w:tcW w:w="2122" w:type="dxa"/>
            <w:gridSpan w:val="2"/>
            <w:vMerge w:val="restart"/>
          </w:tcPr>
          <w:p w14:paraId="0CD70B73" w14:textId="038B5F51" w:rsidR="009066CA" w:rsidRPr="00341EAB" w:rsidRDefault="00341EAB" w:rsidP="00341EAB">
            <w:pPr>
              <w:spacing w:line="360" w:lineRule="auto"/>
              <w:rPr>
                <w:rFonts w:ascii="Times New Roman" w:hAnsi="Times New Roman" w:cs="Times New Roman"/>
                <w:sz w:val="24"/>
                <w:szCs w:val="24"/>
                <w:lang w:val="en-US"/>
              </w:rPr>
            </w:pPr>
            <w:r w:rsidRPr="00341EAB">
              <w:rPr>
                <w:rFonts w:ascii="Times New Roman" w:hAnsi="Times New Roman" w:cs="Times New Roman"/>
                <w:sz w:val="24"/>
                <w:szCs w:val="24"/>
                <w:lang w:val="en-US"/>
              </w:rPr>
              <w:t>Economic</w:t>
            </w:r>
            <w:r w:rsidR="009066CA" w:rsidRPr="00341EAB">
              <w:rPr>
                <w:rFonts w:ascii="Times New Roman" w:hAnsi="Times New Roman" w:cs="Times New Roman"/>
                <w:sz w:val="24"/>
                <w:szCs w:val="24"/>
                <w:lang w:val="en-US"/>
              </w:rPr>
              <w:t xml:space="preserve"> value</w:t>
            </w:r>
          </w:p>
          <w:p w14:paraId="30DEF9F1" w14:textId="77777777" w:rsidR="009066CA" w:rsidRPr="00341EAB" w:rsidRDefault="009066CA" w:rsidP="00341EAB">
            <w:pPr>
              <w:spacing w:line="360" w:lineRule="auto"/>
              <w:rPr>
                <w:rFonts w:ascii="Times New Roman" w:hAnsi="Times New Roman" w:cs="Times New Roman"/>
                <w:sz w:val="24"/>
                <w:szCs w:val="24"/>
                <w:lang w:val="en-US"/>
              </w:rPr>
            </w:pPr>
          </w:p>
        </w:tc>
        <w:tc>
          <w:tcPr>
            <w:tcW w:w="3402" w:type="dxa"/>
            <w:gridSpan w:val="2"/>
          </w:tcPr>
          <w:p w14:paraId="7527711B" w14:textId="564360EB" w:rsidR="009066CA" w:rsidRPr="00341EAB" w:rsidRDefault="00341EAB" w:rsidP="00341EAB">
            <w:pPr>
              <w:spacing w:line="360" w:lineRule="auto"/>
              <w:rPr>
                <w:rFonts w:ascii="Times New Roman" w:hAnsi="Times New Roman" w:cs="Times New Roman"/>
                <w:sz w:val="24"/>
                <w:szCs w:val="24"/>
                <w:lang w:val="en-US"/>
              </w:rPr>
            </w:pPr>
            <w:r w:rsidRPr="00341EAB">
              <w:rPr>
                <w:rFonts w:ascii="Times New Roman" w:hAnsi="Times New Roman" w:cs="Times New Roman"/>
                <w:sz w:val="24"/>
                <w:szCs w:val="24"/>
                <w:lang w:val="en-US"/>
              </w:rPr>
              <w:t>Methods for calculations ‘dollar’ value</w:t>
            </w:r>
          </w:p>
        </w:tc>
        <w:tc>
          <w:tcPr>
            <w:tcW w:w="8334" w:type="dxa"/>
          </w:tcPr>
          <w:p w14:paraId="052B21DB" w14:textId="77777777" w:rsidR="009066CA" w:rsidRPr="00341EAB" w:rsidRDefault="009066CA" w:rsidP="00341EAB">
            <w:pPr>
              <w:spacing w:line="360" w:lineRule="auto"/>
              <w:rPr>
                <w:rFonts w:ascii="Times New Roman" w:hAnsi="Times New Roman" w:cs="Times New Roman"/>
                <w:sz w:val="24"/>
                <w:szCs w:val="24"/>
                <w:lang w:val="en-US"/>
              </w:rPr>
            </w:pPr>
            <w:r w:rsidRPr="00341EAB">
              <w:rPr>
                <w:rFonts w:ascii="Times New Roman" w:hAnsi="Times New Roman" w:cs="Times New Roman"/>
                <w:sz w:val="24"/>
                <w:szCs w:val="24"/>
                <w:lang w:val="en-US"/>
              </w:rPr>
              <w:t>Brown, 1999; Butcher, 2010; Sajardo &amp; Serra, 2011</w:t>
            </w:r>
          </w:p>
        </w:tc>
      </w:tr>
      <w:tr w:rsidR="009066CA" w:rsidRPr="005C3352" w14:paraId="756DFF1C" w14:textId="77777777" w:rsidTr="00F96A04">
        <w:tc>
          <w:tcPr>
            <w:tcW w:w="2122" w:type="dxa"/>
            <w:gridSpan w:val="2"/>
            <w:vMerge/>
          </w:tcPr>
          <w:p w14:paraId="42D71633" w14:textId="77777777" w:rsidR="009066CA" w:rsidRPr="00341EAB" w:rsidRDefault="009066CA" w:rsidP="00341EAB">
            <w:pPr>
              <w:spacing w:line="360" w:lineRule="auto"/>
              <w:rPr>
                <w:rFonts w:ascii="Times New Roman" w:hAnsi="Times New Roman" w:cs="Times New Roman"/>
                <w:sz w:val="24"/>
                <w:szCs w:val="24"/>
                <w:lang w:val="en-US"/>
              </w:rPr>
            </w:pPr>
          </w:p>
        </w:tc>
        <w:tc>
          <w:tcPr>
            <w:tcW w:w="3402" w:type="dxa"/>
            <w:gridSpan w:val="2"/>
          </w:tcPr>
          <w:p w14:paraId="507B727A" w14:textId="77777777" w:rsidR="009066CA" w:rsidRPr="00341EAB" w:rsidRDefault="009066CA" w:rsidP="00341EAB">
            <w:pPr>
              <w:spacing w:line="360" w:lineRule="auto"/>
              <w:rPr>
                <w:rFonts w:ascii="Times New Roman" w:hAnsi="Times New Roman" w:cs="Times New Roman"/>
                <w:sz w:val="24"/>
                <w:szCs w:val="24"/>
                <w:lang w:val="en-US"/>
              </w:rPr>
            </w:pPr>
            <w:r w:rsidRPr="00341EAB">
              <w:rPr>
                <w:rFonts w:ascii="Times New Roman" w:hAnsi="Times New Roman" w:cs="Times New Roman"/>
                <w:sz w:val="24"/>
                <w:szCs w:val="24"/>
                <w:lang w:val="en-US"/>
              </w:rPr>
              <w:t>Shadow economy</w:t>
            </w:r>
          </w:p>
        </w:tc>
        <w:tc>
          <w:tcPr>
            <w:tcW w:w="8334" w:type="dxa"/>
          </w:tcPr>
          <w:p w14:paraId="2AE384E5" w14:textId="77777777" w:rsidR="009066CA" w:rsidRPr="00341EAB" w:rsidRDefault="009066CA" w:rsidP="00341EAB">
            <w:pPr>
              <w:spacing w:line="360" w:lineRule="auto"/>
              <w:rPr>
                <w:rFonts w:ascii="Times New Roman" w:hAnsi="Times New Roman" w:cs="Times New Roman"/>
                <w:sz w:val="24"/>
                <w:szCs w:val="24"/>
                <w:lang w:val="en-US"/>
              </w:rPr>
            </w:pPr>
            <w:r w:rsidRPr="00341EAB">
              <w:rPr>
                <w:rFonts w:ascii="Times New Roman" w:hAnsi="Times New Roman" w:cs="Times New Roman"/>
                <w:sz w:val="24"/>
                <w:szCs w:val="24"/>
                <w:lang w:val="en-US"/>
              </w:rPr>
              <w:t>Vos et al., 2012</w:t>
            </w:r>
          </w:p>
        </w:tc>
      </w:tr>
      <w:tr w:rsidR="009066CA" w:rsidRPr="005C3352" w14:paraId="69ACA294" w14:textId="77777777" w:rsidTr="00F96A04">
        <w:tc>
          <w:tcPr>
            <w:tcW w:w="2122" w:type="dxa"/>
            <w:gridSpan w:val="2"/>
            <w:vMerge w:val="restart"/>
          </w:tcPr>
          <w:p w14:paraId="6B117909" w14:textId="4F1BFBB9" w:rsidR="009066CA" w:rsidRPr="00341EAB" w:rsidRDefault="009066CA" w:rsidP="00341EAB">
            <w:pPr>
              <w:spacing w:line="360" w:lineRule="auto"/>
              <w:rPr>
                <w:rFonts w:ascii="Times New Roman" w:hAnsi="Times New Roman" w:cs="Times New Roman"/>
                <w:sz w:val="24"/>
                <w:szCs w:val="24"/>
                <w:lang w:val="en-US"/>
              </w:rPr>
            </w:pPr>
            <w:r w:rsidRPr="00341EAB">
              <w:rPr>
                <w:rFonts w:ascii="Times New Roman" w:hAnsi="Times New Roman" w:cs="Times New Roman"/>
                <w:sz w:val="24"/>
                <w:szCs w:val="24"/>
                <w:lang w:val="en-US"/>
              </w:rPr>
              <w:t>Societal behaviors?</w:t>
            </w:r>
          </w:p>
          <w:p w14:paraId="185D3945" w14:textId="77777777" w:rsidR="009066CA" w:rsidRPr="00341EAB" w:rsidRDefault="009066CA" w:rsidP="00341EAB">
            <w:pPr>
              <w:spacing w:line="360" w:lineRule="auto"/>
              <w:rPr>
                <w:rFonts w:ascii="Times New Roman" w:hAnsi="Times New Roman" w:cs="Times New Roman"/>
                <w:sz w:val="24"/>
                <w:szCs w:val="24"/>
                <w:lang w:val="en-US"/>
              </w:rPr>
            </w:pPr>
          </w:p>
        </w:tc>
        <w:tc>
          <w:tcPr>
            <w:tcW w:w="3402" w:type="dxa"/>
            <w:gridSpan w:val="2"/>
          </w:tcPr>
          <w:p w14:paraId="4B6ACE3A" w14:textId="77777777" w:rsidR="009066CA" w:rsidRPr="00341EAB" w:rsidRDefault="009066CA" w:rsidP="00341EAB">
            <w:pPr>
              <w:spacing w:line="360" w:lineRule="auto"/>
              <w:rPr>
                <w:rFonts w:ascii="Times New Roman" w:hAnsi="Times New Roman" w:cs="Times New Roman"/>
                <w:sz w:val="24"/>
                <w:szCs w:val="24"/>
                <w:lang w:val="en-US"/>
              </w:rPr>
            </w:pPr>
            <w:r w:rsidRPr="00341EAB">
              <w:rPr>
                <w:rFonts w:ascii="Times New Roman" w:hAnsi="Times New Roman" w:cs="Times New Roman"/>
                <w:sz w:val="24"/>
                <w:szCs w:val="24"/>
                <w:lang w:val="en-US"/>
              </w:rPr>
              <w:t>Solidarity</w:t>
            </w:r>
          </w:p>
        </w:tc>
        <w:tc>
          <w:tcPr>
            <w:tcW w:w="8334" w:type="dxa"/>
          </w:tcPr>
          <w:p w14:paraId="5B766FD2" w14:textId="77777777" w:rsidR="009066CA" w:rsidRPr="00341EAB" w:rsidRDefault="009066CA" w:rsidP="00341EAB">
            <w:pPr>
              <w:spacing w:line="360" w:lineRule="auto"/>
              <w:rPr>
                <w:rFonts w:ascii="Times New Roman" w:hAnsi="Times New Roman" w:cs="Times New Roman"/>
                <w:sz w:val="24"/>
                <w:szCs w:val="24"/>
              </w:rPr>
            </w:pPr>
            <w:r w:rsidRPr="00341EAB">
              <w:rPr>
                <w:rFonts w:ascii="Times New Roman" w:hAnsi="Times New Roman" w:cs="Times New Roman"/>
                <w:sz w:val="24"/>
                <w:szCs w:val="24"/>
              </w:rPr>
              <w:t>Afkhami et al. 2019; Serrat et al., 2017</w:t>
            </w:r>
          </w:p>
        </w:tc>
      </w:tr>
      <w:tr w:rsidR="009066CA" w:rsidRPr="005C3352" w14:paraId="47FACB3E" w14:textId="77777777" w:rsidTr="00F96A04">
        <w:tc>
          <w:tcPr>
            <w:tcW w:w="2122" w:type="dxa"/>
            <w:gridSpan w:val="2"/>
            <w:vMerge/>
          </w:tcPr>
          <w:p w14:paraId="1EE5F90F" w14:textId="77777777" w:rsidR="009066CA" w:rsidRPr="00341EAB" w:rsidRDefault="009066CA" w:rsidP="00341EAB">
            <w:pPr>
              <w:spacing w:line="360" w:lineRule="auto"/>
              <w:rPr>
                <w:rFonts w:ascii="Times New Roman" w:hAnsi="Times New Roman" w:cs="Times New Roman"/>
                <w:sz w:val="24"/>
                <w:szCs w:val="24"/>
              </w:rPr>
            </w:pPr>
          </w:p>
        </w:tc>
        <w:tc>
          <w:tcPr>
            <w:tcW w:w="3402" w:type="dxa"/>
            <w:gridSpan w:val="2"/>
          </w:tcPr>
          <w:p w14:paraId="77908080" w14:textId="77777777" w:rsidR="009066CA" w:rsidRPr="00341EAB" w:rsidRDefault="009066CA" w:rsidP="00341EAB">
            <w:pPr>
              <w:spacing w:line="360" w:lineRule="auto"/>
              <w:rPr>
                <w:rFonts w:ascii="Times New Roman" w:hAnsi="Times New Roman" w:cs="Times New Roman"/>
                <w:sz w:val="24"/>
                <w:szCs w:val="24"/>
                <w:lang w:val="en-US"/>
              </w:rPr>
            </w:pPr>
            <w:r w:rsidRPr="00341EAB">
              <w:rPr>
                <w:rFonts w:ascii="Times New Roman" w:hAnsi="Times New Roman" w:cs="Times New Roman"/>
                <w:sz w:val="24"/>
                <w:szCs w:val="24"/>
                <w:lang w:val="en-US"/>
              </w:rPr>
              <w:t>Social trust</w:t>
            </w:r>
          </w:p>
        </w:tc>
        <w:tc>
          <w:tcPr>
            <w:tcW w:w="8334" w:type="dxa"/>
          </w:tcPr>
          <w:p w14:paraId="7D9E9659" w14:textId="77777777" w:rsidR="009066CA" w:rsidRPr="00341EAB" w:rsidRDefault="009066CA" w:rsidP="00341EAB">
            <w:pPr>
              <w:spacing w:line="360" w:lineRule="auto"/>
              <w:rPr>
                <w:rFonts w:ascii="Times New Roman" w:hAnsi="Times New Roman" w:cs="Times New Roman"/>
                <w:sz w:val="24"/>
                <w:szCs w:val="24"/>
                <w:lang w:val="en-US"/>
              </w:rPr>
            </w:pPr>
            <w:r w:rsidRPr="00341EAB">
              <w:rPr>
                <w:rFonts w:ascii="Times New Roman" w:hAnsi="Times New Roman" w:cs="Times New Roman"/>
                <w:sz w:val="24"/>
                <w:szCs w:val="24"/>
                <w:shd w:val="clear" w:color="auto" w:fill="FFFFFF"/>
              </w:rPr>
              <w:t>Dahl &amp; Abdelzadeh, 2017</w:t>
            </w:r>
          </w:p>
        </w:tc>
      </w:tr>
      <w:tr w:rsidR="009066CA" w:rsidRPr="005C3352" w14:paraId="4AA8AFBC" w14:textId="77777777" w:rsidTr="00F96A04">
        <w:tc>
          <w:tcPr>
            <w:tcW w:w="2122" w:type="dxa"/>
            <w:gridSpan w:val="2"/>
            <w:vMerge/>
          </w:tcPr>
          <w:p w14:paraId="7B53ED8D" w14:textId="77777777" w:rsidR="009066CA" w:rsidRPr="00341EAB" w:rsidRDefault="009066CA" w:rsidP="00341EAB">
            <w:pPr>
              <w:spacing w:line="360" w:lineRule="auto"/>
              <w:rPr>
                <w:rFonts w:ascii="Times New Roman" w:hAnsi="Times New Roman" w:cs="Times New Roman"/>
                <w:sz w:val="24"/>
                <w:szCs w:val="24"/>
                <w:lang w:val="en-US"/>
              </w:rPr>
            </w:pPr>
          </w:p>
        </w:tc>
        <w:tc>
          <w:tcPr>
            <w:tcW w:w="3402" w:type="dxa"/>
            <w:gridSpan w:val="2"/>
          </w:tcPr>
          <w:p w14:paraId="5DCD26DE" w14:textId="77777777" w:rsidR="009066CA" w:rsidRPr="00341EAB" w:rsidRDefault="009066CA" w:rsidP="00341EAB">
            <w:pPr>
              <w:spacing w:line="360" w:lineRule="auto"/>
              <w:rPr>
                <w:rFonts w:ascii="Times New Roman" w:hAnsi="Times New Roman" w:cs="Times New Roman"/>
                <w:sz w:val="24"/>
                <w:szCs w:val="24"/>
                <w:lang w:val="en-US"/>
              </w:rPr>
            </w:pPr>
            <w:r w:rsidRPr="00341EAB">
              <w:rPr>
                <w:rFonts w:ascii="Times New Roman" w:hAnsi="Times New Roman" w:cs="Times New Roman"/>
                <w:sz w:val="24"/>
                <w:szCs w:val="24"/>
                <w:lang w:val="en-US"/>
              </w:rPr>
              <w:t>Political interest / local decision making</w:t>
            </w:r>
          </w:p>
        </w:tc>
        <w:tc>
          <w:tcPr>
            <w:tcW w:w="8334" w:type="dxa"/>
          </w:tcPr>
          <w:p w14:paraId="2258FB2D" w14:textId="77777777" w:rsidR="009066CA" w:rsidRPr="00341EAB" w:rsidRDefault="009066CA" w:rsidP="00341EAB">
            <w:pPr>
              <w:spacing w:line="360" w:lineRule="auto"/>
              <w:rPr>
                <w:rFonts w:ascii="Times New Roman" w:hAnsi="Times New Roman" w:cs="Times New Roman"/>
                <w:sz w:val="24"/>
                <w:szCs w:val="24"/>
                <w:shd w:val="clear" w:color="auto" w:fill="FFFFFF"/>
              </w:rPr>
            </w:pPr>
            <w:r w:rsidRPr="00341EAB">
              <w:rPr>
                <w:rFonts w:ascii="Times New Roman" w:hAnsi="Times New Roman" w:cs="Times New Roman"/>
                <w:sz w:val="24"/>
                <w:szCs w:val="24"/>
                <w:shd w:val="clear" w:color="auto" w:fill="FFFFFF"/>
              </w:rPr>
              <w:t xml:space="preserve">Dahl &amp; Abdelzadeh, 2017; </w:t>
            </w:r>
            <w:r w:rsidRPr="00341EAB">
              <w:rPr>
                <w:rFonts w:ascii="Times New Roman" w:hAnsi="Times New Roman" w:cs="Times New Roman"/>
                <w:sz w:val="24"/>
                <w:szCs w:val="24"/>
                <w:lang w:val="en-US"/>
              </w:rPr>
              <w:t>Seymour et al., 2018</w:t>
            </w:r>
          </w:p>
        </w:tc>
      </w:tr>
      <w:tr w:rsidR="009066CA" w:rsidRPr="005C3352" w14:paraId="5F9BEA63" w14:textId="77777777" w:rsidTr="00F96A04">
        <w:tc>
          <w:tcPr>
            <w:tcW w:w="2122" w:type="dxa"/>
            <w:gridSpan w:val="2"/>
            <w:vMerge/>
          </w:tcPr>
          <w:p w14:paraId="446A9697" w14:textId="77777777" w:rsidR="009066CA" w:rsidRPr="00341EAB" w:rsidRDefault="009066CA" w:rsidP="00341EAB">
            <w:pPr>
              <w:spacing w:line="360" w:lineRule="auto"/>
              <w:rPr>
                <w:rFonts w:ascii="Times New Roman" w:hAnsi="Times New Roman" w:cs="Times New Roman"/>
                <w:sz w:val="24"/>
                <w:szCs w:val="24"/>
                <w:lang w:val="en-US"/>
              </w:rPr>
            </w:pPr>
          </w:p>
        </w:tc>
        <w:tc>
          <w:tcPr>
            <w:tcW w:w="3402" w:type="dxa"/>
            <w:gridSpan w:val="2"/>
          </w:tcPr>
          <w:p w14:paraId="481FE9C9" w14:textId="77777777" w:rsidR="009066CA" w:rsidRPr="00341EAB" w:rsidRDefault="009066CA" w:rsidP="00341EAB">
            <w:pPr>
              <w:spacing w:line="360" w:lineRule="auto"/>
              <w:rPr>
                <w:rFonts w:ascii="Times New Roman" w:hAnsi="Times New Roman" w:cs="Times New Roman"/>
                <w:sz w:val="24"/>
                <w:szCs w:val="24"/>
                <w:lang w:val="en-US"/>
              </w:rPr>
            </w:pPr>
            <w:r w:rsidRPr="00341EAB">
              <w:rPr>
                <w:rFonts w:ascii="Times New Roman" w:hAnsi="Times New Roman" w:cs="Times New Roman"/>
                <w:sz w:val="24"/>
                <w:szCs w:val="24"/>
                <w:lang w:val="en-US"/>
              </w:rPr>
              <w:t>View of people with disabilities / breaking stereotypes</w:t>
            </w:r>
          </w:p>
        </w:tc>
        <w:tc>
          <w:tcPr>
            <w:tcW w:w="8334" w:type="dxa"/>
          </w:tcPr>
          <w:p w14:paraId="0B589013" w14:textId="77777777" w:rsidR="009066CA" w:rsidRPr="00341EAB" w:rsidRDefault="009066CA" w:rsidP="00341EAB">
            <w:pPr>
              <w:spacing w:line="360" w:lineRule="auto"/>
              <w:rPr>
                <w:rFonts w:ascii="Times New Roman" w:hAnsi="Times New Roman" w:cs="Times New Roman"/>
                <w:sz w:val="24"/>
                <w:szCs w:val="24"/>
                <w:shd w:val="clear" w:color="auto" w:fill="FFFFFF"/>
              </w:rPr>
            </w:pPr>
            <w:r w:rsidRPr="00341EAB">
              <w:rPr>
                <w:rFonts w:ascii="Times New Roman" w:hAnsi="Times New Roman" w:cs="Times New Roman"/>
                <w:sz w:val="24"/>
                <w:szCs w:val="24"/>
              </w:rPr>
              <w:t>Yanay-Ventura, 2019</w:t>
            </w:r>
          </w:p>
        </w:tc>
      </w:tr>
      <w:tr w:rsidR="009066CA" w:rsidRPr="005C3352" w14:paraId="241F1650" w14:textId="77777777" w:rsidTr="00F96A04">
        <w:tc>
          <w:tcPr>
            <w:tcW w:w="2122" w:type="dxa"/>
            <w:gridSpan w:val="2"/>
            <w:vMerge w:val="restart"/>
          </w:tcPr>
          <w:p w14:paraId="7B7BCEB9" w14:textId="77777777" w:rsidR="009066CA" w:rsidRPr="00341EAB" w:rsidRDefault="009066CA" w:rsidP="00341EAB">
            <w:pPr>
              <w:spacing w:line="360" w:lineRule="auto"/>
              <w:rPr>
                <w:rFonts w:ascii="Times New Roman" w:hAnsi="Times New Roman" w:cs="Times New Roman"/>
                <w:sz w:val="24"/>
                <w:szCs w:val="24"/>
                <w:lang w:val="en-US"/>
              </w:rPr>
            </w:pPr>
            <w:r w:rsidRPr="00341EAB">
              <w:rPr>
                <w:rFonts w:ascii="Times New Roman" w:hAnsi="Times New Roman" w:cs="Times New Roman"/>
                <w:sz w:val="24"/>
                <w:szCs w:val="24"/>
                <w:lang w:val="en-US"/>
              </w:rPr>
              <w:t>Social change</w:t>
            </w:r>
          </w:p>
          <w:p w14:paraId="57B68B96" w14:textId="77777777" w:rsidR="009066CA" w:rsidRPr="00341EAB" w:rsidRDefault="009066CA" w:rsidP="00341EAB">
            <w:pPr>
              <w:spacing w:line="360" w:lineRule="auto"/>
              <w:rPr>
                <w:rFonts w:ascii="Times New Roman" w:hAnsi="Times New Roman" w:cs="Times New Roman"/>
                <w:sz w:val="24"/>
                <w:szCs w:val="24"/>
                <w:lang w:val="en-US"/>
              </w:rPr>
            </w:pPr>
          </w:p>
        </w:tc>
        <w:tc>
          <w:tcPr>
            <w:tcW w:w="3402" w:type="dxa"/>
            <w:gridSpan w:val="2"/>
          </w:tcPr>
          <w:p w14:paraId="1115E76A" w14:textId="77777777" w:rsidR="009066CA" w:rsidRPr="00341EAB" w:rsidRDefault="009066CA" w:rsidP="00341EAB">
            <w:pPr>
              <w:spacing w:line="360" w:lineRule="auto"/>
              <w:rPr>
                <w:rFonts w:ascii="Times New Roman" w:hAnsi="Times New Roman" w:cs="Times New Roman"/>
                <w:sz w:val="24"/>
                <w:szCs w:val="24"/>
                <w:lang w:val="en-US"/>
              </w:rPr>
            </w:pPr>
            <w:r w:rsidRPr="00341EAB">
              <w:rPr>
                <w:rFonts w:ascii="Times New Roman" w:hAnsi="Times New Roman" w:cs="Times New Roman"/>
                <w:sz w:val="24"/>
                <w:szCs w:val="24"/>
                <w:lang w:val="en-US"/>
              </w:rPr>
              <w:t>Identifying social needs</w:t>
            </w:r>
          </w:p>
        </w:tc>
        <w:tc>
          <w:tcPr>
            <w:tcW w:w="8334" w:type="dxa"/>
          </w:tcPr>
          <w:p w14:paraId="105B92E5" w14:textId="77777777" w:rsidR="009066CA" w:rsidRPr="00341EAB" w:rsidRDefault="009066CA" w:rsidP="00341EAB">
            <w:pPr>
              <w:spacing w:line="360" w:lineRule="auto"/>
              <w:rPr>
                <w:rFonts w:ascii="Times New Roman" w:hAnsi="Times New Roman" w:cs="Times New Roman"/>
                <w:sz w:val="24"/>
                <w:szCs w:val="24"/>
                <w:lang w:val="en-US"/>
              </w:rPr>
            </w:pPr>
            <w:r w:rsidRPr="00341EAB">
              <w:rPr>
                <w:rFonts w:ascii="Times New Roman" w:hAnsi="Times New Roman" w:cs="Times New Roman"/>
                <w:sz w:val="24"/>
                <w:szCs w:val="24"/>
                <w:lang w:val="en-US"/>
              </w:rPr>
              <w:t>de Wit et al., 2019</w:t>
            </w:r>
          </w:p>
        </w:tc>
      </w:tr>
      <w:tr w:rsidR="009066CA" w:rsidRPr="005C3352" w14:paraId="738BE4F0" w14:textId="77777777" w:rsidTr="00F96A04">
        <w:tc>
          <w:tcPr>
            <w:tcW w:w="2122" w:type="dxa"/>
            <w:gridSpan w:val="2"/>
            <w:vMerge/>
          </w:tcPr>
          <w:p w14:paraId="57A7BA9A" w14:textId="77777777" w:rsidR="009066CA" w:rsidRPr="00341EAB" w:rsidRDefault="009066CA" w:rsidP="00341EAB">
            <w:pPr>
              <w:spacing w:line="360" w:lineRule="auto"/>
              <w:rPr>
                <w:rFonts w:ascii="Times New Roman" w:hAnsi="Times New Roman" w:cs="Times New Roman"/>
                <w:sz w:val="24"/>
                <w:szCs w:val="24"/>
                <w:lang w:val="en-US"/>
              </w:rPr>
            </w:pPr>
          </w:p>
        </w:tc>
        <w:tc>
          <w:tcPr>
            <w:tcW w:w="3402" w:type="dxa"/>
            <w:gridSpan w:val="2"/>
          </w:tcPr>
          <w:p w14:paraId="58AE80FB" w14:textId="77777777" w:rsidR="009066CA" w:rsidRPr="00341EAB" w:rsidRDefault="009066CA" w:rsidP="00341EAB">
            <w:pPr>
              <w:spacing w:line="360" w:lineRule="auto"/>
              <w:rPr>
                <w:rFonts w:ascii="Times New Roman" w:hAnsi="Times New Roman" w:cs="Times New Roman"/>
                <w:sz w:val="24"/>
                <w:szCs w:val="24"/>
                <w:lang w:val="en-US"/>
              </w:rPr>
            </w:pPr>
            <w:r w:rsidRPr="00341EAB">
              <w:rPr>
                <w:rFonts w:ascii="Times New Roman" w:hAnsi="Times New Roman" w:cs="Times New Roman"/>
                <w:sz w:val="24"/>
                <w:szCs w:val="24"/>
                <w:lang w:val="en-US"/>
              </w:rPr>
              <w:t>Improved services</w:t>
            </w:r>
          </w:p>
        </w:tc>
        <w:tc>
          <w:tcPr>
            <w:tcW w:w="8334" w:type="dxa"/>
          </w:tcPr>
          <w:p w14:paraId="3997119F" w14:textId="77777777" w:rsidR="009066CA" w:rsidRPr="00341EAB" w:rsidRDefault="009066CA" w:rsidP="00341EAB">
            <w:pPr>
              <w:spacing w:line="360" w:lineRule="auto"/>
              <w:rPr>
                <w:rFonts w:ascii="Times New Roman" w:hAnsi="Times New Roman" w:cs="Times New Roman"/>
                <w:sz w:val="24"/>
                <w:szCs w:val="24"/>
                <w:lang w:val="en-US"/>
              </w:rPr>
            </w:pPr>
            <w:r w:rsidRPr="00341EAB">
              <w:rPr>
                <w:rFonts w:ascii="Times New Roman" w:hAnsi="Times New Roman" w:cs="Times New Roman"/>
                <w:sz w:val="24"/>
                <w:szCs w:val="24"/>
              </w:rPr>
              <w:t xml:space="preserve">Edwards et al., 2001; </w:t>
            </w:r>
            <w:r w:rsidRPr="00341EAB">
              <w:rPr>
                <w:rFonts w:ascii="Times New Roman" w:hAnsi="Times New Roman" w:cs="Times New Roman"/>
                <w:sz w:val="24"/>
                <w:szCs w:val="24"/>
                <w:lang w:val="en-US"/>
              </w:rPr>
              <w:t>Tooley &amp; Hooks, 2020</w:t>
            </w:r>
          </w:p>
        </w:tc>
      </w:tr>
      <w:tr w:rsidR="009066CA" w:rsidRPr="005C3352" w14:paraId="5D69D558" w14:textId="77777777" w:rsidTr="00F96A04">
        <w:tc>
          <w:tcPr>
            <w:tcW w:w="2122" w:type="dxa"/>
            <w:gridSpan w:val="2"/>
            <w:vMerge/>
          </w:tcPr>
          <w:p w14:paraId="58DAC5C5" w14:textId="77777777" w:rsidR="009066CA" w:rsidRPr="00341EAB" w:rsidRDefault="009066CA" w:rsidP="00341EAB">
            <w:pPr>
              <w:spacing w:line="360" w:lineRule="auto"/>
              <w:rPr>
                <w:rFonts w:ascii="Times New Roman" w:hAnsi="Times New Roman" w:cs="Times New Roman"/>
                <w:sz w:val="24"/>
                <w:szCs w:val="24"/>
                <w:lang w:val="en-US"/>
              </w:rPr>
            </w:pPr>
          </w:p>
        </w:tc>
        <w:tc>
          <w:tcPr>
            <w:tcW w:w="3402" w:type="dxa"/>
            <w:gridSpan w:val="2"/>
          </w:tcPr>
          <w:p w14:paraId="5BE1F6B3" w14:textId="77777777" w:rsidR="009066CA" w:rsidRPr="00341EAB" w:rsidRDefault="009066CA" w:rsidP="00341EAB">
            <w:pPr>
              <w:spacing w:line="360" w:lineRule="auto"/>
              <w:rPr>
                <w:rFonts w:ascii="Times New Roman" w:hAnsi="Times New Roman" w:cs="Times New Roman"/>
                <w:sz w:val="24"/>
                <w:szCs w:val="24"/>
                <w:lang w:val="en-US"/>
              </w:rPr>
            </w:pPr>
            <w:r w:rsidRPr="00341EAB">
              <w:rPr>
                <w:rFonts w:ascii="Times New Roman" w:hAnsi="Times New Roman" w:cs="Times New Roman"/>
                <w:sz w:val="24"/>
                <w:szCs w:val="24"/>
                <w:lang w:val="en-US"/>
              </w:rPr>
              <w:t>Civic engagement</w:t>
            </w:r>
          </w:p>
        </w:tc>
        <w:tc>
          <w:tcPr>
            <w:tcW w:w="8334" w:type="dxa"/>
          </w:tcPr>
          <w:p w14:paraId="06C20C98" w14:textId="77777777" w:rsidR="009066CA" w:rsidRPr="00341EAB" w:rsidRDefault="009066CA" w:rsidP="00341EAB">
            <w:pPr>
              <w:spacing w:line="360" w:lineRule="auto"/>
              <w:rPr>
                <w:rFonts w:ascii="Times New Roman" w:hAnsi="Times New Roman" w:cs="Times New Roman"/>
                <w:sz w:val="24"/>
                <w:szCs w:val="24"/>
              </w:rPr>
            </w:pPr>
            <w:r w:rsidRPr="00341EAB">
              <w:rPr>
                <w:rFonts w:ascii="Times New Roman" w:hAnsi="Times New Roman" w:cs="Times New Roman"/>
                <w:sz w:val="24"/>
                <w:szCs w:val="24"/>
              </w:rPr>
              <w:t>Isham et al., 2006; Serrat et al., 2017</w:t>
            </w:r>
          </w:p>
        </w:tc>
      </w:tr>
      <w:tr w:rsidR="009066CA" w:rsidRPr="005C3352" w14:paraId="610F0F60" w14:textId="77777777" w:rsidTr="00F96A04">
        <w:tc>
          <w:tcPr>
            <w:tcW w:w="2122" w:type="dxa"/>
            <w:gridSpan w:val="2"/>
            <w:vMerge w:val="restart"/>
          </w:tcPr>
          <w:p w14:paraId="402A7EAA" w14:textId="77777777" w:rsidR="009066CA" w:rsidRPr="00341EAB" w:rsidRDefault="009066CA" w:rsidP="00341EAB">
            <w:pPr>
              <w:spacing w:line="360" w:lineRule="auto"/>
              <w:rPr>
                <w:rFonts w:ascii="Times New Roman" w:hAnsi="Times New Roman" w:cs="Times New Roman"/>
                <w:sz w:val="24"/>
                <w:szCs w:val="24"/>
                <w:lang w:val="en-US"/>
              </w:rPr>
            </w:pPr>
            <w:r w:rsidRPr="00341EAB">
              <w:rPr>
                <w:rFonts w:ascii="Times New Roman" w:hAnsi="Times New Roman" w:cs="Times New Roman"/>
                <w:sz w:val="24"/>
                <w:szCs w:val="24"/>
                <w:lang w:val="en-US"/>
              </w:rPr>
              <w:t>Increased inequalities</w:t>
            </w:r>
          </w:p>
        </w:tc>
        <w:tc>
          <w:tcPr>
            <w:tcW w:w="3402" w:type="dxa"/>
            <w:gridSpan w:val="2"/>
          </w:tcPr>
          <w:p w14:paraId="394A169A" w14:textId="77777777" w:rsidR="009066CA" w:rsidRPr="00341EAB" w:rsidRDefault="009066CA" w:rsidP="00341EAB">
            <w:pPr>
              <w:spacing w:line="360" w:lineRule="auto"/>
              <w:rPr>
                <w:rFonts w:ascii="Times New Roman" w:hAnsi="Times New Roman" w:cs="Times New Roman"/>
                <w:sz w:val="24"/>
                <w:szCs w:val="24"/>
                <w:lang w:val="en-US"/>
              </w:rPr>
            </w:pPr>
            <w:r w:rsidRPr="00341EAB">
              <w:rPr>
                <w:rFonts w:ascii="Times New Roman" w:hAnsi="Times New Roman" w:cs="Times New Roman"/>
                <w:sz w:val="24"/>
                <w:szCs w:val="24"/>
                <w:lang w:val="en-US"/>
              </w:rPr>
              <w:t>Self-segregation</w:t>
            </w:r>
          </w:p>
        </w:tc>
        <w:tc>
          <w:tcPr>
            <w:tcW w:w="8334" w:type="dxa"/>
          </w:tcPr>
          <w:p w14:paraId="6A51D96D" w14:textId="77777777" w:rsidR="009066CA" w:rsidRPr="00341EAB" w:rsidRDefault="009066CA" w:rsidP="00341EAB">
            <w:pPr>
              <w:spacing w:line="360" w:lineRule="auto"/>
              <w:rPr>
                <w:rFonts w:ascii="Times New Roman" w:hAnsi="Times New Roman" w:cs="Times New Roman"/>
                <w:sz w:val="24"/>
                <w:szCs w:val="24"/>
              </w:rPr>
            </w:pPr>
            <w:r w:rsidRPr="00341EAB">
              <w:rPr>
                <w:rFonts w:ascii="Times New Roman" w:hAnsi="Times New Roman" w:cs="Times New Roman"/>
                <w:sz w:val="24"/>
                <w:szCs w:val="24"/>
                <w:lang w:val="en-US"/>
              </w:rPr>
              <w:t>Khvorostianov &amp; Remennick, 2017</w:t>
            </w:r>
          </w:p>
        </w:tc>
      </w:tr>
      <w:tr w:rsidR="009066CA" w:rsidRPr="005C3352" w14:paraId="761AD201" w14:textId="77777777" w:rsidTr="00F96A04">
        <w:tc>
          <w:tcPr>
            <w:tcW w:w="2122" w:type="dxa"/>
            <w:gridSpan w:val="2"/>
            <w:vMerge/>
          </w:tcPr>
          <w:p w14:paraId="19CDBB7B" w14:textId="77777777" w:rsidR="009066CA" w:rsidRPr="00341EAB" w:rsidRDefault="009066CA" w:rsidP="00341EAB">
            <w:pPr>
              <w:spacing w:line="360" w:lineRule="auto"/>
              <w:rPr>
                <w:rFonts w:ascii="Times New Roman" w:hAnsi="Times New Roman" w:cs="Times New Roman"/>
                <w:sz w:val="24"/>
                <w:szCs w:val="24"/>
                <w:lang w:val="en-US"/>
              </w:rPr>
            </w:pPr>
          </w:p>
        </w:tc>
        <w:tc>
          <w:tcPr>
            <w:tcW w:w="3402" w:type="dxa"/>
            <w:gridSpan w:val="2"/>
          </w:tcPr>
          <w:p w14:paraId="049E1CDA" w14:textId="05922693" w:rsidR="009066CA" w:rsidRPr="00341EAB" w:rsidRDefault="009066CA" w:rsidP="00341EAB">
            <w:pPr>
              <w:spacing w:line="360" w:lineRule="auto"/>
              <w:rPr>
                <w:rFonts w:ascii="Times New Roman" w:hAnsi="Times New Roman" w:cs="Times New Roman"/>
                <w:sz w:val="24"/>
                <w:szCs w:val="24"/>
                <w:lang w:val="en-US"/>
              </w:rPr>
            </w:pPr>
            <w:r w:rsidRPr="00341EAB">
              <w:rPr>
                <w:rFonts w:ascii="Times New Roman" w:hAnsi="Times New Roman" w:cs="Times New Roman"/>
                <w:sz w:val="24"/>
                <w:szCs w:val="24"/>
                <w:lang w:val="en-US"/>
              </w:rPr>
              <w:t>Increased “othering”</w:t>
            </w:r>
          </w:p>
        </w:tc>
        <w:tc>
          <w:tcPr>
            <w:tcW w:w="8334" w:type="dxa"/>
          </w:tcPr>
          <w:p w14:paraId="40C58F64" w14:textId="77777777" w:rsidR="009066CA" w:rsidRPr="00341EAB" w:rsidRDefault="009066CA" w:rsidP="00341EAB">
            <w:pPr>
              <w:spacing w:line="360" w:lineRule="auto"/>
              <w:rPr>
                <w:rFonts w:ascii="Times New Roman" w:hAnsi="Times New Roman" w:cs="Times New Roman"/>
                <w:sz w:val="24"/>
                <w:szCs w:val="24"/>
              </w:rPr>
            </w:pPr>
            <w:r w:rsidRPr="00341EAB">
              <w:rPr>
                <w:rFonts w:ascii="Times New Roman" w:hAnsi="Times New Roman" w:cs="Times New Roman"/>
                <w:sz w:val="24"/>
                <w:szCs w:val="24"/>
              </w:rPr>
              <w:t>Horvath, 2020; Perold et al., 2013</w:t>
            </w:r>
          </w:p>
        </w:tc>
      </w:tr>
      <w:tr w:rsidR="009066CA" w:rsidRPr="005C3352" w14:paraId="2428FD38" w14:textId="77777777" w:rsidTr="00F96A04">
        <w:tc>
          <w:tcPr>
            <w:tcW w:w="2122" w:type="dxa"/>
            <w:gridSpan w:val="2"/>
            <w:vMerge/>
          </w:tcPr>
          <w:p w14:paraId="7DF77907" w14:textId="77777777" w:rsidR="009066CA" w:rsidRPr="00341EAB" w:rsidRDefault="009066CA" w:rsidP="00341EAB">
            <w:pPr>
              <w:spacing w:line="360" w:lineRule="auto"/>
              <w:rPr>
                <w:rFonts w:ascii="Times New Roman" w:hAnsi="Times New Roman" w:cs="Times New Roman"/>
                <w:sz w:val="24"/>
                <w:szCs w:val="24"/>
                <w:lang w:val="en-US"/>
              </w:rPr>
            </w:pPr>
          </w:p>
        </w:tc>
        <w:tc>
          <w:tcPr>
            <w:tcW w:w="3402" w:type="dxa"/>
            <w:gridSpan w:val="2"/>
          </w:tcPr>
          <w:p w14:paraId="19EB0DBD" w14:textId="77777777" w:rsidR="009066CA" w:rsidRPr="00341EAB" w:rsidRDefault="009066CA" w:rsidP="00341EAB">
            <w:pPr>
              <w:spacing w:line="360" w:lineRule="auto"/>
              <w:rPr>
                <w:rFonts w:ascii="Times New Roman" w:hAnsi="Times New Roman" w:cs="Times New Roman"/>
                <w:sz w:val="24"/>
                <w:szCs w:val="24"/>
                <w:lang w:val="en-US"/>
              </w:rPr>
            </w:pPr>
            <w:r w:rsidRPr="00341EAB">
              <w:rPr>
                <w:rFonts w:ascii="Times New Roman" w:hAnsi="Times New Roman" w:cs="Times New Roman"/>
                <w:sz w:val="24"/>
                <w:szCs w:val="24"/>
                <w:lang w:val="en-US"/>
              </w:rPr>
              <w:t>Power imbalances</w:t>
            </w:r>
          </w:p>
        </w:tc>
        <w:tc>
          <w:tcPr>
            <w:tcW w:w="8334" w:type="dxa"/>
          </w:tcPr>
          <w:p w14:paraId="697AB970" w14:textId="77777777" w:rsidR="009066CA" w:rsidRPr="00341EAB" w:rsidRDefault="009066CA" w:rsidP="00341EAB">
            <w:pPr>
              <w:spacing w:line="360" w:lineRule="auto"/>
              <w:rPr>
                <w:rFonts w:ascii="Times New Roman" w:hAnsi="Times New Roman" w:cs="Times New Roman"/>
                <w:sz w:val="24"/>
                <w:szCs w:val="24"/>
              </w:rPr>
            </w:pPr>
            <w:r w:rsidRPr="00341EAB">
              <w:rPr>
                <w:rFonts w:ascii="Times New Roman" w:hAnsi="Times New Roman" w:cs="Times New Roman"/>
                <w:sz w:val="24"/>
                <w:szCs w:val="24"/>
              </w:rPr>
              <w:t>Perold et al., 2013</w:t>
            </w:r>
          </w:p>
        </w:tc>
      </w:tr>
      <w:tr w:rsidR="009066CA" w:rsidRPr="005C3352" w14:paraId="76CABF97" w14:textId="77777777" w:rsidTr="00F96A04">
        <w:tc>
          <w:tcPr>
            <w:tcW w:w="2122" w:type="dxa"/>
            <w:gridSpan w:val="2"/>
            <w:vMerge/>
          </w:tcPr>
          <w:p w14:paraId="538706AA" w14:textId="77777777" w:rsidR="009066CA" w:rsidRPr="00341EAB" w:rsidRDefault="009066CA" w:rsidP="00341EAB">
            <w:pPr>
              <w:spacing w:line="360" w:lineRule="auto"/>
              <w:rPr>
                <w:rFonts w:ascii="Times New Roman" w:hAnsi="Times New Roman" w:cs="Times New Roman"/>
                <w:sz w:val="24"/>
                <w:szCs w:val="24"/>
                <w:lang w:val="en-US"/>
              </w:rPr>
            </w:pPr>
          </w:p>
        </w:tc>
        <w:tc>
          <w:tcPr>
            <w:tcW w:w="3402" w:type="dxa"/>
            <w:gridSpan w:val="2"/>
          </w:tcPr>
          <w:p w14:paraId="7E177FDF" w14:textId="77777777" w:rsidR="009066CA" w:rsidRPr="00341EAB" w:rsidRDefault="009066CA" w:rsidP="00341EAB">
            <w:pPr>
              <w:spacing w:line="360" w:lineRule="auto"/>
              <w:rPr>
                <w:rFonts w:ascii="Times New Roman" w:hAnsi="Times New Roman" w:cs="Times New Roman"/>
                <w:sz w:val="24"/>
                <w:szCs w:val="24"/>
                <w:lang w:val="en-US"/>
              </w:rPr>
            </w:pPr>
            <w:r w:rsidRPr="00341EAB">
              <w:rPr>
                <w:rFonts w:ascii="Times New Roman" w:hAnsi="Times New Roman" w:cs="Times New Roman"/>
                <w:sz w:val="24"/>
                <w:szCs w:val="24"/>
                <w:lang w:val="en-US"/>
              </w:rPr>
              <w:t>Exploitation</w:t>
            </w:r>
          </w:p>
        </w:tc>
        <w:tc>
          <w:tcPr>
            <w:tcW w:w="8334" w:type="dxa"/>
          </w:tcPr>
          <w:p w14:paraId="66917F3A" w14:textId="77777777" w:rsidR="009066CA" w:rsidRPr="00341EAB" w:rsidRDefault="009066CA" w:rsidP="00341EAB">
            <w:pPr>
              <w:spacing w:line="360" w:lineRule="auto"/>
              <w:rPr>
                <w:rFonts w:ascii="Times New Roman" w:hAnsi="Times New Roman" w:cs="Times New Roman"/>
                <w:sz w:val="24"/>
                <w:szCs w:val="24"/>
              </w:rPr>
            </w:pPr>
            <w:r w:rsidRPr="00341EAB">
              <w:rPr>
                <w:rFonts w:ascii="Times New Roman" w:hAnsi="Times New Roman" w:cs="Times New Roman"/>
                <w:sz w:val="24"/>
                <w:szCs w:val="24"/>
              </w:rPr>
              <w:t>Perold et al., 2013</w:t>
            </w:r>
          </w:p>
        </w:tc>
      </w:tr>
      <w:tr w:rsidR="009066CA" w:rsidRPr="005C3352" w14:paraId="2A3867C9" w14:textId="77777777" w:rsidTr="00341EAB">
        <w:trPr>
          <w:trHeight w:val="77"/>
        </w:trPr>
        <w:tc>
          <w:tcPr>
            <w:tcW w:w="2122" w:type="dxa"/>
            <w:gridSpan w:val="2"/>
            <w:vMerge/>
          </w:tcPr>
          <w:p w14:paraId="5B24F6CB" w14:textId="77777777" w:rsidR="009066CA" w:rsidRPr="00341EAB" w:rsidRDefault="009066CA" w:rsidP="00341EAB">
            <w:pPr>
              <w:spacing w:line="360" w:lineRule="auto"/>
              <w:rPr>
                <w:rFonts w:ascii="Times New Roman" w:hAnsi="Times New Roman" w:cs="Times New Roman"/>
                <w:sz w:val="24"/>
                <w:szCs w:val="24"/>
                <w:lang w:val="en-US"/>
              </w:rPr>
            </w:pPr>
          </w:p>
        </w:tc>
        <w:tc>
          <w:tcPr>
            <w:tcW w:w="3402" w:type="dxa"/>
            <w:gridSpan w:val="2"/>
          </w:tcPr>
          <w:p w14:paraId="341CBC2A" w14:textId="77777777" w:rsidR="009066CA" w:rsidRPr="00341EAB" w:rsidRDefault="009066CA" w:rsidP="00341EAB">
            <w:pPr>
              <w:spacing w:line="360" w:lineRule="auto"/>
              <w:rPr>
                <w:rFonts w:ascii="Times New Roman" w:hAnsi="Times New Roman" w:cs="Times New Roman"/>
                <w:sz w:val="24"/>
                <w:szCs w:val="24"/>
                <w:lang w:val="en-US"/>
              </w:rPr>
            </w:pPr>
            <w:r w:rsidRPr="00341EAB">
              <w:rPr>
                <w:rFonts w:ascii="Times New Roman" w:hAnsi="Times New Roman" w:cs="Times New Roman"/>
                <w:sz w:val="24"/>
                <w:szCs w:val="24"/>
                <w:lang w:val="en-US"/>
              </w:rPr>
              <w:t>Reinforced dependence mentality</w:t>
            </w:r>
          </w:p>
        </w:tc>
        <w:tc>
          <w:tcPr>
            <w:tcW w:w="8334" w:type="dxa"/>
          </w:tcPr>
          <w:p w14:paraId="4D6B58BF" w14:textId="77777777" w:rsidR="009066CA" w:rsidRPr="00341EAB" w:rsidRDefault="009066CA" w:rsidP="00341EAB">
            <w:pPr>
              <w:spacing w:line="360" w:lineRule="auto"/>
              <w:rPr>
                <w:rFonts w:ascii="Times New Roman" w:hAnsi="Times New Roman" w:cs="Times New Roman"/>
                <w:sz w:val="24"/>
                <w:szCs w:val="24"/>
              </w:rPr>
            </w:pPr>
            <w:r w:rsidRPr="00341EAB">
              <w:rPr>
                <w:rFonts w:ascii="Times New Roman" w:hAnsi="Times New Roman" w:cs="Times New Roman"/>
                <w:sz w:val="24"/>
                <w:szCs w:val="24"/>
              </w:rPr>
              <w:t>Perold et al., 2013</w:t>
            </w:r>
          </w:p>
        </w:tc>
      </w:tr>
    </w:tbl>
    <w:p w14:paraId="6CE01818" w14:textId="77777777" w:rsidR="00DE0DC1" w:rsidRPr="00D52FD3" w:rsidRDefault="00DE0DC1" w:rsidP="00AF6A28">
      <w:pPr>
        <w:tabs>
          <w:tab w:val="left" w:pos="3818"/>
        </w:tabs>
        <w:rPr>
          <w:lang w:val="en-US"/>
        </w:rPr>
      </w:pPr>
    </w:p>
    <w:sectPr w:rsidR="00DE0DC1" w:rsidRPr="00D52FD3" w:rsidSect="00AF6A28">
      <w:pgSz w:w="15840" w:h="12240" w:orient="landscape" w:code="1"/>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EC892" w14:textId="77777777" w:rsidR="00B03777" w:rsidRDefault="00B03777" w:rsidP="00837C27">
      <w:pPr>
        <w:spacing w:after="0" w:line="240" w:lineRule="auto"/>
      </w:pPr>
      <w:r>
        <w:separator/>
      </w:r>
    </w:p>
  </w:endnote>
  <w:endnote w:type="continuationSeparator" w:id="0">
    <w:p w14:paraId="1A1EB153" w14:textId="77777777" w:rsidR="00B03777" w:rsidRDefault="00B03777" w:rsidP="00837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1315" w14:textId="321C3028" w:rsidR="0021794D" w:rsidRDefault="0021794D">
    <w:pPr>
      <w:pStyle w:val="Footer"/>
    </w:pPr>
    <w:r>
      <w:rPr>
        <w:noProof/>
      </w:rPr>
      <mc:AlternateContent>
        <mc:Choice Requires="wps">
          <w:drawing>
            <wp:anchor distT="0" distB="0" distL="0" distR="0" simplePos="0" relativeHeight="251659264" behindDoc="0" locked="0" layoutInCell="1" allowOverlap="1" wp14:anchorId="7E703423" wp14:editId="56A34724">
              <wp:simplePos x="635" y="635"/>
              <wp:positionH relativeFrom="page">
                <wp:align>left</wp:align>
              </wp:positionH>
              <wp:positionV relativeFrom="page">
                <wp:align>bottom</wp:align>
              </wp:positionV>
              <wp:extent cx="443865" cy="443865"/>
              <wp:effectExtent l="0" t="0" r="13335" b="0"/>
              <wp:wrapNone/>
              <wp:docPr id="2" name="Text Box 2"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B946B6" w14:textId="2CDA77A1" w:rsidR="0021794D" w:rsidRPr="0021794D" w:rsidRDefault="0021794D" w:rsidP="0021794D">
                          <w:pPr>
                            <w:spacing w:after="0"/>
                            <w:rPr>
                              <w:rFonts w:ascii="Calibri" w:eastAsia="Calibri" w:hAnsi="Calibri" w:cs="Calibri"/>
                              <w:noProof/>
                              <w:color w:val="000000"/>
                              <w:sz w:val="20"/>
                              <w:szCs w:val="20"/>
                            </w:rPr>
                          </w:pPr>
                          <w:r w:rsidRPr="0021794D">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703423" id="_x0000_t202" coordsize="21600,21600" o:spt="202" path="m,l,21600r21600,l21600,xe">
              <v:stroke joinstyle="miter"/>
              <v:path gradientshapeok="t" o:connecttype="rect"/>
            </v:shapetype>
            <v:shape id="Text Box 2" o:spid="_x0000_s1027" type="#_x0000_t202" alt="Classification: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6B946B6" w14:textId="2CDA77A1" w:rsidR="0021794D" w:rsidRPr="0021794D" w:rsidRDefault="0021794D" w:rsidP="0021794D">
                    <w:pPr>
                      <w:spacing w:after="0"/>
                      <w:rPr>
                        <w:rFonts w:ascii="Calibri" w:eastAsia="Calibri" w:hAnsi="Calibri" w:cs="Calibri"/>
                        <w:noProof/>
                        <w:color w:val="000000"/>
                        <w:sz w:val="20"/>
                        <w:szCs w:val="20"/>
                      </w:rPr>
                    </w:pPr>
                    <w:r w:rsidRPr="0021794D">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16B9A" w14:textId="344E43C1" w:rsidR="00837C27" w:rsidRDefault="0021794D">
    <w:pPr>
      <w:pStyle w:val="Footer"/>
      <w:jc w:val="right"/>
    </w:pPr>
    <w:r>
      <w:rPr>
        <w:noProof/>
      </w:rPr>
      <mc:AlternateContent>
        <mc:Choice Requires="wps">
          <w:drawing>
            <wp:anchor distT="0" distB="0" distL="0" distR="0" simplePos="0" relativeHeight="251660288" behindDoc="0" locked="0" layoutInCell="1" allowOverlap="1" wp14:anchorId="398A17A2" wp14:editId="6749870B">
              <wp:simplePos x="635" y="635"/>
              <wp:positionH relativeFrom="page">
                <wp:align>left</wp:align>
              </wp:positionH>
              <wp:positionV relativeFrom="page">
                <wp:align>bottom</wp:align>
              </wp:positionV>
              <wp:extent cx="443865" cy="443865"/>
              <wp:effectExtent l="0" t="0" r="13335" b="0"/>
              <wp:wrapNone/>
              <wp:docPr id="3" name="Text Box 3"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702DF9" w14:textId="4DA079B4" w:rsidR="0021794D" w:rsidRPr="0021794D" w:rsidRDefault="0021794D" w:rsidP="0021794D">
                          <w:pPr>
                            <w:spacing w:after="0"/>
                            <w:rPr>
                              <w:rFonts w:ascii="Calibri" w:eastAsia="Calibri" w:hAnsi="Calibri" w:cs="Calibri"/>
                              <w:noProof/>
                              <w:color w:val="000000"/>
                              <w:sz w:val="20"/>
                              <w:szCs w:val="20"/>
                            </w:rPr>
                          </w:pPr>
                          <w:r w:rsidRPr="0021794D">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8A17A2" id="_x0000_t202" coordsize="21600,21600" o:spt="202" path="m,l,21600r21600,l21600,xe">
              <v:stroke joinstyle="miter"/>
              <v:path gradientshapeok="t" o:connecttype="rect"/>
            </v:shapetype>
            <v:shape id="Text Box 3" o:spid="_x0000_s1028" type="#_x0000_t202" alt="Classification: Intern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F702DF9" w14:textId="4DA079B4" w:rsidR="0021794D" w:rsidRPr="0021794D" w:rsidRDefault="0021794D" w:rsidP="0021794D">
                    <w:pPr>
                      <w:spacing w:after="0"/>
                      <w:rPr>
                        <w:rFonts w:ascii="Calibri" w:eastAsia="Calibri" w:hAnsi="Calibri" w:cs="Calibri"/>
                        <w:noProof/>
                        <w:color w:val="000000"/>
                        <w:sz w:val="20"/>
                        <w:szCs w:val="20"/>
                      </w:rPr>
                    </w:pPr>
                    <w:r w:rsidRPr="0021794D">
                      <w:rPr>
                        <w:rFonts w:ascii="Calibri" w:eastAsia="Calibri" w:hAnsi="Calibri" w:cs="Calibri"/>
                        <w:noProof/>
                        <w:color w:val="000000"/>
                        <w:sz w:val="20"/>
                        <w:szCs w:val="20"/>
                      </w:rPr>
                      <w:t>Classification: Internal</w:t>
                    </w:r>
                  </w:p>
                </w:txbxContent>
              </v:textbox>
              <w10:wrap anchorx="page" anchory="page"/>
            </v:shape>
          </w:pict>
        </mc:Fallback>
      </mc:AlternateContent>
    </w:r>
    <w:sdt>
      <w:sdtPr>
        <w:id w:val="-2076734051"/>
        <w:docPartObj>
          <w:docPartGallery w:val="Page Numbers (Bottom of Page)"/>
          <w:docPartUnique/>
        </w:docPartObj>
      </w:sdtPr>
      <w:sdtEndPr>
        <w:rPr>
          <w:noProof/>
        </w:rPr>
      </w:sdtEndPr>
      <w:sdtContent>
        <w:r w:rsidR="00837C27">
          <w:fldChar w:fldCharType="begin"/>
        </w:r>
        <w:r w:rsidR="00837C27">
          <w:instrText xml:space="preserve"> PAGE   \* MERGEFORMAT </w:instrText>
        </w:r>
        <w:r w:rsidR="00837C27">
          <w:fldChar w:fldCharType="separate"/>
        </w:r>
        <w:r w:rsidR="00837C27">
          <w:rPr>
            <w:noProof/>
          </w:rPr>
          <w:t>2</w:t>
        </w:r>
        <w:r w:rsidR="00837C27">
          <w:rPr>
            <w:noProof/>
          </w:rPr>
          <w:fldChar w:fldCharType="end"/>
        </w:r>
      </w:sdtContent>
    </w:sdt>
  </w:p>
  <w:p w14:paraId="3CE20825" w14:textId="77777777" w:rsidR="00837C27" w:rsidRDefault="00837C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FA63" w14:textId="068E8D5D" w:rsidR="0021794D" w:rsidRDefault="0021794D">
    <w:pPr>
      <w:pStyle w:val="Footer"/>
    </w:pPr>
    <w:r>
      <w:rPr>
        <w:noProof/>
      </w:rPr>
      <mc:AlternateContent>
        <mc:Choice Requires="wps">
          <w:drawing>
            <wp:anchor distT="0" distB="0" distL="0" distR="0" simplePos="0" relativeHeight="251658240" behindDoc="0" locked="0" layoutInCell="1" allowOverlap="1" wp14:anchorId="25D1CD0D" wp14:editId="40FA00EB">
              <wp:simplePos x="635" y="635"/>
              <wp:positionH relativeFrom="page">
                <wp:align>left</wp:align>
              </wp:positionH>
              <wp:positionV relativeFrom="page">
                <wp:align>bottom</wp:align>
              </wp:positionV>
              <wp:extent cx="443865" cy="443865"/>
              <wp:effectExtent l="0" t="0" r="13335" b="0"/>
              <wp:wrapNone/>
              <wp:docPr id="1" name="Text Box 1"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1047E6" w14:textId="20A30E3C" w:rsidR="0021794D" w:rsidRPr="0021794D" w:rsidRDefault="0021794D" w:rsidP="0021794D">
                          <w:pPr>
                            <w:spacing w:after="0"/>
                            <w:rPr>
                              <w:rFonts w:ascii="Calibri" w:eastAsia="Calibri" w:hAnsi="Calibri" w:cs="Calibri"/>
                              <w:noProof/>
                              <w:color w:val="000000"/>
                              <w:sz w:val="20"/>
                              <w:szCs w:val="20"/>
                            </w:rPr>
                          </w:pPr>
                          <w:r w:rsidRPr="0021794D">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D1CD0D" id="_x0000_t202" coordsize="21600,21600" o:spt="202" path="m,l,21600r21600,l21600,xe">
              <v:stroke joinstyle="miter"/>
              <v:path gradientshapeok="t" o:connecttype="rect"/>
            </v:shapetype>
            <v:shape id="Text Box 1" o:spid="_x0000_s1029" type="#_x0000_t202" alt="Classification: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191047E6" w14:textId="20A30E3C" w:rsidR="0021794D" w:rsidRPr="0021794D" w:rsidRDefault="0021794D" w:rsidP="0021794D">
                    <w:pPr>
                      <w:spacing w:after="0"/>
                      <w:rPr>
                        <w:rFonts w:ascii="Calibri" w:eastAsia="Calibri" w:hAnsi="Calibri" w:cs="Calibri"/>
                        <w:noProof/>
                        <w:color w:val="000000"/>
                        <w:sz w:val="20"/>
                        <w:szCs w:val="20"/>
                      </w:rPr>
                    </w:pPr>
                    <w:r w:rsidRPr="0021794D">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7C8BB" w14:textId="77777777" w:rsidR="00B03777" w:rsidRDefault="00B03777" w:rsidP="00837C27">
      <w:pPr>
        <w:spacing w:after="0" w:line="240" w:lineRule="auto"/>
      </w:pPr>
      <w:r>
        <w:separator/>
      </w:r>
    </w:p>
  </w:footnote>
  <w:footnote w:type="continuationSeparator" w:id="0">
    <w:p w14:paraId="3C4BCAC3" w14:textId="77777777" w:rsidR="00B03777" w:rsidRDefault="00B03777" w:rsidP="00837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5A5C" w14:textId="5059E023" w:rsidR="00ED6D5C" w:rsidRPr="004C1BBD" w:rsidRDefault="00ED6D5C" w:rsidP="004C1BB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61F7"/>
    <w:multiLevelType w:val="hybridMultilevel"/>
    <w:tmpl w:val="D1400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04A8E"/>
    <w:multiLevelType w:val="hybridMultilevel"/>
    <w:tmpl w:val="EEFCE696"/>
    <w:lvl w:ilvl="0" w:tplc="AE268B46">
      <w:start w:val="1"/>
      <w:numFmt w:val="bullet"/>
      <w:lvlText w:val="•"/>
      <w:lvlJc w:val="left"/>
      <w:pPr>
        <w:tabs>
          <w:tab w:val="num" w:pos="720"/>
        </w:tabs>
        <w:ind w:left="720" w:hanging="360"/>
      </w:pPr>
      <w:rPr>
        <w:rFonts w:ascii="Times New Roman" w:hAnsi="Times New Roman" w:hint="default"/>
      </w:rPr>
    </w:lvl>
    <w:lvl w:ilvl="1" w:tplc="659A3502">
      <w:numFmt w:val="bullet"/>
      <w:lvlText w:val="•"/>
      <w:lvlJc w:val="left"/>
      <w:pPr>
        <w:tabs>
          <w:tab w:val="num" w:pos="1440"/>
        </w:tabs>
        <w:ind w:left="1440" w:hanging="360"/>
      </w:pPr>
      <w:rPr>
        <w:rFonts w:ascii="Times New Roman" w:hAnsi="Times New Roman" w:hint="default"/>
      </w:rPr>
    </w:lvl>
    <w:lvl w:ilvl="2" w:tplc="F20C6C1A" w:tentative="1">
      <w:start w:val="1"/>
      <w:numFmt w:val="bullet"/>
      <w:lvlText w:val="•"/>
      <w:lvlJc w:val="left"/>
      <w:pPr>
        <w:tabs>
          <w:tab w:val="num" w:pos="2160"/>
        </w:tabs>
        <w:ind w:left="2160" w:hanging="360"/>
      </w:pPr>
      <w:rPr>
        <w:rFonts w:ascii="Times New Roman" w:hAnsi="Times New Roman" w:hint="default"/>
      </w:rPr>
    </w:lvl>
    <w:lvl w:ilvl="3" w:tplc="87BCCACE" w:tentative="1">
      <w:start w:val="1"/>
      <w:numFmt w:val="bullet"/>
      <w:lvlText w:val="•"/>
      <w:lvlJc w:val="left"/>
      <w:pPr>
        <w:tabs>
          <w:tab w:val="num" w:pos="2880"/>
        </w:tabs>
        <w:ind w:left="2880" w:hanging="360"/>
      </w:pPr>
      <w:rPr>
        <w:rFonts w:ascii="Times New Roman" w:hAnsi="Times New Roman" w:hint="default"/>
      </w:rPr>
    </w:lvl>
    <w:lvl w:ilvl="4" w:tplc="C93696C4" w:tentative="1">
      <w:start w:val="1"/>
      <w:numFmt w:val="bullet"/>
      <w:lvlText w:val="•"/>
      <w:lvlJc w:val="left"/>
      <w:pPr>
        <w:tabs>
          <w:tab w:val="num" w:pos="3600"/>
        </w:tabs>
        <w:ind w:left="3600" w:hanging="360"/>
      </w:pPr>
      <w:rPr>
        <w:rFonts w:ascii="Times New Roman" w:hAnsi="Times New Roman" w:hint="default"/>
      </w:rPr>
    </w:lvl>
    <w:lvl w:ilvl="5" w:tplc="56764DC4" w:tentative="1">
      <w:start w:val="1"/>
      <w:numFmt w:val="bullet"/>
      <w:lvlText w:val="•"/>
      <w:lvlJc w:val="left"/>
      <w:pPr>
        <w:tabs>
          <w:tab w:val="num" w:pos="4320"/>
        </w:tabs>
        <w:ind w:left="4320" w:hanging="360"/>
      </w:pPr>
      <w:rPr>
        <w:rFonts w:ascii="Times New Roman" w:hAnsi="Times New Roman" w:hint="default"/>
      </w:rPr>
    </w:lvl>
    <w:lvl w:ilvl="6" w:tplc="DA940A72" w:tentative="1">
      <w:start w:val="1"/>
      <w:numFmt w:val="bullet"/>
      <w:lvlText w:val="•"/>
      <w:lvlJc w:val="left"/>
      <w:pPr>
        <w:tabs>
          <w:tab w:val="num" w:pos="5040"/>
        </w:tabs>
        <w:ind w:left="5040" w:hanging="360"/>
      </w:pPr>
      <w:rPr>
        <w:rFonts w:ascii="Times New Roman" w:hAnsi="Times New Roman" w:hint="default"/>
      </w:rPr>
    </w:lvl>
    <w:lvl w:ilvl="7" w:tplc="2E942AE8" w:tentative="1">
      <w:start w:val="1"/>
      <w:numFmt w:val="bullet"/>
      <w:lvlText w:val="•"/>
      <w:lvlJc w:val="left"/>
      <w:pPr>
        <w:tabs>
          <w:tab w:val="num" w:pos="5760"/>
        </w:tabs>
        <w:ind w:left="5760" w:hanging="360"/>
      </w:pPr>
      <w:rPr>
        <w:rFonts w:ascii="Times New Roman" w:hAnsi="Times New Roman" w:hint="default"/>
      </w:rPr>
    </w:lvl>
    <w:lvl w:ilvl="8" w:tplc="6D84F5E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F2C2CF9"/>
    <w:multiLevelType w:val="hybridMultilevel"/>
    <w:tmpl w:val="BE7C361A"/>
    <w:lvl w:ilvl="0" w:tplc="1B5C0F84">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7A4AD7"/>
    <w:multiLevelType w:val="hybridMultilevel"/>
    <w:tmpl w:val="5D667DBC"/>
    <w:lvl w:ilvl="0" w:tplc="84C84DDC">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9625A2E"/>
    <w:multiLevelType w:val="hybridMultilevel"/>
    <w:tmpl w:val="FAE832F6"/>
    <w:lvl w:ilvl="0" w:tplc="69C62E2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FFD044C"/>
    <w:multiLevelType w:val="hybridMultilevel"/>
    <w:tmpl w:val="98C09390"/>
    <w:lvl w:ilvl="0" w:tplc="2B3C01C8">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29555558">
    <w:abstractNumId w:val="5"/>
  </w:num>
  <w:num w:numId="2" w16cid:durableId="1266619827">
    <w:abstractNumId w:val="0"/>
  </w:num>
  <w:num w:numId="3" w16cid:durableId="1392734717">
    <w:abstractNumId w:val="3"/>
  </w:num>
  <w:num w:numId="4" w16cid:durableId="908733162">
    <w:abstractNumId w:val="1"/>
  </w:num>
  <w:num w:numId="5" w16cid:durableId="1112096031">
    <w:abstractNumId w:val="2"/>
  </w:num>
  <w:num w:numId="6" w16cid:durableId="1401707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CC"/>
    <w:rsid w:val="00000F3C"/>
    <w:rsid w:val="000011A0"/>
    <w:rsid w:val="00001857"/>
    <w:rsid w:val="000026EB"/>
    <w:rsid w:val="000036EE"/>
    <w:rsid w:val="00003E4B"/>
    <w:rsid w:val="00010C01"/>
    <w:rsid w:val="000112DE"/>
    <w:rsid w:val="00012354"/>
    <w:rsid w:val="00013154"/>
    <w:rsid w:val="000144B0"/>
    <w:rsid w:val="00014983"/>
    <w:rsid w:val="00016DD5"/>
    <w:rsid w:val="00020367"/>
    <w:rsid w:val="000216C3"/>
    <w:rsid w:val="00021B3F"/>
    <w:rsid w:val="00023931"/>
    <w:rsid w:val="000263CA"/>
    <w:rsid w:val="0002640E"/>
    <w:rsid w:val="00026CC8"/>
    <w:rsid w:val="0003247B"/>
    <w:rsid w:val="00032484"/>
    <w:rsid w:val="0003249B"/>
    <w:rsid w:val="00035421"/>
    <w:rsid w:val="00035FD2"/>
    <w:rsid w:val="00037434"/>
    <w:rsid w:val="00041354"/>
    <w:rsid w:val="00045AD6"/>
    <w:rsid w:val="00046090"/>
    <w:rsid w:val="00047160"/>
    <w:rsid w:val="000476B5"/>
    <w:rsid w:val="00047C94"/>
    <w:rsid w:val="0005156F"/>
    <w:rsid w:val="000520A6"/>
    <w:rsid w:val="000521A1"/>
    <w:rsid w:val="00054552"/>
    <w:rsid w:val="00056599"/>
    <w:rsid w:val="00056D5E"/>
    <w:rsid w:val="00056FF0"/>
    <w:rsid w:val="00061D80"/>
    <w:rsid w:val="00064C52"/>
    <w:rsid w:val="0007042F"/>
    <w:rsid w:val="00071FE0"/>
    <w:rsid w:val="00075FB9"/>
    <w:rsid w:val="000775E7"/>
    <w:rsid w:val="0008502A"/>
    <w:rsid w:val="0008526C"/>
    <w:rsid w:val="00090AA9"/>
    <w:rsid w:val="000918E4"/>
    <w:rsid w:val="00094511"/>
    <w:rsid w:val="0009580B"/>
    <w:rsid w:val="00095ECF"/>
    <w:rsid w:val="000961F9"/>
    <w:rsid w:val="00096BF4"/>
    <w:rsid w:val="0009701E"/>
    <w:rsid w:val="00097862"/>
    <w:rsid w:val="000A0941"/>
    <w:rsid w:val="000A247A"/>
    <w:rsid w:val="000A4884"/>
    <w:rsid w:val="000A4E0D"/>
    <w:rsid w:val="000A543A"/>
    <w:rsid w:val="000A746C"/>
    <w:rsid w:val="000B00DE"/>
    <w:rsid w:val="000B0889"/>
    <w:rsid w:val="000B1AF9"/>
    <w:rsid w:val="000B3136"/>
    <w:rsid w:val="000B3EAD"/>
    <w:rsid w:val="000B3FBF"/>
    <w:rsid w:val="000B65A2"/>
    <w:rsid w:val="000C0E08"/>
    <w:rsid w:val="000C33B4"/>
    <w:rsid w:val="000C39FE"/>
    <w:rsid w:val="000C5075"/>
    <w:rsid w:val="000C5DEF"/>
    <w:rsid w:val="000C70C7"/>
    <w:rsid w:val="000D0DA2"/>
    <w:rsid w:val="000D31FA"/>
    <w:rsid w:val="000D3680"/>
    <w:rsid w:val="000D4640"/>
    <w:rsid w:val="000D6D1F"/>
    <w:rsid w:val="000E03CB"/>
    <w:rsid w:val="000E58F0"/>
    <w:rsid w:val="000E63B5"/>
    <w:rsid w:val="000E78D9"/>
    <w:rsid w:val="000F1531"/>
    <w:rsid w:val="000F164C"/>
    <w:rsid w:val="000F6D1A"/>
    <w:rsid w:val="000F77B2"/>
    <w:rsid w:val="001026F0"/>
    <w:rsid w:val="00103486"/>
    <w:rsid w:val="001064B0"/>
    <w:rsid w:val="00111436"/>
    <w:rsid w:val="001142C1"/>
    <w:rsid w:val="00115D63"/>
    <w:rsid w:val="00117DEB"/>
    <w:rsid w:val="00120968"/>
    <w:rsid w:val="001209C3"/>
    <w:rsid w:val="001209CF"/>
    <w:rsid w:val="0012303A"/>
    <w:rsid w:val="001242DB"/>
    <w:rsid w:val="00124C6A"/>
    <w:rsid w:val="00125197"/>
    <w:rsid w:val="001254CE"/>
    <w:rsid w:val="00127139"/>
    <w:rsid w:val="001311AF"/>
    <w:rsid w:val="00131C58"/>
    <w:rsid w:val="00133E04"/>
    <w:rsid w:val="00134351"/>
    <w:rsid w:val="00135FBA"/>
    <w:rsid w:val="00140457"/>
    <w:rsid w:val="00140F8C"/>
    <w:rsid w:val="00141BDB"/>
    <w:rsid w:val="00143BAF"/>
    <w:rsid w:val="00147851"/>
    <w:rsid w:val="001515CE"/>
    <w:rsid w:val="00155AEA"/>
    <w:rsid w:val="00162411"/>
    <w:rsid w:val="00165E3A"/>
    <w:rsid w:val="00173490"/>
    <w:rsid w:val="00175EC0"/>
    <w:rsid w:val="001766B2"/>
    <w:rsid w:val="001806B2"/>
    <w:rsid w:val="0018353B"/>
    <w:rsid w:val="00183C84"/>
    <w:rsid w:val="00183E0E"/>
    <w:rsid w:val="001845C9"/>
    <w:rsid w:val="00186126"/>
    <w:rsid w:val="00187A1E"/>
    <w:rsid w:val="00187CBB"/>
    <w:rsid w:val="0019251C"/>
    <w:rsid w:val="0019378C"/>
    <w:rsid w:val="001940B3"/>
    <w:rsid w:val="001963DB"/>
    <w:rsid w:val="00196415"/>
    <w:rsid w:val="00196485"/>
    <w:rsid w:val="001972E9"/>
    <w:rsid w:val="001A024D"/>
    <w:rsid w:val="001A1DC9"/>
    <w:rsid w:val="001A3BEF"/>
    <w:rsid w:val="001A59AE"/>
    <w:rsid w:val="001A7E7F"/>
    <w:rsid w:val="001B0FB5"/>
    <w:rsid w:val="001B1EFE"/>
    <w:rsid w:val="001B3078"/>
    <w:rsid w:val="001B459D"/>
    <w:rsid w:val="001B4E17"/>
    <w:rsid w:val="001B534F"/>
    <w:rsid w:val="001B5501"/>
    <w:rsid w:val="001B59CA"/>
    <w:rsid w:val="001B7235"/>
    <w:rsid w:val="001B7CAA"/>
    <w:rsid w:val="001C1285"/>
    <w:rsid w:val="001C12F1"/>
    <w:rsid w:val="001C16E4"/>
    <w:rsid w:val="001C370E"/>
    <w:rsid w:val="001C5364"/>
    <w:rsid w:val="001C542F"/>
    <w:rsid w:val="001C558C"/>
    <w:rsid w:val="001C7129"/>
    <w:rsid w:val="001C7658"/>
    <w:rsid w:val="001D0933"/>
    <w:rsid w:val="001D3D36"/>
    <w:rsid w:val="001D4403"/>
    <w:rsid w:val="001D54A2"/>
    <w:rsid w:val="001D763E"/>
    <w:rsid w:val="001D7F11"/>
    <w:rsid w:val="001E0967"/>
    <w:rsid w:val="001E7263"/>
    <w:rsid w:val="001F0835"/>
    <w:rsid w:val="001F1CFF"/>
    <w:rsid w:val="001F25D8"/>
    <w:rsid w:val="001F2690"/>
    <w:rsid w:val="001F2C53"/>
    <w:rsid w:val="001F4393"/>
    <w:rsid w:val="001F4B2D"/>
    <w:rsid w:val="001F72F3"/>
    <w:rsid w:val="001F73D7"/>
    <w:rsid w:val="001F7419"/>
    <w:rsid w:val="001F79AC"/>
    <w:rsid w:val="002007C9"/>
    <w:rsid w:val="00200AD1"/>
    <w:rsid w:val="00203D40"/>
    <w:rsid w:val="00206DDB"/>
    <w:rsid w:val="002101AD"/>
    <w:rsid w:val="00213B65"/>
    <w:rsid w:val="00213BEF"/>
    <w:rsid w:val="002154DA"/>
    <w:rsid w:val="002155A1"/>
    <w:rsid w:val="002159FC"/>
    <w:rsid w:val="0021794D"/>
    <w:rsid w:val="002225A4"/>
    <w:rsid w:val="00224C3D"/>
    <w:rsid w:val="00225821"/>
    <w:rsid w:val="00225906"/>
    <w:rsid w:val="00226DF5"/>
    <w:rsid w:val="00227DAF"/>
    <w:rsid w:val="00230FB3"/>
    <w:rsid w:val="0023239F"/>
    <w:rsid w:val="0023456B"/>
    <w:rsid w:val="00235B24"/>
    <w:rsid w:val="00237C0A"/>
    <w:rsid w:val="00241B14"/>
    <w:rsid w:val="002444C6"/>
    <w:rsid w:val="00244E90"/>
    <w:rsid w:val="00245198"/>
    <w:rsid w:val="00246386"/>
    <w:rsid w:val="00247367"/>
    <w:rsid w:val="00250611"/>
    <w:rsid w:val="0025387E"/>
    <w:rsid w:val="00256F8D"/>
    <w:rsid w:val="00262755"/>
    <w:rsid w:val="00262A1C"/>
    <w:rsid w:val="00262C54"/>
    <w:rsid w:val="002633C6"/>
    <w:rsid w:val="00263ECB"/>
    <w:rsid w:val="002648E7"/>
    <w:rsid w:val="0026499E"/>
    <w:rsid w:val="0026567E"/>
    <w:rsid w:val="00266A0C"/>
    <w:rsid w:val="00270077"/>
    <w:rsid w:val="00270673"/>
    <w:rsid w:val="00270C4B"/>
    <w:rsid w:val="002729FB"/>
    <w:rsid w:val="0027308D"/>
    <w:rsid w:val="00273606"/>
    <w:rsid w:val="00273E87"/>
    <w:rsid w:val="002747CB"/>
    <w:rsid w:val="00274AB1"/>
    <w:rsid w:val="00277189"/>
    <w:rsid w:val="00280CFF"/>
    <w:rsid w:val="00281B56"/>
    <w:rsid w:val="0028226E"/>
    <w:rsid w:val="00283DB2"/>
    <w:rsid w:val="00285375"/>
    <w:rsid w:val="00285A48"/>
    <w:rsid w:val="00286D03"/>
    <w:rsid w:val="00290914"/>
    <w:rsid w:val="0029097D"/>
    <w:rsid w:val="0029185F"/>
    <w:rsid w:val="002952E9"/>
    <w:rsid w:val="0029767D"/>
    <w:rsid w:val="00297999"/>
    <w:rsid w:val="002A078B"/>
    <w:rsid w:val="002A0DC3"/>
    <w:rsid w:val="002A2A6D"/>
    <w:rsid w:val="002A3A97"/>
    <w:rsid w:val="002A4A35"/>
    <w:rsid w:val="002B186D"/>
    <w:rsid w:val="002B24A7"/>
    <w:rsid w:val="002B40BD"/>
    <w:rsid w:val="002B7747"/>
    <w:rsid w:val="002C21A7"/>
    <w:rsid w:val="002C27A2"/>
    <w:rsid w:val="002C29AC"/>
    <w:rsid w:val="002C4A23"/>
    <w:rsid w:val="002C50F2"/>
    <w:rsid w:val="002C5165"/>
    <w:rsid w:val="002C7021"/>
    <w:rsid w:val="002C7E83"/>
    <w:rsid w:val="002D1382"/>
    <w:rsid w:val="002D4742"/>
    <w:rsid w:val="002D4DA4"/>
    <w:rsid w:val="002D5448"/>
    <w:rsid w:val="002D5609"/>
    <w:rsid w:val="002D58B3"/>
    <w:rsid w:val="002D72D9"/>
    <w:rsid w:val="002E0192"/>
    <w:rsid w:val="002E0578"/>
    <w:rsid w:val="002E0854"/>
    <w:rsid w:val="002E1733"/>
    <w:rsid w:val="002E1FEF"/>
    <w:rsid w:val="002E2590"/>
    <w:rsid w:val="002E486F"/>
    <w:rsid w:val="002E6778"/>
    <w:rsid w:val="002F1717"/>
    <w:rsid w:val="002F43C8"/>
    <w:rsid w:val="002F5FFB"/>
    <w:rsid w:val="002F7E44"/>
    <w:rsid w:val="00300B9C"/>
    <w:rsid w:val="00301C17"/>
    <w:rsid w:val="00302AA5"/>
    <w:rsid w:val="00303A0D"/>
    <w:rsid w:val="00305B15"/>
    <w:rsid w:val="00310291"/>
    <w:rsid w:val="00313728"/>
    <w:rsid w:val="00315527"/>
    <w:rsid w:val="00315DBD"/>
    <w:rsid w:val="00316713"/>
    <w:rsid w:val="00320FD1"/>
    <w:rsid w:val="0032218B"/>
    <w:rsid w:val="00322282"/>
    <w:rsid w:val="00322419"/>
    <w:rsid w:val="00322937"/>
    <w:rsid w:val="00323963"/>
    <w:rsid w:val="0032593D"/>
    <w:rsid w:val="00325E07"/>
    <w:rsid w:val="00326A63"/>
    <w:rsid w:val="00327FDA"/>
    <w:rsid w:val="00330965"/>
    <w:rsid w:val="00331505"/>
    <w:rsid w:val="00332E6D"/>
    <w:rsid w:val="00335218"/>
    <w:rsid w:val="00335ADC"/>
    <w:rsid w:val="003368A5"/>
    <w:rsid w:val="00337131"/>
    <w:rsid w:val="00341EAB"/>
    <w:rsid w:val="00342B46"/>
    <w:rsid w:val="00343596"/>
    <w:rsid w:val="00344A8E"/>
    <w:rsid w:val="00346A92"/>
    <w:rsid w:val="00346AAB"/>
    <w:rsid w:val="003509D1"/>
    <w:rsid w:val="00350FF9"/>
    <w:rsid w:val="00353A07"/>
    <w:rsid w:val="00354FA0"/>
    <w:rsid w:val="0035514F"/>
    <w:rsid w:val="0035530D"/>
    <w:rsid w:val="00355A26"/>
    <w:rsid w:val="0035702D"/>
    <w:rsid w:val="0036477C"/>
    <w:rsid w:val="0036643F"/>
    <w:rsid w:val="0036678A"/>
    <w:rsid w:val="00366B4E"/>
    <w:rsid w:val="00367E49"/>
    <w:rsid w:val="0037256B"/>
    <w:rsid w:val="003730AE"/>
    <w:rsid w:val="0037480E"/>
    <w:rsid w:val="00376AFB"/>
    <w:rsid w:val="00377999"/>
    <w:rsid w:val="0038032F"/>
    <w:rsid w:val="0038164E"/>
    <w:rsid w:val="00383FAD"/>
    <w:rsid w:val="00386DDD"/>
    <w:rsid w:val="00387543"/>
    <w:rsid w:val="00387BB5"/>
    <w:rsid w:val="00387C9D"/>
    <w:rsid w:val="00390032"/>
    <w:rsid w:val="0039003E"/>
    <w:rsid w:val="0039076C"/>
    <w:rsid w:val="0039082A"/>
    <w:rsid w:val="0039190D"/>
    <w:rsid w:val="00391A85"/>
    <w:rsid w:val="003964BE"/>
    <w:rsid w:val="00397247"/>
    <w:rsid w:val="003A189B"/>
    <w:rsid w:val="003A3FBF"/>
    <w:rsid w:val="003A46ED"/>
    <w:rsid w:val="003A49C8"/>
    <w:rsid w:val="003A58A8"/>
    <w:rsid w:val="003A70E3"/>
    <w:rsid w:val="003B1DD5"/>
    <w:rsid w:val="003B3C1D"/>
    <w:rsid w:val="003B429C"/>
    <w:rsid w:val="003B466D"/>
    <w:rsid w:val="003B5414"/>
    <w:rsid w:val="003C28F3"/>
    <w:rsid w:val="003C37BB"/>
    <w:rsid w:val="003C5CF8"/>
    <w:rsid w:val="003C6872"/>
    <w:rsid w:val="003E1839"/>
    <w:rsid w:val="003E32FC"/>
    <w:rsid w:val="003E5BA1"/>
    <w:rsid w:val="003E6048"/>
    <w:rsid w:val="003E7E90"/>
    <w:rsid w:val="003F0BB9"/>
    <w:rsid w:val="003F1E06"/>
    <w:rsid w:val="003F407A"/>
    <w:rsid w:val="003F4409"/>
    <w:rsid w:val="003F4987"/>
    <w:rsid w:val="003F4F28"/>
    <w:rsid w:val="003F567D"/>
    <w:rsid w:val="003F5A30"/>
    <w:rsid w:val="003F653F"/>
    <w:rsid w:val="003F6EE2"/>
    <w:rsid w:val="003F786E"/>
    <w:rsid w:val="00400B17"/>
    <w:rsid w:val="00400E0D"/>
    <w:rsid w:val="00401093"/>
    <w:rsid w:val="00402CC7"/>
    <w:rsid w:val="0040405C"/>
    <w:rsid w:val="00404C31"/>
    <w:rsid w:val="00404EF3"/>
    <w:rsid w:val="00405440"/>
    <w:rsid w:val="00405C3E"/>
    <w:rsid w:val="0041196A"/>
    <w:rsid w:val="00411D54"/>
    <w:rsid w:val="004130A3"/>
    <w:rsid w:val="00414903"/>
    <w:rsid w:val="00415574"/>
    <w:rsid w:val="00416A6C"/>
    <w:rsid w:val="00417F84"/>
    <w:rsid w:val="0042052A"/>
    <w:rsid w:val="00430B12"/>
    <w:rsid w:val="00430DC6"/>
    <w:rsid w:val="00431FBC"/>
    <w:rsid w:val="00432F5C"/>
    <w:rsid w:val="004346EC"/>
    <w:rsid w:val="00436850"/>
    <w:rsid w:val="00437667"/>
    <w:rsid w:val="00437A26"/>
    <w:rsid w:val="00441B89"/>
    <w:rsid w:val="00442812"/>
    <w:rsid w:val="0044465F"/>
    <w:rsid w:val="00446F54"/>
    <w:rsid w:val="0044792E"/>
    <w:rsid w:val="00450BE1"/>
    <w:rsid w:val="0045212E"/>
    <w:rsid w:val="00452195"/>
    <w:rsid w:val="004521F8"/>
    <w:rsid w:val="00452226"/>
    <w:rsid w:val="004522F3"/>
    <w:rsid w:val="0045595A"/>
    <w:rsid w:val="00456689"/>
    <w:rsid w:val="004608E0"/>
    <w:rsid w:val="004633FE"/>
    <w:rsid w:val="00465887"/>
    <w:rsid w:val="0046693A"/>
    <w:rsid w:val="00466ED5"/>
    <w:rsid w:val="00467ACB"/>
    <w:rsid w:val="00470AF1"/>
    <w:rsid w:val="00480233"/>
    <w:rsid w:val="004805B0"/>
    <w:rsid w:val="004816FC"/>
    <w:rsid w:val="004834C2"/>
    <w:rsid w:val="00485B6C"/>
    <w:rsid w:val="00487FDB"/>
    <w:rsid w:val="004921B3"/>
    <w:rsid w:val="00492F5C"/>
    <w:rsid w:val="00493BA2"/>
    <w:rsid w:val="00496AC8"/>
    <w:rsid w:val="004A66E1"/>
    <w:rsid w:val="004B2B89"/>
    <w:rsid w:val="004B2C2A"/>
    <w:rsid w:val="004B3FEC"/>
    <w:rsid w:val="004B5683"/>
    <w:rsid w:val="004C1BBD"/>
    <w:rsid w:val="004C32B5"/>
    <w:rsid w:val="004C4A64"/>
    <w:rsid w:val="004C5414"/>
    <w:rsid w:val="004D027F"/>
    <w:rsid w:val="004D13E9"/>
    <w:rsid w:val="004D53E9"/>
    <w:rsid w:val="004D6674"/>
    <w:rsid w:val="004D6F78"/>
    <w:rsid w:val="004D70A5"/>
    <w:rsid w:val="004D7B9F"/>
    <w:rsid w:val="004D7FB5"/>
    <w:rsid w:val="004E0F8C"/>
    <w:rsid w:val="004E1016"/>
    <w:rsid w:val="004E2D60"/>
    <w:rsid w:val="004E508E"/>
    <w:rsid w:val="004E53DB"/>
    <w:rsid w:val="004E572F"/>
    <w:rsid w:val="004E6031"/>
    <w:rsid w:val="004E7353"/>
    <w:rsid w:val="004F7AD1"/>
    <w:rsid w:val="005018CA"/>
    <w:rsid w:val="005031B9"/>
    <w:rsid w:val="005048BD"/>
    <w:rsid w:val="00505B6F"/>
    <w:rsid w:val="005106F1"/>
    <w:rsid w:val="00510F1A"/>
    <w:rsid w:val="00512D1A"/>
    <w:rsid w:val="00513DAC"/>
    <w:rsid w:val="00520E2F"/>
    <w:rsid w:val="0052103A"/>
    <w:rsid w:val="00521549"/>
    <w:rsid w:val="00522A00"/>
    <w:rsid w:val="005249AA"/>
    <w:rsid w:val="0052572A"/>
    <w:rsid w:val="00527590"/>
    <w:rsid w:val="0053164C"/>
    <w:rsid w:val="00531BEB"/>
    <w:rsid w:val="005323AB"/>
    <w:rsid w:val="00532B1F"/>
    <w:rsid w:val="00535739"/>
    <w:rsid w:val="00535B9D"/>
    <w:rsid w:val="00535EB1"/>
    <w:rsid w:val="005430A0"/>
    <w:rsid w:val="005439B8"/>
    <w:rsid w:val="00545815"/>
    <w:rsid w:val="00550748"/>
    <w:rsid w:val="0055274C"/>
    <w:rsid w:val="00554AD2"/>
    <w:rsid w:val="00555225"/>
    <w:rsid w:val="00555761"/>
    <w:rsid w:val="00557152"/>
    <w:rsid w:val="00561231"/>
    <w:rsid w:val="005629AE"/>
    <w:rsid w:val="00562CBB"/>
    <w:rsid w:val="00562E53"/>
    <w:rsid w:val="00565E86"/>
    <w:rsid w:val="00571168"/>
    <w:rsid w:val="00572852"/>
    <w:rsid w:val="00572A61"/>
    <w:rsid w:val="00573162"/>
    <w:rsid w:val="0057381E"/>
    <w:rsid w:val="00573CFA"/>
    <w:rsid w:val="005747F8"/>
    <w:rsid w:val="00574CD7"/>
    <w:rsid w:val="00574ED5"/>
    <w:rsid w:val="005752CE"/>
    <w:rsid w:val="00577074"/>
    <w:rsid w:val="005800F6"/>
    <w:rsid w:val="00580FDA"/>
    <w:rsid w:val="005820EB"/>
    <w:rsid w:val="005839C8"/>
    <w:rsid w:val="00584867"/>
    <w:rsid w:val="0058554D"/>
    <w:rsid w:val="00586B42"/>
    <w:rsid w:val="005951CF"/>
    <w:rsid w:val="005A170B"/>
    <w:rsid w:val="005A374C"/>
    <w:rsid w:val="005A58D3"/>
    <w:rsid w:val="005A65D9"/>
    <w:rsid w:val="005A6DE9"/>
    <w:rsid w:val="005B09CA"/>
    <w:rsid w:val="005B1F05"/>
    <w:rsid w:val="005B1F71"/>
    <w:rsid w:val="005B21C4"/>
    <w:rsid w:val="005B2FC2"/>
    <w:rsid w:val="005B3499"/>
    <w:rsid w:val="005B4583"/>
    <w:rsid w:val="005B59D5"/>
    <w:rsid w:val="005C161F"/>
    <w:rsid w:val="005C3352"/>
    <w:rsid w:val="005C52C8"/>
    <w:rsid w:val="005C71FE"/>
    <w:rsid w:val="005D1636"/>
    <w:rsid w:val="005D4E55"/>
    <w:rsid w:val="005D59B7"/>
    <w:rsid w:val="005D59E0"/>
    <w:rsid w:val="005D655E"/>
    <w:rsid w:val="005D6A7A"/>
    <w:rsid w:val="005D744F"/>
    <w:rsid w:val="005D7F6C"/>
    <w:rsid w:val="005E035F"/>
    <w:rsid w:val="005E037E"/>
    <w:rsid w:val="005E1796"/>
    <w:rsid w:val="005E1AD8"/>
    <w:rsid w:val="005E2014"/>
    <w:rsid w:val="005E23D2"/>
    <w:rsid w:val="005E4434"/>
    <w:rsid w:val="005E79D0"/>
    <w:rsid w:val="005E7E38"/>
    <w:rsid w:val="005F44C6"/>
    <w:rsid w:val="005F5C32"/>
    <w:rsid w:val="005F778A"/>
    <w:rsid w:val="00600A1B"/>
    <w:rsid w:val="00600F9E"/>
    <w:rsid w:val="0060270B"/>
    <w:rsid w:val="00603994"/>
    <w:rsid w:val="0060549F"/>
    <w:rsid w:val="00606810"/>
    <w:rsid w:val="00606E40"/>
    <w:rsid w:val="00607779"/>
    <w:rsid w:val="00607E68"/>
    <w:rsid w:val="00610EAD"/>
    <w:rsid w:val="00611D66"/>
    <w:rsid w:val="0061282E"/>
    <w:rsid w:val="0061291C"/>
    <w:rsid w:val="00612B51"/>
    <w:rsid w:val="00614125"/>
    <w:rsid w:val="00615A5F"/>
    <w:rsid w:val="00617CF2"/>
    <w:rsid w:val="0062016E"/>
    <w:rsid w:val="0062571E"/>
    <w:rsid w:val="00626F3F"/>
    <w:rsid w:val="006270E2"/>
    <w:rsid w:val="006314AC"/>
    <w:rsid w:val="0063198E"/>
    <w:rsid w:val="00633691"/>
    <w:rsid w:val="0063511F"/>
    <w:rsid w:val="006351B4"/>
    <w:rsid w:val="00643956"/>
    <w:rsid w:val="00644740"/>
    <w:rsid w:val="006459EF"/>
    <w:rsid w:val="006460E2"/>
    <w:rsid w:val="0064762F"/>
    <w:rsid w:val="00650A6B"/>
    <w:rsid w:val="006512C5"/>
    <w:rsid w:val="00651397"/>
    <w:rsid w:val="00651BDD"/>
    <w:rsid w:val="006522D5"/>
    <w:rsid w:val="00654079"/>
    <w:rsid w:val="00655176"/>
    <w:rsid w:val="006551BF"/>
    <w:rsid w:val="00657033"/>
    <w:rsid w:val="00657A14"/>
    <w:rsid w:val="006611E1"/>
    <w:rsid w:val="006627A8"/>
    <w:rsid w:val="006645C1"/>
    <w:rsid w:val="006705ED"/>
    <w:rsid w:val="00671CC2"/>
    <w:rsid w:val="006721D9"/>
    <w:rsid w:val="006742DF"/>
    <w:rsid w:val="0067527D"/>
    <w:rsid w:val="00675CC7"/>
    <w:rsid w:val="00680C15"/>
    <w:rsid w:val="00681A81"/>
    <w:rsid w:val="00681D50"/>
    <w:rsid w:val="006834D8"/>
    <w:rsid w:val="00684F1F"/>
    <w:rsid w:val="00684FCA"/>
    <w:rsid w:val="0068565C"/>
    <w:rsid w:val="0068575A"/>
    <w:rsid w:val="006867C9"/>
    <w:rsid w:val="00687DAA"/>
    <w:rsid w:val="00692FB0"/>
    <w:rsid w:val="006964CD"/>
    <w:rsid w:val="0069795E"/>
    <w:rsid w:val="006A07B1"/>
    <w:rsid w:val="006A09DD"/>
    <w:rsid w:val="006A2FF1"/>
    <w:rsid w:val="006A308F"/>
    <w:rsid w:val="006A4073"/>
    <w:rsid w:val="006A783B"/>
    <w:rsid w:val="006B33D8"/>
    <w:rsid w:val="006B5146"/>
    <w:rsid w:val="006B59F1"/>
    <w:rsid w:val="006B675E"/>
    <w:rsid w:val="006C0C88"/>
    <w:rsid w:val="006C1F07"/>
    <w:rsid w:val="006C25B2"/>
    <w:rsid w:val="006C268D"/>
    <w:rsid w:val="006C2C12"/>
    <w:rsid w:val="006C7C78"/>
    <w:rsid w:val="006D2176"/>
    <w:rsid w:val="006D4F07"/>
    <w:rsid w:val="006D4FC8"/>
    <w:rsid w:val="006D7B89"/>
    <w:rsid w:val="006D7FE4"/>
    <w:rsid w:val="006E03A5"/>
    <w:rsid w:val="006E181A"/>
    <w:rsid w:val="006E2A1C"/>
    <w:rsid w:val="006E3FAD"/>
    <w:rsid w:val="006E48FC"/>
    <w:rsid w:val="006E51F7"/>
    <w:rsid w:val="006E58E2"/>
    <w:rsid w:val="006E593F"/>
    <w:rsid w:val="006E68D7"/>
    <w:rsid w:val="006E6CDE"/>
    <w:rsid w:val="006F07FB"/>
    <w:rsid w:val="006F0DBD"/>
    <w:rsid w:val="006F2136"/>
    <w:rsid w:val="006F244E"/>
    <w:rsid w:val="006F2D0A"/>
    <w:rsid w:val="006F665B"/>
    <w:rsid w:val="006F6B5D"/>
    <w:rsid w:val="006F6E19"/>
    <w:rsid w:val="00700037"/>
    <w:rsid w:val="0070053C"/>
    <w:rsid w:val="0070142C"/>
    <w:rsid w:val="0070360F"/>
    <w:rsid w:val="00704011"/>
    <w:rsid w:val="007046C4"/>
    <w:rsid w:val="0070510C"/>
    <w:rsid w:val="00706A51"/>
    <w:rsid w:val="00707070"/>
    <w:rsid w:val="0070756E"/>
    <w:rsid w:val="00710CF0"/>
    <w:rsid w:val="00712D4F"/>
    <w:rsid w:val="007130EA"/>
    <w:rsid w:val="007136B3"/>
    <w:rsid w:val="00713BF9"/>
    <w:rsid w:val="00714490"/>
    <w:rsid w:val="00714782"/>
    <w:rsid w:val="00714D90"/>
    <w:rsid w:val="007156E8"/>
    <w:rsid w:val="00722ABB"/>
    <w:rsid w:val="0073149A"/>
    <w:rsid w:val="00733493"/>
    <w:rsid w:val="0073423D"/>
    <w:rsid w:val="00737DFB"/>
    <w:rsid w:val="00740840"/>
    <w:rsid w:val="00740F5B"/>
    <w:rsid w:val="0074121D"/>
    <w:rsid w:val="00744CF8"/>
    <w:rsid w:val="00745A6C"/>
    <w:rsid w:val="00746F83"/>
    <w:rsid w:val="007508A2"/>
    <w:rsid w:val="00751499"/>
    <w:rsid w:val="0075458C"/>
    <w:rsid w:val="007551A6"/>
    <w:rsid w:val="00763B1C"/>
    <w:rsid w:val="00765AB7"/>
    <w:rsid w:val="00765EEA"/>
    <w:rsid w:val="0076758A"/>
    <w:rsid w:val="00770850"/>
    <w:rsid w:val="0077150D"/>
    <w:rsid w:val="00771A54"/>
    <w:rsid w:val="00771DAD"/>
    <w:rsid w:val="00772214"/>
    <w:rsid w:val="007758BE"/>
    <w:rsid w:val="00776A02"/>
    <w:rsid w:val="00776C0F"/>
    <w:rsid w:val="00776EF0"/>
    <w:rsid w:val="007773AF"/>
    <w:rsid w:val="00781FD4"/>
    <w:rsid w:val="00783187"/>
    <w:rsid w:val="00786688"/>
    <w:rsid w:val="007915F0"/>
    <w:rsid w:val="00794091"/>
    <w:rsid w:val="00794446"/>
    <w:rsid w:val="00794C9D"/>
    <w:rsid w:val="007A06FF"/>
    <w:rsid w:val="007A11D6"/>
    <w:rsid w:val="007A5A2E"/>
    <w:rsid w:val="007A7F61"/>
    <w:rsid w:val="007B00C0"/>
    <w:rsid w:val="007B3311"/>
    <w:rsid w:val="007C3FC1"/>
    <w:rsid w:val="007C4CC0"/>
    <w:rsid w:val="007C7575"/>
    <w:rsid w:val="007D1522"/>
    <w:rsid w:val="007D2C03"/>
    <w:rsid w:val="007D312F"/>
    <w:rsid w:val="007D3D24"/>
    <w:rsid w:val="007D644A"/>
    <w:rsid w:val="007D6E7F"/>
    <w:rsid w:val="007E1B88"/>
    <w:rsid w:val="007E2289"/>
    <w:rsid w:val="007E2498"/>
    <w:rsid w:val="007E4B6C"/>
    <w:rsid w:val="007E64BA"/>
    <w:rsid w:val="007E6BDB"/>
    <w:rsid w:val="007E6C68"/>
    <w:rsid w:val="007E746E"/>
    <w:rsid w:val="007F0D8E"/>
    <w:rsid w:val="007F1446"/>
    <w:rsid w:val="007F18A4"/>
    <w:rsid w:val="007F2DF4"/>
    <w:rsid w:val="007F3A43"/>
    <w:rsid w:val="007F443C"/>
    <w:rsid w:val="007F5968"/>
    <w:rsid w:val="007F676A"/>
    <w:rsid w:val="007F7D99"/>
    <w:rsid w:val="008008A5"/>
    <w:rsid w:val="00800F2F"/>
    <w:rsid w:val="00803313"/>
    <w:rsid w:val="00803F04"/>
    <w:rsid w:val="00807EDF"/>
    <w:rsid w:val="00810CD2"/>
    <w:rsid w:val="00811515"/>
    <w:rsid w:val="00811EB8"/>
    <w:rsid w:val="00812B1A"/>
    <w:rsid w:val="00815806"/>
    <w:rsid w:val="00817091"/>
    <w:rsid w:val="00817CFD"/>
    <w:rsid w:val="00817D37"/>
    <w:rsid w:val="0082004A"/>
    <w:rsid w:val="00820663"/>
    <w:rsid w:val="00822DD1"/>
    <w:rsid w:val="008243E9"/>
    <w:rsid w:val="008267EF"/>
    <w:rsid w:val="00831F45"/>
    <w:rsid w:val="008351A5"/>
    <w:rsid w:val="00835459"/>
    <w:rsid w:val="00837C27"/>
    <w:rsid w:val="008402D1"/>
    <w:rsid w:val="0084241E"/>
    <w:rsid w:val="008500A1"/>
    <w:rsid w:val="00850748"/>
    <w:rsid w:val="00850B9D"/>
    <w:rsid w:val="00850D07"/>
    <w:rsid w:val="00850F39"/>
    <w:rsid w:val="008526AD"/>
    <w:rsid w:val="0085733C"/>
    <w:rsid w:val="008573C1"/>
    <w:rsid w:val="00860C5F"/>
    <w:rsid w:val="00861761"/>
    <w:rsid w:val="00861CC6"/>
    <w:rsid w:val="00863759"/>
    <w:rsid w:val="00865375"/>
    <w:rsid w:val="00865BD7"/>
    <w:rsid w:val="00870A46"/>
    <w:rsid w:val="00870FE2"/>
    <w:rsid w:val="00873BAD"/>
    <w:rsid w:val="00875F1E"/>
    <w:rsid w:val="0087789C"/>
    <w:rsid w:val="00881A8D"/>
    <w:rsid w:val="00885E2F"/>
    <w:rsid w:val="00886F5B"/>
    <w:rsid w:val="00887728"/>
    <w:rsid w:val="00890C6E"/>
    <w:rsid w:val="008913A7"/>
    <w:rsid w:val="008923D0"/>
    <w:rsid w:val="00893557"/>
    <w:rsid w:val="00895DEB"/>
    <w:rsid w:val="008967A3"/>
    <w:rsid w:val="008A0B2E"/>
    <w:rsid w:val="008A1E50"/>
    <w:rsid w:val="008A4EBD"/>
    <w:rsid w:val="008A500B"/>
    <w:rsid w:val="008A63C5"/>
    <w:rsid w:val="008B002B"/>
    <w:rsid w:val="008B06DA"/>
    <w:rsid w:val="008B3F94"/>
    <w:rsid w:val="008B79FD"/>
    <w:rsid w:val="008C1FFC"/>
    <w:rsid w:val="008C2017"/>
    <w:rsid w:val="008C240B"/>
    <w:rsid w:val="008C28CA"/>
    <w:rsid w:val="008C2FA8"/>
    <w:rsid w:val="008C377F"/>
    <w:rsid w:val="008C498A"/>
    <w:rsid w:val="008D0D74"/>
    <w:rsid w:val="008D3347"/>
    <w:rsid w:val="008D3C2B"/>
    <w:rsid w:val="008D552A"/>
    <w:rsid w:val="008D598F"/>
    <w:rsid w:val="008D5FF1"/>
    <w:rsid w:val="008D6084"/>
    <w:rsid w:val="008D72B4"/>
    <w:rsid w:val="008D77E7"/>
    <w:rsid w:val="008E0779"/>
    <w:rsid w:val="008E1DAB"/>
    <w:rsid w:val="008E33DB"/>
    <w:rsid w:val="008E3806"/>
    <w:rsid w:val="008E54DD"/>
    <w:rsid w:val="008E5B32"/>
    <w:rsid w:val="008E5ED3"/>
    <w:rsid w:val="008F05AC"/>
    <w:rsid w:val="008F12E5"/>
    <w:rsid w:val="008F19F2"/>
    <w:rsid w:val="008F3B35"/>
    <w:rsid w:val="008F7A71"/>
    <w:rsid w:val="00900088"/>
    <w:rsid w:val="00901618"/>
    <w:rsid w:val="00902D47"/>
    <w:rsid w:val="009050D8"/>
    <w:rsid w:val="00905D61"/>
    <w:rsid w:val="009066CA"/>
    <w:rsid w:val="009066FC"/>
    <w:rsid w:val="00906958"/>
    <w:rsid w:val="00907EE1"/>
    <w:rsid w:val="00912342"/>
    <w:rsid w:val="00912C7B"/>
    <w:rsid w:val="009135FA"/>
    <w:rsid w:val="009140F8"/>
    <w:rsid w:val="00914537"/>
    <w:rsid w:val="009152A6"/>
    <w:rsid w:val="00916831"/>
    <w:rsid w:val="0092079A"/>
    <w:rsid w:val="009223CF"/>
    <w:rsid w:val="00922F11"/>
    <w:rsid w:val="009241C7"/>
    <w:rsid w:val="009245E9"/>
    <w:rsid w:val="00924EB9"/>
    <w:rsid w:val="00926207"/>
    <w:rsid w:val="0092681F"/>
    <w:rsid w:val="00930B7D"/>
    <w:rsid w:val="009328E0"/>
    <w:rsid w:val="00932E96"/>
    <w:rsid w:val="009342B6"/>
    <w:rsid w:val="009363BA"/>
    <w:rsid w:val="00936773"/>
    <w:rsid w:val="00942F7A"/>
    <w:rsid w:val="00943700"/>
    <w:rsid w:val="009441AE"/>
    <w:rsid w:val="00945168"/>
    <w:rsid w:val="009451D6"/>
    <w:rsid w:val="0094523D"/>
    <w:rsid w:val="0094556B"/>
    <w:rsid w:val="00945B8F"/>
    <w:rsid w:val="00950E87"/>
    <w:rsid w:val="00951C91"/>
    <w:rsid w:val="00954A97"/>
    <w:rsid w:val="00955097"/>
    <w:rsid w:val="0095742F"/>
    <w:rsid w:val="00961EB5"/>
    <w:rsid w:val="00962BF6"/>
    <w:rsid w:val="00963DF0"/>
    <w:rsid w:val="00964826"/>
    <w:rsid w:val="00965917"/>
    <w:rsid w:val="00970601"/>
    <w:rsid w:val="0097193F"/>
    <w:rsid w:val="009727E1"/>
    <w:rsid w:val="00972EAE"/>
    <w:rsid w:val="00973501"/>
    <w:rsid w:val="00973AE3"/>
    <w:rsid w:val="00977C64"/>
    <w:rsid w:val="00977C70"/>
    <w:rsid w:val="009808F2"/>
    <w:rsid w:val="00980EAC"/>
    <w:rsid w:val="009811E3"/>
    <w:rsid w:val="00981385"/>
    <w:rsid w:val="009815A2"/>
    <w:rsid w:val="009828C1"/>
    <w:rsid w:val="00983F20"/>
    <w:rsid w:val="0098411A"/>
    <w:rsid w:val="00985208"/>
    <w:rsid w:val="00985AA9"/>
    <w:rsid w:val="00992D26"/>
    <w:rsid w:val="009932C6"/>
    <w:rsid w:val="00993515"/>
    <w:rsid w:val="00993E85"/>
    <w:rsid w:val="00995EBD"/>
    <w:rsid w:val="009A107D"/>
    <w:rsid w:val="009A1309"/>
    <w:rsid w:val="009A1389"/>
    <w:rsid w:val="009A21D8"/>
    <w:rsid w:val="009A374A"/>
    <w:rsid w:val="009A3B3A"/>
    <w:rsid w:val="009A51F9"/>
    <w:rsid w:val="009A59D3"/>
    <w:rsid w:val="009A5F71"/>
    <w:rsid w:val="009A6F1E"/>
    <w:rsid w:val="009B4188"/>
    <w:rsid w:val="009B4CED"/>
    <w:rsid w:val="009B5108"/>
    <w:rsid w:val="009B60E4"/>
    <w:rsid w:val="009B6A8D"/>
    <w:rsid w:val="009B7B1E"/>
    <w:rsid w:val="009C1F47"/>
    <w:rsid w:val="009C2C34"/>
    <w:rsid w:val="009C4677"/>
    <w:rsid w:val="009C4CC2"/>
    <w:rsid w:val="009C4F0C"/>
    <w:rsid w:val="009C5B3F"/>
    <w:rsid w:val="009D2155"/>
    <w:rsid w:val="009E0CB4"/>
    <w:rsid w:val="009E639B"/>
    <w:rsid w:val="009E78E9"/>
    <w:rsid w:val="009E7E8A"/>
    <w:rsid w:val="009F142D"/>
    <w:rsid w:val="009F2C27"/>
    <w:rsid w:val="009F5C19"/>
    <w:rsid w:val="00A020DF"/>
    <w:rsid w:val="00A02519"/>
    <w:rsid w:val="00A05ADD"/>
    <w:rsid w:val="00A06026"/>
    <w:rsid w:val="00A06D71"/>
    <w:rsid w:val="00A10AB7"/>
    <w:rsid w:val="00A140D7"/>
    <w:rsid w:val="00A145B5"/>
    <w:rsid w:val="00A15952"/>
    <w:rsid w:val="00A16FC2"/>
    <w:rsid w:val="00A17E6E"/>
    <w:rsid w:val="00A206C5"/>
    <w:rsid w:val="00A20F45"/>
    <w:rsid w:val="00A2557E"/>
    <w:rsid w:val="00A430E5"/>
    <w:rsid w:val="00A435E0"/>
    <w:rsid w:val="00A43BCB"/>
    <w:rsid w:val="00A476CA"/>
    <w:rsid w:val="00A50A3A"/>
    <w:rsid w:val="00A52D6B"/>
    <w:rsid w:val="00A53265"/>
    <w:rsid w:val="00A54118"/>
    <w:rsid w:val="00A548C3"/>
    <w:rsid w:val="00A548C9"/>
    <w:rsid w:val="00A54C5F"/>
    <w:rsid w:val="00A554E4"/>
    <w:rsid w:val="00A565EE"/>
    <w:rsid w:val="00A6480C"/>
    <w:rsid w:val="00A661EC"/>
    <w:rsid w:val="00A66510"/>
    <w:rsid w:val="00A66FE4"/>
    <w:rsid w:val="00A70DB3"/>
    <w:rsid w:val="00A714E5"/>
    <w:rsid w:val="00A719FE"/>
    <w:rsid w:val="00A71EA6"/>
    <w:rsid w:val="00A72455"/>
    <w:rsid w:val="00A72515"/>
    <w:rsid w:val="00A7370E"/>
    <w:rsid w:val="00A7408F"/>
    <w:rsid w:val="00A7571D"/>
    <w:rsid w:val="00A75B45"/>
    <w:rsid w:val="00A76C1A"/>
    <w:rsid w:val="00A7749A"/>
    <w:rsid w:val="00A77B28"/>
    <w:rsid w:val="00A80B68"/>
    <w:rsid w:val="00A81C63"/>
    <w:rsid w:val="00A82F89"/>
    <w:rsid w:val="00A83C01"/>
    <w:rsid w:val="00A83CC9"/>
    <w:rsid w:val="00A84ABD"/>
    <w:rsid w:val="00A91DF8"/>
    <w:rsid w:val="00A95390"/>
    <w:rsid w:val="00A96F1A"/>
    <w:rsid w:val="00A971AB"/>
    <w:rsid w:val="00A97598"/>
    <w:rsid w:val="00AA2D41"/>
    <w:rsid w:val="00AA4A39"/>
    <w:rsid w:val="00AA6E79"/>
    <w:rsid w:val="00AB066D"/>
    <w:rsid w:val="00AB0922"/>
    <w:rsid w:val="00AB4A27"/>
    <w:rsid w:val="00AB5D4A"/>
    <w:rsid w:val="00AC0149"/>
    <w:rsid w:val="00AC0CD8"/>
    <w:rsid w:val="00AC1DFD"/>
    <w:rsid w:val="00AC30F9"/>
    <w:rsid w:val="00AC5D1A"/>
    <w:rsid w:val="00AD262B"/>
    <w:rsid w:val="00AD429C"/>
    <w:rsid w:val="00AD675B"/>
    <w:rsid w:val="00AD7987"/>
    <w:rsid w:val="00AE3B08"/>
    <w:rsid w:val="00AE5731"/>
    <w:rsid w:val="00AE577A"/>
    <w:rsid w:val="00AE70CC"/>
    <w:rsid w:val="00AE77F6"/>
    <w:rsid w:val="00AE7F16"/>
    <w:rsid w:val="00AE7FCB"/>
    <w:rsid w:val="00AF0F90"/>
    <w:rsid w:val="00AF1095"/>
    <w:rsid w:val="00AF1469"/>
    <w:rsid w:val="00AF1BFE"/>
    <w:rsid w:val="00AF40D9"/>
    <w:rsid w:val="00AF4C36"/>
    <w:rsid w:val="00AF5888"/>
    <w:rsid w:val="00AF5BC2"/>
    <w:rsid w:val="00AF6A28"/>
    <w:rsid w:val="00AF6FEE"/>
    <w:rsid w:val="00AF74B2"/>
    <w:rsid w:val="00B01F04"/>
    <w:rsid w:val="00B020C7"/>
    <w:rsid w:val="00B03777"/>
    <w:rsid w:val="00B0702B"/>
    <w:rsid w:val="00B1141A"/>
    <w:rsid w:val="00B11A6C"/>
    <w:rsid w:val="00B14705"/>
    <w:rsid w:val="00B207E6"/>
    <w:rsid w:val="00B21E85"/>
    <w:rsid w:val="00B2316A"/>
    <w:rsid w:val="00B239CA"/>
    <w:rsid w:val="00B2538B"/>
    <w:rsid w:val="00B30BE0"/>
    <w:rsid w:val="00B31BBF"/>
    <w:rsid w:val="00B3214F"/>
    <w:rsid w:val="00B32D02"/>
    <w:rsid w:val="00B3314A"/>
    <w:rsid w:val="00B3416A"/>
    <w:rsid w:val="00B35D9D"/>
    <w:rsid w:val="00B36F23"/>
    <w:rsid w:val="00B37523"/>
    <w:rsid w:val="00B478CE"/>
    <w:rsid w:val="00B50174"/>
    <w:rsid w:val="00B50960"/>
    <w:rsid w:val="00B5342B"/>
    <w:rsid w:val="00B53437"/>
    <w:rsid w:val="00B61DA1"/>
    <w:rsid w:val="00B63C13"/>
    <w:rsid w:val="00B72C8E"/>
    <w:rsid w:val="00B74001"/>
    <w:rsid w:val="00B74D6B"/>
    <w:rsid w:val="00B76935"/>
    <w:rsid w:val="00B77A78"/>
    <w:rsid w:val="00B82C5F"/>
    <w:rsid w:val="00B8311A"/>
    <w:rsid w:val="00B84AD0"/>
    <w:rsid w:val="00B84D82"/>
    <w:rsid w:val="00B85ACF"/>
    <w:rsid w:val="00B86DF0"/>
    <w:rsid w:val="00B87A07"/>
    <w:rsid w:val="00B91620"/>
    <w:rsid w:val="00B92A17"/>
    <w:rsid w:val="00B941F3"/>
    <w:rsid w:val="00B94833"/>
    <w:rsid w:val="00B96F0E"/>
    <w:rsid w:val="00BA0D65"/>
    <w:rsid w:val="00BA17EF"/>
    <w:rsid w:val="00BA40DC"/>
    <w:rsid w:val="00BA41E3"/>
    <w:rsid w:val="00BA5022"/>
    <w:rsid w:val="00BA5420"/>
    <w:rsid w:val="00BA544C"/>
    <w:rsid w:val="00BA6DCE"/>
    <w:rsid w:val="00BA73B4"/>
    <w:rsid w:val="00BB11EF"/>
    <w:rsid w:val="00BB26C7"/>
    <w:rsid w:val="00BB6B55"/>
    <w:rsid w:val="00BB73B3"/>
    <w:rsid w:val="00BB73E6"/>
    <w:rsid w:val="00BB78D3"/>
    <w:rsid w:val="00BC0AB4"/>
    <w:rsid w:val="00BC11FC"/>
    <w:rsid w:val="00BC2764"/>
    <w:rsid w:val="00BC3244"/>
    <w:rsid w:val="00BC35F8"/>
    <w:rsid w:val="00BC5BAE"/>
    <w:rsid w:val="00BC632A"/>
    <w:rsid w:val="00BC6C9F"/>
    <w:rsid w:val="00BD17FA"/>
    <w:rsid w:val="00BD66EC"/>
    <w:rsid w:val="00BD7647"/>
    <w:rsid w:val="00BE029D"/>
    <w:rsid w:val="00BE1FF3"/>
    <w:rsid w:val="00BE2A11"/>
    <w:rsid w:val="00BE2BFA"/>
    <w:rsid w:val="00BE58CF"/>
    <w:rsid w:val="00BE610A"/>
    <w:rsid w:val="00BE762A"/>
    <w:rsid w:val="00BF1C7D"/>
    <w:rsid w:val="00BF2A07"/>
    <w:rsid w:val="00BF32EF"/>
    <w:rsid w:val="00BF3AED"/>
    <w:rsid w:val="00BF667B"/>
    <w:rsid w:val="00BF699A"/>
    <w:rsid w:val="00BF7409"/>
    <w:rsid w:val="00BF7D67"/>
    <w:rsid w:val="00C0093B"/>
    <w:rsid w:val="00C01881"/>
    <w:rsid w:val="00C01DE2"/>
    <w:rsid w:val="00C032AD"/>
    <w:rsid w:val="00C03535"/>
    <w:rsid w:val="00C040F5"/>
    <w:rsid w:val="00C04C87"/>
    <w:rsid w:val="00C06DD6"/>
    <w:rsid w:val="00C07A03"/>
    <w:rsid w:val="00C13889"/>
    <w:rsid w:val="00C14E3E"/>
    <w:rsid w:val="00C150CA"/>
    <w:rsid w:val="00C1616C"/>
    <w:rsid w:val="00C2295B"/>
    <w:rsid w:val="00C22B6F"/>
    <w:rsid w:val="00C24180"/>
    <w:rsid w:val="00C262EC"/>
    <w:rsid w:val="00C26DEB"/>
    <w:rsid w:val="00C2717C"/>
    <w:rsid w:val="00C27966"/>
    <w:rsid w:val="00C315C1"/>
    <w:rsid w:val="00C31C31"/>
    <w:rsid w:val="00C3433F"/>
    <w:rsid w:val="00C42920"/>
    <w:rsid w:val="00C42CA0"/>
    <w:rsid w:val="00C43C85"/>
    <w:rsid w:val="00C4613B"/>
    <w:rsid w:val="00C46B39"/>
    <w:rsid w:val="00C47B90"/>
    <w:rsid w:val="00C508C9"/>
    <w:rsid w:val="00C50AA2"/>
    <w:rsid w:val="00C51785"/>
    <w:rsid w:val="00C52EE6"/>
    <w:rsid w:val="00C536F2"/>
    <w:rsid w:val="00C547B5"/>
    <w:rsid w:val="00C553D5"/>
    <w:rsid w:val="00C56D87"/>
    <w:rsid w:val="00C574AF"/>
    <w:rsid w:val="00C57DF9"/>
    <w:rsid w:val="00C62078"/>
    <w:rsid w:val="00C62881"/>
    <w:rsid w:val="00C67283"/>
    <w:rsid w:val="00C73F77"/>
    <w:rsid w:val="00C74819"/>
    <w:rsid w:val="00C74991"/>
    <w:rsid w:val="00C75334"/>
    <w:rsid w:val="00C75C28"/>
    <w:rsid w:val="00C760C8"/>
    <w:rsid w:val="00C765E6"/>
    <w:rsid w:val="00C76BD0"/>
    <w:rsid w:val="00C804FC"/>
    <w:rsid w:val="00C81A45"/>
    <w:rsid w:val="00C82939"/>
    <w:rsid w:val="00C8407D"/>
    <w:rsid w:val="00C84657"/>
    <w:rsid w:val="00C847DB"/>
    <w:rsid w:val="00C8494F"/>
    <w:rsid w:val="00C863DE"/>
    <w:rsid w:val="00C86DCD"/>
    <w:rsid w:val="00C909D0"/>
    <w:rsid w:val="00C90F34"/>
    <w:rsid w:val="00C93187"/>
    <w:rsid w:val="00C941B5"/>
    <w:rsid w:val="00C960FE"/>
    <w:rsid w:val="00C9740B"/>
    <w:rsid w:val="00CA1267"/>
    <w:rsid w:val="00CA1E2B"/>
    <w:rsid w:val="00CA2543"/>
    <w:rsid w:val="00CA4BCD"/>
    <w:rsid w:val="00CA4F8D"/>
    <w:rsid w:val="00CA7C99"/>
    <w:rsid w:val="00CB0289"/>
    <w:rsid w:val="00CB1652"/>
    <w:rsid w:val="00CB2CB5"/>
    <w:rsid w:val="00CB6946"/>
    <w:rsid w:val="00CC3CC5"/>
    <w:rsid w:val="00CC3E0C"/>
    <w:rsid w:val="00CC4D21"/>
    <w:rsid w:val="00CC526B"/>
    <w:rsid w:val="00CC7672"/>
    <w:rsid w:val="00CD0E94"/>
    <w:rsid w:val="00CD1359"/>
    <w:rsid w:val="00CD1555"/>
    <w:rsid w:val="00CD28E2"/>
    <w:rsid w:val="00CD3D53"/>
    <w:rsid w:val="00CD56E4"/>
    <w:rsid w:val="00CD72F4"/>
    <w:rsid w:val="00CE00DA"/>
    <w:rsid w:val="00CE1E0D"/>
    <w:rsid w:val="00CE22D2"/>
    <w:rsid w:val="00CE39A5"/>
    <w:rsid w:val="00CE3B44"/>
    <w:rsid w:val="00CE4154"/>
    <w:rsid w:val="00CE4AD6"/>
    <w:rsid w:val="00CE6F9B"/>
    <w:rsid w:val="00CF12BC"/>
    <w:rsid w:val="00CF50F8"/>
    <w:rsid w:val="00CF6328"/>
    <w:rsid w:val="00D0066E"/>
    <w:rsid w:val="00D011DB"/>
    <w:rsid w:val="00D0298B"/>
    <w:rsid w:val="00D02996"/>
    <w:rsid w:val="00D05317"/>
    <w:rsid w:val="00D06AD0"/>
    <w:rsid w:val="00D1000C"/>
    <w:rsid w:val="00D10C56"/>
    <w:rsid w:val="00D122EF"/>
    <w:rsid w:val="00D13218"/>
    <w:rsid w:val="00D14189"/>
    <w:rsid w:val="00D16A4E"/>
    <w:rsid w:val="00D21F8F"/>
    <w:rsid w:val="00D22661"/>
    <w:rsid w:val="00D233E0"/>
    <w:rsid w:val="00D2411D"/>
    <w:rsid w:val="00D24B81"/>
    <w:rsid w:val="00D252C7"/>
    <w:rsid w:val="00D25322"/>
    <w:rsid w:val="00D30FE8"/>
    <w:rsid w:val="00D31096"/>
    <w:rsid w:val="00D31397"/>
    <w:rsid w:val="00D31507"/>
    <w:rsid w:val="00D326A8"/>
    <w:rsid w:val="00D34B21"/>
    <w:rsid w:val="00D357C5"/>
    <w:rsid w:val="00D362D2"/>
    <w:rsid w:val="00D373D9"/>
    <w:rsid w:val="00D415E5"/>
    <w:rsid w:val="00D41A59"/>
    <w:rsid w:val="00D41FDF"/>
    <w:rsid w:val="00D42757"/>
    <w:rsid w:val="00D444F3"/>
    <w:rsid w:val="00D4488E"/>
    <w:rsid w:val="00D45B04"/>
    <w:rsid w:val="00D46539"/>
    <w:rsid w:val="00D47FC8"/>
    <w:rsid w:val="00D506E2"/>
    <w:rsid w:val="00D51ACE"/>
    <w:rsid w:val="00D52FD3"/>
    <w:rsid w:val="00D5308D"/>
    <w:rsid w:val="00D536D4"/>
    <w:rsid w:val="00D53A08"/>
    <w:rsid w:val="00D54DDA"/>
    <w:rsid w:val="00D5588E"/>
    <w:rsid w:val="00D5643D"/>
    <w:rsid w:val="00D62F5F"/>
    <w:rsid w:val="00D63E65"/>
    <w:rsid w:val="00D6491D"/>
    <w:rsid w:val="00D64C2B"/>
    <w:rsid w:val="00D65657"/>
    <w:rsid w:val="00D678DB"/>
    <w:rsid w:val="00D71BA9"/>
    <w:rsid w:val="00D73A6F"/>
    <w:rsid w:val="00D76415"/>
    <w:rsid w:val="00D76D5E"/>
    <w:rsid w:val="00D834CD"/>
    <w:rsid w:val="00D8492A"/>
    <w:rsid w:val="00D853ED"/>
    <w:rsid w:val="00D85D40"/>
    <w:rsid w:val="00D87389"/>
    <w:rsid w:val="00D87461"/>
    <w:rsid w:val="00D91F8E"/>
    <w:rsid w:val="00D961D7"/>
    <w:rsid w:val="00D96E04"/>
    <w:rsid w:val="00D97FEF"/>
    <w:rsid w:val="00DA0643"/>
    <w:rsid w:val="00DA25A3"/>
    <w:rsid w:val="00DA260A"/>
    <w:rsid w:val="00DA271A"/>
    <w:rsid w:val="00DA2838"/>
    <w:rsid w:val="00DA2DBD"/>
    <w:rsid w:val="00DA2DD3"/>
    <w:rsid w:val="00DA3BBF"/>
    <w:rsid w:val="00DA3E67"/>
    <w:rsid w:val="00DA480A"/>
    <w:rsid w:val="00DA4ECD"/>
    <w:rsid w:val="00DA5BF1"/>
    <w:rsid w:val="00DA67DB"/>
    <w:rsid w:val="00DA689F"/>
    <w:rsid w:val="00DA76E5"/>
    <w:rsid w:val="00DA7738"/>
    <w:rsid w:val="00DB07ED"/>
    <w:rsid w:val="00DB0953"/>
    <w:rsid w:val="00DB2042"/>
    <w:rsid w:val="00DB274F"/>
    <w:rsid w:val="00DC08DE"/>
    <w:rsid w:val="00DC361C"/>
    <w:rsid w:val="00DC3856"/>
    <w:rsid w:val="00DC4125"/>
    <w:rsid w:val="00DC439E"/>
    <w:rsid w:val="00DC461E"/>
    <w:rsid w:val="00DC582D"/>
    <w:rsid w:val="00DC5E6A"/>
    <w:rsid w:val="00DC6BD0"/>
    <w:rsid w:val="00DD044E"/>
    <w:rsid w:val="00DD1523"/>
    <w:rsid w:val="00DD43E8"/>
    <w:rsid w:val="00DD5225"/>
    <w:rsid w:val="00DD5A57"/>
    <w:rsid w:val="00DD6117"/>
    <w:rsid w:val="00DE0DC1"/>
    <w:rsid w:val="00DE2478"/>
    <w:rsid w:val="00DE2E75"/>
    <w:rsid w:val="00DE4C82"/>
    <w:rsid w:val="00DE7D23"/>
    <w:rsid w:val="00DF1089"/>
    <w:rsid w:val="00DF220F"/>
    <w:rsid w:val="00DF27B1"/>
    <w:rsid w:val="00DF32B7"/>
    <w:rsid w:val="00DF4186"/>
    <w:rsid w:val="00DF4611"/>
    <w:rsid w:val="00DF7075"/>
    <w:rsid w:val="00DF7D9C"/>
    <w:rsid w:val="00E001C7"/>
    <w:rsid w:val="00E00F50"/>
    <w:rsid w:val="00E05B01"/>
    <w:rsid w:val="00E070AF"/>
    <w:rsid w:val="00E073D0"/>
    <w:rsid w:val="00E10A43"/>
    <w:rsid w:val="00E11085"/>
    <w:rsid w:val="00E11874"/>
    <w:rsid w:val="00E118C0"/>
    <w:rsid w:val="00E138DB"/>
    <w:rsid w:val="00E14173"/>
    <w:rsid w:val="00E1540D"/>
    <w:rsid w:val="00E15713"/>
    <w:rsid w:val="00E179A4"/>
    <w:rsid w:val="00E200F7"/>
    <w:rsid w:val="00E201DE"/>
    <w:rsid w:val="00E2157C"/>
    <w:rsid w:val="00E225A9"/>
    <w:rsid w:val="00E22650"/>
    <w:rsid w:val="00E23FFB"/>
    <w:rsid w:val="00E249B5"/>
    <w:rsid w:val="00E2744A"/>
    <w:rsid w:val="00E300FC"/>
    <w:rsid w:val="00E303CA"/>
    <w:rsid w:val="00E3307B"/>
    <w:rsid w:val="00E33167"/>
    <w:rsid w:val="00E34DFA"/>
    <w:rsid w:val="00E351A1"/>
    <w:rsid w:val="00E36045"/>
    <w:rsid w:val="00E40A49"/>
    <w:rsid w:val="00E43368"/>
    <w:rsid w:val="00E43A89"/>
    <w:rsid w:val="00E44068"/>
    <w:rsid w:val="00E4442D"/>
    <w:rsid w:val="00E45F78"/>
    <w:rsid w:val="00E46592"/>
    <w:rsid w:val="00E50AA4"/>
    <w:rsid w:val="00E51024"/>
    <w:rsid w:val="00E5158F"/>
    <w:rsid w:val="00E51B9C"/>
    <w:rsid w:val="00E523E8"/>
    <w:rsid w:val="00E52F74"/>
    <w:rsid w:val="00E52FFC"/>
    <w:rsid w:val="00E53F07"/>
    <w:rsid w:val="00E5440C"/>
    <w:rsid w:val="00E54B78"/>
    <w:rsid w:val="00E553BC"/>
    <w:rsid w:val="00E55888"/>
    <w:rsid w:val="00E608B0"/>
    <w:rsid w:val="00E610BB"/>
    <w:rsid w:val="00E63CC8"/>
    <w:rsid w:val="00E66F89"/>
    <w:rsid w:val="00E676EE"/>
    <w:rsid w:val="00E677D7"/>
    <w:rsid w:val="00E70005"/>
    <w:rsid w:val="00E70A20"/>
    <w:rsid w:val="00E71236"/>
    <w:rsid w:val="00E71C0E"/>
    <w:rsid w:val="00E71EAF"/>
    <w:rsid w:val="00E742C6"/>
    <w:rsid w:val="00E74591"/>
    <w:rsid w:val="00E760C0"/>
    <w:rsid w:val="00E77FC3"/>
    <w:rsid w:val="00E81001"/>
    <w:rsid w:val="00E850C0"/>
    <w:rsid w:val="00E85A82"/>
    <w:rsid w:val="00E85C1A"/>
    <w:rsid w:val="00E91DA6"/>
    <w:rsid w:val="00E91DD5"/>
    <w:rsid w:val="00E92DCF"/>
    <w:rsid w:val="00E93FE7"/>
    <w:rsid w:val="00E9430C"/>
    <w:rsid w:val="00E969A8"/>
    <w:rsid w:val="00EA1B67"/>
    <w:rsid w:val="00EA29C6"/>
    <w:rsid w:val="00EA31CE"/>
    <w:rsid w:val="00EA34AF"/>
    <w:rsid w:val="00EA4294"/>
    <w:rsid w:val="00EA5FB8"/>
    <w:rsid w:val="00EA77B5"/>
    <w:rsid w:val="00EB0050"/>
    <w:rsid w:val="00EB0923"/>
    <w:rsid w:val="00EB1793"/>
    <w:rsid w:val="00EB26E6"/>
    <w:rsid w:val="00EB38D5"/>
    <w:rsid w:val="00EB3A35"/>
    <w:rsid w:val="00EB71EA"/>
    <w:rsid w:val="00EC38D9"/>
    <w:rsid w:val="00EC5419"/>
    <w:rsid w:val="00EC6F84"/>
    <w:rsid w:val="00ED33DD"/>
    <w:rsid w:val="00ED3AD3"/>
    <w:rsid w:val="00ED4A59"/>
    <w:rsid w:val="00ED56BB"/>
    <w:rsid w:val="00ED6D5C"/>
    <w:rsid w:val="00ED7DA6"/>
    <w:rsid w:val="00EE2147"/>
    <w:rsid w:val="00EE27DC"/>
    <w:rsid w:val="00EE3E04"/>
    <w:rsid w:val="00EE4779"/>
    <w:rsid w:val="00EE6E28"/>
    <w:rsid w:val="00EE7A8C"/>
    <w:rsid w:val="00EF20D6"/>
    <w:rsid w:val="00EF2667"/>
    <w:rsid w:val="00EF34DF"/>
    <w:rsid w:val="00EF5720"/>
    <w:rsid w:val="00EF5D28"/>
    <w:rsid w:val="00EF6E59"/>
    <w:rsid w:val="00F024AB"/>
    <w:rsid w:val="00F03BF3"/>
    <w:rsid w:val="00F06061"/>
    <w:rsid w:val="00F06372"/>
    <w:rsid w:val="00F07AD9"/>
    <w:rsid w:val="00F10932"/>
    <w:rsid w:val="00F1159C"/>
    <w:rsid w:val="00F122A4"/>
    <w:rsid w:val="00F12697"/>
    <w:rsid w:val="00F12BA0"/>
    <w:rsid w:val="00F12D06"/>
    <w:rsid w:val="00F1476B"/>
    <w:rsid w:val="00F149B4"/>
    <w:rsid w:val="00F16B8B"/>
    <w:rsid w:val="00F173FE"/>
    <w:rsid w:val="00F2051C"/>
    <w:rsid w:val="00F24E59"/>
    <w:rsid w:val="00F2586C"/>
    <w:rsid w:val="00F27067"/>
    <w:rsid w:val="00F33505"/>
    <w:rsid w:val="00F35047"/>
    <w:rsid w:val="00F42146"/>
    <w:rsid w:val="00F4453B"/>
    <w:rsid w:val="00F51E06"/>
    <w:rsid w:val="00F521CC"/>
    <w:rsid w:val="00F53353"/>
    <w:rsid w:val="00F54901"/>
    <w:rsid w:val="00F57A7C"/>
    <w:rsid w:val="00F6080A"/>
    <w:rsid w:val="00F61A26"/>
    <w:rsid w:val="00F630E3"/>
    <w:rsid w:val="00F658AE"/>
    <w:rsid w:val="00F65B62"/>
    <w:rsid w:val="00F65F68"/>
    <w:rsid w:val="00F66583"/>
    <w:rsid w:val="00F67C06"/>
    <w:rsid w:val="00F67C11"/>
    <w:rsid w:val="00F67D80"/>
    <w:rsid w:val="00F72A10"/>
    <w:rsid w:val="00F7361B"/>
    <w:rsid w:val="00F75546"/>
    <w:rsid w:val="00F75ABC"/>
    <w:rsid w:val="00F8256C"/>
    <w:rsid w:val="00F834BF"/>
    <w:rsid w:val="00F846C0"/>
    <w:rsid w:val="00F859E6"/>
    <w:rsid w:val="00F86E5C"/>
    <w:rsid w:val="00F91727"/>
    <w:rsid w:val="00F91809"/>
    <w:rsid w:val="00F94CC4"/>
    <w:rsid w:val="00F94CD0"/>
    <w:rsid w:val="00F96A04"/>
    <w:rsid w:val="00F96E9C"/>
    <w:rsid w:val="00F972F4"/>
    <w:rsid w:val="00F9793F"/>
    <w:rsid w:val="00FA0A19"/>
    <w:rsid w:val="00FA3014"/>
    <w:rsid w:val="00FA31DA"/>
    <w:rsid w:val="00FA5491"/>
    <w:rsid w:val="00FA5ECB"/>
    <w:rsid w:val="00FA6273"/>
    <w:rsid w:val="00FA6677"/>
    <w:rsid w:val="00FB0D26"/>
    <w:rsid w:val="00FB1820"/>
    <w:rsid w:val="00FB24F4"/>
    <w:rsid w:val="00FB2AE1"/>
    <w:rsid w:val="00FB368D"/>
    <w:rsid w:val="00FB483B"/>
    <w:rsid w:val="00FB4948"/>
    <w:rsid w:val="00FB54FB"/>
    <w:rsid w:val="00FB5B9B"/>
    <w:rsid w:val="00FB63ED"/>
    <w:rsid w:val="00FB67B6"/>
    <w:rsid w:val="00FB75B0"/>
    <w:rsid w:val="00FC242F"/>
    <w:rsid w:val="00FC3B23"/>
    <w:rsid w:val="00FC4E22"/>
    <w:rsid w:val="00FC56FE"/>
    <w:rsid w:val="00FD0221"/>
    <w:rsid w:val="00FD0724"/>
    <w:rsid w:val="00FD2336"/>
    <w:rsid w:val="00FD419C"/>
    <w:rsid w:val="00FD6DB8"/>
    <w:rsid w:val="00FE1964"/>
    <w:rsid w:val="00FE2C93"/>
    <w:rsid w:val="00FE2D15"/>
    <w:rsid w:val="00FE3A43"/>
    <w:rsid w:val="00FE3EB8"/>
    <w:rsid w:val="00FE4A6B"/>
    <w:rsid w:val="00FE5DD9"/>
    <w:rsid w:val="00FF1C1D"/>
    <w:rsid w:val="00FF3BCA"/>
    <w:rsid w:val="00FF3DAF"/>
    <w:rsid w:val="00FF447F"/>
    <w:rsid w:val="00FF5653"/>
    <w:rsid w:val="00FF56D4"/>
    <w:rsid w:val="00FF78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F122F"/>
  <w15:chartTrackingRefBased/>
  <w15:docId w15:val="{305A7458-311F-4453-ABAE-580021704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27F"/>
  </w:style>
  <w:style w:type="paragraph" w:styleId="Heading1">
    <w:name w:val="heading 1"/>
    <w:basedOn w:val="Normal"/>
    <w:next w:val="Normal"/>
    <w:link w:val="Heading1Char"/>
    <w:uiPriority w:val="9"/>
    <w:qFormat/>
    <w:rsid w:val="00386D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71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033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E70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0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0C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E70CC"/>
    <w:rPr>
      <w:rFonts w:eastAsiaTheme="minorEastAsia"/>
      <w:color w:val="5A5A5A" w:themeColor="text1" w:themeTint="A5"/>
      <w:spacing w:val="15"/>
    </w:rPr>
  </w:style>
  <w:style w:type="paragraph" w:styleId="NormalWeb">
    <w:name w:val="Normal (Web)"/>
    <w:basedOn w:val="Normal"/>
    <w:uiPriority w:val="99"/>
    <w:unhideWhenUsed/>
    <w:rsid w:val="00771A5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909D0"/>
    <w:pPr>
      <w:ind w:left="720"/>
      <w:contextualSpacing/>
    </w:pPr>
  </w:style>
  <w:style w:type="character" w:customStyle="1" w:styleId="Heading1Char">
    <w:name w:val="Heading 1 Char"/>
    <w:basedOn w:val="DefaultParagraphFont"/>
    <w:link w:val="Heading1"/>
    <w:uiPriority w:val="9"/>
    <w:rsid w:val="00386DDD"/>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unhideWhenUsed/>
    <w:rsid w:val="00FA5491"/>
    <w:pPr>
      <w:spacing w:after="120"/>
    </w:pPr>
  </w:style>
  <w:style w:type="character" w:customStyle="1" w:styleId="BodyTextChar">
    <w:name w:val="Body Text Char"/>
    <w:basedOn w:val="DefaultParagraphFont"/>
    <w:link w:val="BodyText"/>
    <w:uiPriority w:val="99"/>
    <w:rsid w:val="00FA5491"/>
  </w:style>
  <w:style w:type="paragraph" w:styleId="Header">
    <w:name w:val="header"/>
    <w:basedOn w:val="Normal"/>
    <w:link w:val="HeaderChar"/>
    <w:uiPriority w:val="99"/>
    <w:unhideWhenUsed/>
    <w:rsid w:val="00837C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C27"/>
  </w:style>
  <w:style w:type="paragraph" w:styleId="Footer">
    <w:name w:val="footer"/>
    <w:basedOn w:val="Normal"/>
    <w:link w:val="FooterChar"/>
    <w:uiPriority w:val="99"/>
    <w:unhideWhenUsed/>
    <w:rsid w:val="00837C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C27"/>
  </w:style>
  <w:style w:type="character" w:styleId="CommentReference">
    <w:name w:val="annotation reference"/>
    <w:basedOn w:val="DefaultParagraphFont"/>
    <w:uiPriority w:val="99"/>
    <w:semiHidden/>
    <w:unhideWhenUsed/>
    <w:rsid w:val="00071FE0"/>
    <w:rPr>
      <w:sz w:val="16"/>
      <w:szCs w:val="16"/>
    </w:rPr>
  </w:style>
  <w:style w:type="paragraph" w:styleId="CommentText">
    <w:name w:val="annotation text"/>
    <w:basedOn w:val="Normal"/>
    <w:link w:val="CommentTextChar"/>
    <w:uiPriority w:val="99"/>
    <w:unhideWhenUsed/>
    <w:rsid w:val="00071FE0"/>
    <w:pPr>
      <w:spacing w:line="240" w:lineRule="auto"/>
    </w:pPr>
    <w:rPr>
      <w:sz w:val="20"/>
      <w:szCs w:val="20"/>
    </w:rPr>
  </w:style>
  <w:style w:type="character" w:customStyle="1" w:styleId="CommentTextChar">
    <w:name w:val="Comment Text Char"/>
    <w:basedOn w:val="DefaultParagraphFont"/>
    <w:link w:val="CommentText"/>
    <w:uiPriority w:val="99"/>
    <w:rsid w:val="00071FE0"/>
    <w:rPr>
      <w:sz w:val="20"/>
      <w:szCs w:val="20"/>
    </w:rPr>
  </w:style>
  <w:style w:type="character" w:customStyle="1" w:styleId="Heading2Char">
    <w:name w:val="Heading 2 Char"/>
    <w:basedOn w:val="DefaultParagraphFont"/>
    <w:link w:val="Heading2"/>
    <w:uiPriority w:val="9"/>
    <w:rsid w:val="00C2717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B0050"/>
    <w:rPr>
      <w:color w:val="0563C1" w:themeColor="hyperlink"/>
      <w:u w:val="single"/>
    </w:rPr>
  </w:style>
  <w:style w:type="table" w:styleId="TableGrid">
    <w:name w:val="Table Grid"/>
    <w:basedOn w:val="TableNormal"/>
    <w:uiPriority w:val="39"/>
    <w:rsid w:val="00140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239CA"/>
    <w:rPr>
      <w:b/>
      <w:bCs/>
    </w:rPr>
  </w:style>
  <w:style w:type="character" w:customStyle="1" w:styleId="CommentSubjectChar">
    <w:name w:val="Comment Subject Char"/>
    <w:basedOn w:val="CommentTextChar"/>
    <w:link w:val="CommentSubject"/>
    <w:uiPriority w:val="99"/>
    <w:semiHidden/>
    <w:rsid w:val="00B239CA"/>
    <w:rPr>
      <w:b/>
      <w:bCs/>
      <w:sz w:val="20"/>
      <w:szCs w:val="20"/>
    </w:rPr>
  </w:style>
  <w:style w:type="paragraph" w:styleId="Caption">
    <w:name w:val="caption"/>
    <w:basedOn w:val="Normal"/>
    <w:next w:val="Normal"/>
    <w:uiPriority w:val="35"/>
    <w:unhideWhenUsed/>
    <w:qFormat/>
    <w:rsid w:val="00BA5022"/>
    <w:pPr>
      <w:spacing w:after="200" w:line="240" w:lineRule="auto"/>
    </w:pPr>
    <w:rPr>
      <w:i/>
      <w:iCs/>
      <w:color w:val="44546A" w:themeColor="text2"/>
      <w:sz w:val="18"/>
      <w:szCs w:val="18"/>
    </w:rPr>
  </w:style>
  <w:style w:type="paragraph" w:styleId="Revision">
    <w:name w:val="Revision"/>
    <w:hidden/>
    <w:uiPriority w:val="99"/>
    <w:semiHidden/>
    <w:rsid w:val="00300B9C"/>
    <w:pPr>
      <w:spacing w:after="0" w:line="240" w:lineRule="auto"/>
    </w:pPr>
  </w:style>
  <w:style w:type="character" w:styleId="UnresolvedMention">
    <w:name w:val="Unresolved Mention"/>
    <w:basedOn w:val="DefaultParagraphFont"/>
    <w:uiPriority w:val="99"/>
    <w:semiHidden/>
    <w:unhideWhenUsed/>
    <w:rsid w:val="009A107D"/>
    <w:rPr>
      <w:color w:val="605E5C"/>
      <w:shd w:val="clear" w:color="auto" w:fill="E1DFDD"/>
    </w:rPr>
  </w:style>
  <w:style w:type="paragraph" w:styleId="FootnoteText">
    <w:name w:val="footnote text"/>
    <w:basedOn w:val="Normal"/>
    <w:link w:val="FootnoteTextChar"/>
    <w:uiPriority w:val="99"/>
    <w:semiHidden/>
    <w:unhideWhenUsed/>
    <w:rsid w:val="00BE1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1FF3"/>
    <w:rPr>
      <w:sz w:val="20"/>
      <w:szCs w:val="20"/>
    </w:rPr>
  </w:style>
  <w:style w:type="character" w:styleId="FootnoteReference">
    <w:name w:val="footnote reference"/>
    <w:basedOn w:val="DefaultParagraphFont"/>
    <w:uiPriority w:val="99"/>
    <w:semiHidden/>
    <w:unhideWhenUsed/>
    <w:rsid w:val="00BE1FF3"/>
    <w:rPr>
      <w:vertAlign w:val="superscript"/>
    </w:rPr>
  </w:style>
  <w:style w:type="character" w:customStyle="1" w:styleId="Heading3Char">
    <w:name w:val="Heading 3 Char"/>
    <w:basedOn w:val="DefaultParagraphFont"/>
    <w:link w:val="Heading3"/>
    <w:uiPriority w:val="9"/>
    <w:semiHidden/>
    <w:rsid w:val="00803313"/>
    <w:rPr>
      <w:rFonts w:asciiTheme="majorHAnsi" w:eastAsiaTheme="majorEastAsia" w:hAnsiTheme="majorHAnsi" w:cstheme="majorBidi"/>
      <w:color w:val="1F3763" w:themeColor="accent1" w:themeShade="7F"/>
      <w:sz w:val="24"/>
      <w:szCs w:val="24"/>
    </w:rPr>
  </w:style>
  <w:style w:type="character" w:customStyle="1" w:styleId="cf01">
    <w:name w:val="cf01"/>
    <w:basedOn w:val="DefaultParagraphFont"/>
    <w:rsid w:val="00962BF6"/>
    <w:rPr>
      <w:rFonts w:ascii="Segoe UI" w:hAnsi="Segoe UI" w:cs="Segoe UI" w:hint="default"/>
      <w:sz w:val="18"/>
      <w:szCs w:val="18"/>
    </w:rPr>
  </w:style>
  <w:style w:type="table" w:styleId="PlainTable2">
    <w:name w:val="Plain Table 2"/>
    <w:basedOn w:val="TableNormal"/>
    <w:uiPriority w:val="42"/>
    <w:rsid w:val="00EA429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20FD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580">
      <w:bodyDiv w:val="1"/>
      <w:marLeft w:val="0"/>
      <w:marRight w:val="0"/>
      <w:marTop w:val="0"/>
      <w:marBottom w:val="0"/>
      <w:divBdr>
        <w:top w:val="none" w:sz="0" w:space="0" w:color="auto"/>
        <w:left w:val="none" w:sz="0" w:space="0" w:color="auto"/>
        <w:bottom w:val="none" w:sz="0" w:space="0" w:color="auto"/>
        <w:right w:val="none" w:sz="0" w:space="0" w:color="auto"/>
      </w:divBdr>
    </w:div>
    <w:div w:id="155809268">
      <w:bodyDiv w:val="1"/>
      <w:marLeft w:val="0"/>
      <w:marRight w:val="0"/>
      <w:marTop w:val="0"/>
      <w:marBottom w:val="0"/>
      <w:divBdr>
        <w:top w:val="none" w:sz="0" w:space="0" w:color="auto"/>
        <w:left w:val="none" w:sz="0" w:space="0" w:color="auto"/>
        <w:bottom w:val="none" w:sz="0" w:space="0" w:color="auto"/>
        <w:right w:val="none" w:sz="0" w:space="0" w:color="auto"/>
      </w:divBdr>
    </w:div>
    <w:div w:id="185406873">
      <w:bodyDiv w:val="1"/>
      <w:marLeft w:val="0"/>
      <w:marRight w:val="0"/>
      <w:marTop w:val="0"/>
      <w:marBottom w:val="0"/>
      <w:divBdr>
        <w:top w:val="none" w:sz="0" w:space="0" w:color="auto"/>
        <w:left w:val="none" w:sz="0" w:space="0" w:color="auto"/>
        <w:bottom w:val="none" w:sz="0" w:space="0" w:color="auto"/>
        <w:right w:val="none" w:sz="0" w:space="0" w:color="auto"/>
      </w:divBdr>
    </w:div>
    <w:div w:id="230577970">
      <w:bodyDiv w:val="1"/>
      <w:marLeft w:val="0"/>
      <w:marRight w:val="0"/>
      <w:marTop w:val="0"/>
      <w:marBottom w:val="0"/>
      <w:divBdr>
        <w:top w:val="none" w:sz="0" w:space="0" w:color="auto"/>
        <w:left w:val="none" w:sz="0" w:space="0" w:color="auto"/>
        <w:bottom w:val="none" w:sz="0" w:space="0" w:color="auto"/>
        <w:right w:val="none" w:sz="0" w:space="0" w:color="auto"/>
      </w:divBdr>
    </w:div>
    <w:div w:id="270940382">
      <w:bodyDiv w:val="1"/>
      <w:marLeft w:val="0"/>
      <w:marRight w:val="0"/>
      <w:marTop w:val="0"/>
      <w:marBottom w:val="0"/>
      <w:divBdr>
        <w:top w:val="none" w:sz="0" w:space="0" w:color="auto"/>
        <w:left w:val="none" w:sz="0" w:space="0" w:color="auto"/>
        <w:bottom w:val="none" w:sz="0" w:space="0" w:color="auto"/>
        <w:right w:val="none" w:sz="0" w:space="0" w:color="auto"/>
      </w:divBdr>
    </w:div>
    <w:div w:id="346491246">
      <w:bodyDiv w:val="1"/>
      <w:marLeft w:val="0"/>
      <w:marRight w:val="0"/>
      <w:marTop w:val="0"/>
      <w:marBottom w:val="0"/>
      <w:divBdr>
        <w:top w:val="none" w:sz="0" w:space="0" w:color="auto"/>
        <w:left w:val="none" w:sz="0" w:space="0" w:color="auto"/>
        <w:bottom w:val="none" w:sz="0" w:space="0" w:color="auto"/>
        <w:right w:val="none" w:sz="0" w:space="0" w:color="auto"/>
      </w:divBdr>
    </w:div>
    <w:div w:id="392045778">
      <w:bodyDiv w:val="1"/>
      <w:marLeft w:val="0"/>
      <w:marRight w:val="0"/>
      <w:marTop w:val="0"/>
      <w:marBottom w:val="0"/>
      <w:divBdr>
        <w:top w:val="none" w:sz="0" w:space="0" w:color="auto"/>
        <w:left w:val="none" w:sz="0" w:space="0" w:color="auto"/>
        <w:bottom w:val="none" w:sz="0" w:space="0" w:color="auto"/>
        <w:right w:val="none" w:sz="0" w:space="0" w:color="auto"/>
      </w:divBdr>
    </w:div>
    <w:div w:id="412554195">
      <w:bodyDiv w:val="1"/>
      <w:marLeft w:val="0"/>
      <w:marRight w:val="0"/>
      <w:marTop w:val="0"/>
      <w:marBottom w:val="0"/>
      <w:divBdr>
        <w:top w:val="none" w:sz="0" w:space="0" w:color="auto"/>
        <w:left w:val="none" w:sz="0" w:space="0" w:color="auto"/>
        <w:bottom w:val="none" w:sz="0" w:space="0" w:color="auto"/>
        <w:right w:val="none" w:sz="0" w:space="0" w:color="auto"/>
      </w:divBdr>
      <w:divsChild>
        <w:div w:id="740912542">
          <w:marLeft w:val="547"/>
          <w:marRight w:val="0"/>
          <w:marTop w:val="0"/>
          <w:marBottom w:val="0"/>
          <w:divBdr>
            <w:top w:val="none" w:sz="0" w:space="0" w:color="auto"/>
            <w:left w:val="none" w:sz="0" w:space="0" w:color="auto"/>
            <w:bottom w:val="none" w:sz="0" w:space="0" w:color="auto"/>
            <w:right w:val="none" w:sz="0" w:space="0" w:color="auto"/>
          </w:divBdr>
        </w:div>
        <w:div w:id="803154170">
          <w:marLeft w:val="547"/>
          <w:marRight w:val="0"/>
          <w:marTop w:val="0"/>
          <w:marBottom w:val="0"/>
          <w:divBdr>
            <w:top w:val="none" w:sz="0" w:space="0" w:color="auto"/>
            <w:left w:val="none" w:sz="0" w:space="0" w:color="auto"/>
            <w:bottom w:val="none" w:sz="0" w:space="0" w:color="auto"/>
            <w:right w:val="none" w:sz="0" w:space="0" w:color="auto"/>
          </w:divBdr>
        </w:div>
        <w:div w:id="739445869">
          <w:marLeft w:val="547"/>
          <w:marRight w:val="0"/>
          <w:marTop w:val="0"/>
          <w:marBottom w:val="0"/>
          <w:divBdr>
            <w:top w:val="none" w:sz="0" w:space="0" w:color="auto"/>
            <w:left w:val="none" w:sz="0" w:space="0" w:color="auto"/>
            <w:bottom w:val="none" w:sz="0" w:space="0" w:color="auto"/>
            <w:right w:val="none" w:sz="0" w:space="0" w:color="auto"/>
          </w:divBdr>
        </w:div>
        <w:div w:id="1137650032">
          <w:marLeft w:val="547"/>
          <w:marRight w:val="0"/>
          <w:marTop w:val="0"/>
          <w:marBottom w:val="0"/>
          <w:divBdr>
            <w:top w:val="none" w:sz="0" w:space="0" w:color="auto"/>
            <w:left w:val="none" w:sz="0" w:space="0" w:color="auto"/>
            <w:bottom w:val="none" w:sz="0" w:space="0" w:color="auto"/>
            <w:right w:val="none" w:sz="0" w:space="0" w:color="auto"/>
          </w:divBdr>
        </w:div>
        <w:div w:id="2111585964">
          <w:marLeft w:val="1166"/>
          <w:marRight w:val="0"/>
          <w:marTop w:val="0"/>
          <w:marBottom w:val="0"/>
          <w:divBdr>
            <w:top w:val="none" w:sz="0" w:space="0" w:color="auto"/>
            <w:left w:val="none" w:sz="0" w:space="0" w:color="auto"/>
            <w:bottom w:val="none" w:sz="0" w:space="0" w:color="auto"/>
            <w:right w:val="none" w:sz="0" w:space="0" w:color="auto"/>
          </w:divBdr>
        </w:div>
        <w:div w:id="1708988553">
          <w:marLeft w:val="1166"/>
          <w:marRight w:val="0"/>
          <w:marTop w:val="0"/>
          <w:marBottom w:val="0"/>
          <w:divBdr>
            <w:top w:val="none" w:sz="0" w:space="0" w:color="auto"/>
            <w:left w:val="none" w:sz="0" w:space="0" w:color="auto"/>
            <w:bottom w:val="none" w:sz="0" w:space="0" w:color="auto"/>
            <w:right w:val="none" w:sz="0" w:space="0" w:color="auto"/>
          </w:divBdr>
        </w:div>
        <w:div w:id="233318483">
          <w:marLeft w:val="1166"/>
          <w:marRight w:val="0"/>
          <w:marTop w:val="0"/>
          <w:marBottom w:val="0"/>
          <w:divBdr>
            <w:top w:val="none" w:sz="0" w:space="0" w:color="auto"/>
            <w:left w:val="none" w:sz="0" w:space="0" w:color="auto"/>
            <w:bottom w:val="none" w:sz="0" w:space="0" w:color="auto"/>
            <w:right w:val="none" w:sz="0" w:space="0" w:color="auto"/>
          </w:divBdr>
        </w:div>
        <w:div w:id="1604847774">
          <w:marLeft w:val="1166"/>
          <w:marRight w:val="0"/>
          <w:marTop w:val="0"/>
          <w:marBottom w:val="0"/>
          <w:divBdr>
            <w:top w:val="none" w:sz="0" w:space="0" w:color="auto"/>
            <w:left w:val="none" w:sz="0" w:space="0" w:color="auto"/>
            <w:bottom w:val="none" w:sz="0" w:space="0" w:color="auto"/>
            <w:right w:val="none" w:sz="0" w:space="0" w:color="auto"/>
          </w:divBdr>
        </w:div>
      </w:divsChild>
    </w:div>
    <w:div w:id="428694052">
      <w:bodyDiv w:val="1"/>
      <w:marLeft w:val="0"/>
      <w:marRight w:val="0"/>
      <w:marTop w:val="0"/>
      <w:marBottom w:val="0"/>
      <w:divBdr>
        <w:top w:val="none" w:sz="0" w:space="0" w:color="auto"/>
        <w:left w:val="none" w:sz="0" w:space="0" w:color="auto"/>
        <w:bottom w:val="none" w:sz="0" w:space="0" w:color="auto"/>
        <w:right w:val="none" w:sz="0" w:space="0" w:color="auto"/>
      </w:divBdr>
    </w:div>
    <w:div w:id="435902279">
      <w:bodyDiv w:val="1"/>
      <w:marLeft w:val="0"/>
      <w:marRight w:val="0"/>
      <w:marTop w:val="0"/>
      <w:marBottom w:val="0"/>
      <w:divBdr>
        <w:top w:val="none" w:sz="0" w:space="0" w:color="auto"/>
        <w:left w:val="none" w:sz="0" w:space="0" w:color="auto"/>
        <w:bottom w:val="none" w:sz="0" w:space="0" w:color="auto"/>
        <w:right w:val="none" w:sz="0" w:space="0" w:color="auto"/>
      </w:divBdr>
    </w:div>
    <w:div w:id="458379433">
      <w:bodyDiv w:val="1"/>
      <w:marLeft w:val="0"/>
      <w:marRight w:val="0"/>
      <w:marTop w:val="0"/>
      <w:marBottom w:val="0"/>
      <w:divBdr>
        <w:top w:val="none" w:sz="0" w:space="0" w:color="auto"/>
        <w:left w:val="none" w:sz="0" w:space="0" w:color="auto"/>
        <w:bottom w:val="none" w:sz="0" w:space="0" w:color="auto"/>
        <w:right w:val="none" w:sz="0" w:space="0" w:color="auto"/>
      </w:divBdr>
    </w:div>
    <w:div w:id="531311520">
      <w:bodyDiv w:val="1"/>
      <w:marLeft w:val="0"/>
      <w:marRight w:val="0"/>
      <w:marTop w:val="0"/>
      <w:marBottom w:val="0"/>
      <w:divBdr>
        <w:top w:val="none" w:sz="0" w:space="0" w:color="auto"/>
        <w:left w:val="none" w:sz="0" w:space="0" w:color="auto"/>
        <w:bottom w:val="none" w:sz="0" w:space="0" w:color="auto"/>
        <w:right w:val="none" w:sz="0" w:space="0" w:color="auto"/>
      </w:divBdr>
    </w:div>
    <w:div w:id="553352908">
      <w:bodyDiv w:val="1"/>
      <w:marLeft w:val="0"/>
      <w:marRight w:val="0"/>
      <w:marTop w:val="0"/>
      <w:marBottom w:val="0"/>
      <w:divBdr>
        <w:top w:val="none" w:sz="0" w:space="0" w:color="auto"/>
        <w:left w:val="none" w:sz="0" w:space="0" w:color="auto"/>
        <w:bottom w:val="none" w:sz="0" w:space="0" w:color="auto"/>
        <w:right w:val="none" w:sz="0" w:space="0" w:color="auto"/>
      </w:divBdr>
    </w:div>
    <w:div w:id="571234621">
      <w:bodyDiv w:val="1"/>
      <w:marLeft w:val="0"/>
      <w:marRight w:val="0"/>
      <w:marTop w:val="0"/>
      <w:marBottom w:val="0"/>
      <w:divBdr>
        <w:top w:val="none" w:sz="0" w:space="0" w:color="auto"/>
        <w:left w:val="none" w:sz="0" w:space="0" w:color="auto"/>
        <w:bottom w:val="none" w:sz="0" w:space="0" w:color="auto"/>
        <w:right w:val="none" w:sz="0" w:space="0" w:color="auto"/>
      </w:divBdr>
    </w:div>
    <w:div w:id="869295619">
      <w:bodyDiv w:val="1"/>
      <w:marLeft w:val="0"/>
      <w:marRight w:val="0"/>
      <w:marTop w:val="0"/>
      <w:marBottom w:val="0"/>
      <w:divBdr>
        <w:top w:val="none" w:sz="0" w:space="0" w:color="auto"/>
        <w:left w:val="none" w:sz="0" w:space="0" w:color="auto"/>
        <w:bottom w:val="none" w:sz="0" w:space="0" w:color="auto"/>
        <w:right w:val="none" w:sz="0" w:space="0" w:color="auto"/>
      </w:divBdr>
    </w:div>
    <w:div w:id="897981501">
      <w:bodyDiv w:val="1"/>
      <w:marLeft w:val="0"/>
      <w:marRight w:val="0"/>
      <w:marTop w:val="0"/>
      <w:marBottom w:val="0"/>
      <w:divBdr>
        <w:top w:val="none" w:sz="0" w:space="0" w:color="auto"/>
        <w:left w:val="none" w:sz="0" w:space="0" w:color="auto"/>
        <w:bottom w:val="none" w:sz="0" w:space="0" w:color="auto"/>
        <w:right w:val="none" w:sz="0" w:space="0" w:color="auto"/>
      </w:divBdr>
    </w:div>
    <w:div w:id="920943773">
      <w:bodyDiv w:val="1"/>
      <w:marLeft w:val="0"/>
      <w:marRight w:val="0"/>
      <w:marTop w:val="0"/>
      <w:marBottom w:val="0"/>
      <w:divBdr>
        <w:top w:val="none" w:sz="0" w:space="0" w:color="auto"/>
        <w:left w:val="none" w:sz="0" w:space="0" w:color="auto"/>
        <w:bottom w:val="none" w:sz="0" w:space="0" w:color="auto"/>
        <w:right w:val="none" w:sz="0" w:space="0" w:color="auto"/>
      </w:divBdr>
    </w:div>
    <w:div w:id="1055275646">
      <w:bodyDiv w:val="1"/>
      <w:marLeft w:val="0"/>
      <w:marRight w:val="0"/>
      <w:marTop w:val="0"/>
      <w:marBottom w:val="0"/>
      <w:divBdr>
        <w:top w:val="none" w:sz="0" w:space="0" w:color="auto"/>
        <w:left w:val="none" w:sz="0" w:space="0" w:color="auto"/>
        <w:bottom w:val="none" w:sz="0" w:space="0" w:color="auto"/>
        <w:right w:val="none" w:sz="0" w:space="0" w:color="auto"/>
      </w:divBdr>
    </w:div>
    <w:div w:id="1088582327">
      <w:bodyDiv w:val="1"/>
      <w:marLeft w:val="0"/>
      <w:marRight w:val="0"/>
      <w:marTop w:val="0"/>
      <w:marBottom w:val="0"/>
      <w:divBdr>
        <w:top w:val="none" w:sz="0" w:space="0" w:color="auto"/>
        <w:left w:val="none" w:sz="0" w:space="0" w:color="auto"/>
        <w:bottom w:val="none" w:sz="0" w:space="0" w:color="auto"/>
        <w:right w:val="none" w:sz="0" w:space="0" w:color="auto"/>
      </w:divBdr>
    </w:div>
    <w:div w:id="1113476684">
      <w:bodyDiv w:val="1"/>
      <w:marLeft w:val="0"/>
      <w:marRight w:val="0"/>
      <w:marTop w:val="0"/>
      <w:marBottom w:val="0"/>
      <w:divBdr>
        <w:top w:val="none" w:sz="0" w:space="0" w:color="auto"/>
        <w:left w:val="none" w:sz="0" w:space="0" w:color="auto"/>
        <w:bottom w:val="none" w:sz="0" w:space="0" w:color="auto"/>
        <w:right w:val="none" w:sz="0" w:space="0" w:color="auto"/>
      </w:divBdr>
    </w:div>
    <w:div w:id="1395084513">
      <w:bodyDiv w:val="1"/>
      <w:marLeft w:val="0"/>
      <w:marRight w:val="0"/>
      <w:marTop w:val="0"/>
      <w:marBottom w:val="0"/>
      <w:divBdr>
        <w:top w:val="none" w:sz="0" w:space="0" w:color="auto"/>
        <w:left w:val="none" w:sz="0" w:space="0" w:color="auto"/>
        <w:bottom w:val="none" w:sz="0" w:space="0" w:color="auto"/>
        <w:right w:val="none" w:sz="0" w:space="0" w:color="auto"/>
      </w:divBdr>
    </w:div>
    <w:div w:id="1479299981">
      <w:bodyDiv w:val="1"/>
      <w:marLeft w:val="0"/>
      <w:marRight w:val="0"/>
      <w:marTop w:val="0"/>
      <w:marBottom w:val="0"/>
      <w:divBdr>
        <w:top w:val="none" w:sz="0" w:space="0" w:color="auto"/>
        <w:left w:val="none" w:sz="0" w:space="0" w:color="auto"/>
        <w:bottom w:val="none" w:sz="0" w:space="0" w:color="auto"/>
        <w:right w:val="none" w:sz="0" w:space="0" w:color="auto"/>
      </w:divBdr>
    </w:div>
    <w:div w:id="1606113670">
      <w:bodyDiv w:val="1"/>
      <w:marLeft w:val="0"/>
      <w:marRight w:val="0"/>
      <w:marTop w:val="0"/>
      <w:marBottom w:val="0"/>
      <w:divBdr>
        <w:top w:val="none" w:sz="0" w:space="0" w:color="auto"/>
        <w:left w:val="none" w:sz="0" w:space="0" w:color="auto"/>
        <w:bottom w:val="none" w:sz="0" w:space="0" w:color="auto"/>
        <w:right w:val="none" w:sz="0" w:space="0" w:color="auto"/>
      </w:divBdr>
      <w:divsChild>
        <w:div w:id="1425953203">
          <w:marLeft w:val="0"/>
          <w:marRight w:val="0"/>
          <w:marTop w:val="0"/>
          <w:marBottom w:val="0"/>
          <w:divBdr>
            <w:top w:val="none" w:sz="0" w:space="0" w:color="auto"/>
            <w:left w:val="none" w:sz="0" w:space="0" w:color="auto"/>
            <w:bottom w:val="none" w:sz="0" w:space="0" w:color="auto"/>
            <w:right w:val="none" w:sz="0" w:space="0" w:color="auto"/>
          </w:divBdr>
        </w:div>
        <w:div w:id="1811433810">
          <w:marLeft w:val="0"/>
          <w:marRight w:val="0"/>
          <w:marTop w:val="0"/>
          <w:marBottom w:val="0"/>
          <w:divBdr>
            <w:top w:val="none" w:sz="0" w:space="0" w:color="auto"/>
            <w:left w:val="none" w:sz="0" w:space="0" w:color="auto"/>
            <w:bottom w:val="none" w:sz="0" w:space="0" w:color="auto"/>
            <w:right w:val="none" w:sz="0" w:space="0" w:color="auto"/>
          </w:divBdr>
        </w:div>
      </w:divsChild>
    </w:div>
    <w:div w:id="1642074285">
      <w:bodyDiv w:val="1"/>
      <w:marLeft w:val="0"/>
      <w:marRight w:val="0"/>
      <w:marTop w:val="0"/>
      <w:marBottom w:val="0"/>
      <w:divBdr>
        <w:top w:val="none" w:sz="0" w:space="0" w:color="auto"/>
        <w:left w:val="none" w:sz="0" w:space="0" w:color="auto"/>
        <w:bottom w:val="none" w:sz="0" w:space="0" w:color="auto"/>
        <w:right w:val="none" w:sz="0" w:space="0" w:color="auto"/>
      </w:divBdr>
      <w:divsChild>
        <w:div w:id="32996645">
          <w:marLeft w:val="0"/>
          <w:marRight w:val="0"/>
          <w:marTop w:val="0"/>
          <w:marBottom w:val="0"/>
          <w:divBdr>
            <w:top w:val="none" w:sz="0" w:space="0" w:color="auto"/>
            <w:left w:val="none" w:sz="0" w:space="0" w:color="auto"/>
            <w:bottom w:val="none" w:sz="0" w:space="0" w:color="auto"/>
            <w:right w:val="none" w:sz="0" w:space="0" w:color="auto"/>
          </w:divBdr>
        </w:div>
        <w:div w:id="646666375">
          <w:marLeft w:val="0"/>
          <w:marRight w:val="0"/>
          <w:marTop w:val="0"/>
          <w:marBottom w:val="0"/>
          <w:divBdr>
            <w:top w:val="none" w:sz="0" w:space="0" w:color="auto"/>
            <w:left w:val="none" w:sz="0" w:space="0" w:color="auto"/>
            <w:bottom w:val="none" w:sz="0" w:space="0" w:color="auto"/>
            <w:right w:val="none" w:sz="0" w:space="0" w:color="auto"/>
          </w:divBdr>
        </w:div>
      </w:divsChild>
    </w:div>
    <w:div w:id="1663435215">
      <w:bodyDiv w:val="1"/>
      <w:marLeft w:val="0"/>
      <w:marRight w:val="0"/>
      <w:marTop w:val="0"/>
      <w:marBottom w:val="0"/>
      <w:divBdr>
        <w:top w:val="none" w:sz="0" w:space="0" w:color="auto"/>
        <w:left w:val="none" w:sz="0" w:space="0" w:color="auto"/>
        <w:bottom w:val="none" w:sz="0" w:space="0" w:color="auto"/>
        <w:right w:val="none" w:sz="0" w:space="0" w:color="auto"/>
      </w:divBdr>
    </w:div>
    <w:div w:id="1713967132">
      <w:bodyDiv w:val="1"/>
      <w:marLeft w:val="0"/>
      <w:marRight w:val="0"/>
      <w:marTop w:val="0"/>
      <w:marBottom w:val="0"/>
      <w:divBdr>
        <w:top w:val="none" w:sz="0" w:space="0" w:color="auto"/>
        <w:left w:val="none" w:sz="0" w:space="0" w:color="auto"/>
        <w:bottom w:val="none" w:sz="0" w:space="0" w:color="auto"/>
        <w:right w:val="none" w:sz="0" w:space="0" w:color="auto"/>
      </w:divBdr>
    </w:div>
    <w:div w:id="1726634221">
      <w:bodyDiv w:val="1"/>
      <w:marLeft w:val="0"/>
      <w:marRight w:val="0"/>
      <w:marTop w:val="0"/>
      <w:marBottom w:val="0"/>
      <w:divBdr>
        <w:top w:val="none" w:sz="0" w:space="0" w:color="auto"/>
        <w:left w:val="none" w:sz="0" w:space="0" w:color="auto"/>
        <w:bottom w:val="none" w:sz="0" w:space="0" w:color="auto"/>
        <w:right w:val="none" w:sz="0" w:space="0" w:color="auto"/>
      </w:divBdr>
    </w:div>
    <w:div w:id="1844126095">
      <w:bodyDiv w:val="1"/>
      <w:marLeft w:val="0"/>
      <w:marRight w:val="0"/>
      <w:marTop w:val="0"/>
      <w:marBottom w:val="0"/>
      <w:divBdr>
        <w:top w:val="none" w:sz="0" w:space="0" w:color="auto"/>
        <w:left w:val="none" w:sz="0" w:space="0" w:color="auto"/>
        <w:bottom w:val="none" w:sz="0" w:space="0" w:color="auto"/>
        <w:right w:val="none" w:sz="0" w:space="0" w:color="auto"/>
      </w:divBdr>
    </w:div>
    <w:div w:id="1871644123">
      <w:bodyDiv w:val="1"/>
      <w:marLeft w:val="0"/>
      <w:marRight w:val="0"/>
      <w:marTop w:val="0"/>
      <w:marBottom w:val="0"/>
      <w:divBdr>
        <w:top w:val="none" w:sz="0" w:space="0" w:color="auto"/>
        <w:left w:val="none" w:sz="0" w:space="0" w:color="auto"/>
        <w:bottom w:val="none" w:sz="0" w:space="0" w:color="auto"/>
        <w:right w:val="none" w:sz="0" w:space="0" w:color="auto"/>
      </w:divBdr>
    </w:div>
    <w:div w:id="1936858379">
      <w:bodyDiv w:val="1"/>
      <w:marLeft w:val="0"/>
      <w:marRight w:val="0"/>
      <w:marTop w:val="0"/>
      <w:marBottom w:val="0"/>
      <w:divBdr>
        <w:top w:val="none" w:sz="0" w:space="0" w:color="auto"/>
        <w:left w:val="none" w:sz="0" w:space="0" w:color="auto"/>
        <w:bottom w:val="none" w:sz="0" w:space="0" w:color="auto"/>
        <w:right w:val="none" w:sz="0" w:space="0" w:color="auto"/>
      </w:divBdr>
    </w:div>
    <w:div w:id="198792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overbeeke@rsm.n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A3300-77D6-413E-A06C-97209576C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51</Pages>
  <Words>14215</Words>
  <Characters>78183</Characters>
  <Application>Microsoft Office Word</Application>
  <DocSecurity>0</DocSecurity>
  <Lines>651</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psmvanoverbeeke@gmail.com</dc:creator>
  <cp:keywords/>
  <dc:description/>
  <cp:lastModifiedBy>Philine van Overbeeke</cp:lastModifiedBy>
  <cp:revision>7</cp:revision>
  <cp:lastPrinted>2023-06-23T19:06:00Z</cp:lastPrinted>
  <dcterms:created xsi:type="dcterms:W3CDTF">2023-06-23T19:02:00Z</dcterms:created>
  <dcterms:modified xsi:type="dcterms:W3CDTF">2023-06-23T19:07:00Z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Classification: Internal</vt:lpwstr>
  </property>
  <property fmtid="{D5CDD505-2E9C-101B-9397-08002B2CF9AE}" pid="5" name="MSIP_Label_8772ba27-cab8-4042-a351-a31f6e4eacdc_Enabled">
    <vt:lpwstr>true</vt:lpwstr>
  </property>
  <property fmtid="{D5CDD505-2E9C-101B-9397-08002B2CF9AE}" pid="6" name="MSIP_Label_8772ba27-cab8-4042-a351-a31f6e4eacdc_SetDate">
    <vt:lpwstr>2023-06-22T11:43:48Z</vt:lpwstr>
  </property>
  <property fmtid="{D5CDD505-2E9C-101B-9397-08002B2CF9AE}" pid="7" name="MSIP_Label_8772ba27-cab8-4042-a351-a31f6e4eacdc_Method">
    <vt:lpwstr>Standard</vt:lpwstr>
  </property>
  <property fmtid="{D5CDD505-2E9C-101B-9397-08002B2CF9AE}" pid="8" name="MSIP_Label_8772ba27-cab8-4042-a351-a31f6e4eacdc_Name">
    <vt:lpwstr>Internal</vt:lpwstr>
  </property>
  <property fmtid="{D5CDD505-2E9C-101B-9397-08002B2CF9AE}" pid="9" name="MSIP_Label_8772ba27-cab8-4042-a351-a31f6e4eacdc_SiteId">
    <vt:lpwstr>715902d6-f63e-4b8d-929b-4bb170bad492</vt:lpwstr>
  </property>
  <property fmtid="{D5CDD505-2E9C-101B-9397-08002B2CF9AE}" pid="10" name="MSIP_Label_8772ba27-cab8-4042-a351-a31f6e4eacdc_ActionId">
    <vt:lpwstr>e24fde8e-8c56-4a2d-87be-a4c2530636db</vt:lpwstr>
  </property>
  <property fmtid="{D5CDD505-2E9C-101B-9397-08002B2CF9AE}" pid="11" name="MSIP_Label_8772ba27-cab8-4042-a351-a31f6e4eacdc_ContentBits">
    <vt:lpwstr>2</vt:lpwstr>
  </property>
</Properties>
</file>